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5ACB" w14:textId="77777777" w:rsidR="00BE36F2" w:rsidRDefault="009F6621" w:rsidP="00485069">
      <w:pPr>
        <w:jc w:val="center"/>
        <w:rPr>
          <w:b/>
          <w:bCs/>
          <w:sz w:val="28"/>
          <w:szCs w:val="28"/>
        </w:rPr>
      </w:pPr>
      <w:r w:rsidRPr="003E5934">
        <w:rPr>
          <w:b/>
          <w:bCs/>
          <w:sz w:val="28"/>
          <w:szCs w:val="28"/>
        </w:rPr>
        <w:t>Informace o činn</w:t>
      </w:r>
      <w:r w:rsidR="00834E59" w:rsidRPr="003E5934">
        <w:rPr>
          <w:b/>
          <w:bCs/>
          <w:sz w:val="28"/>
          <w:szCs w:val="28"/>
        </w:rPr>
        <w:t>osti orgánů města</w:t>
      </w:r>
    </w:p>
    <w:p w14:paraId="46FBDEC9" w14:textId="5BD2C7F6" w:rsidR="009F6621" w:rsidRDefault="00446A19" w:rsidP="009F6621">
      <w:pPr>
        <w:jc w:val="center"/>
        <w:rPr>
          <w:b/>
          <w:bCs/>
          <w:sz w:val="28"/>
          <w:szCs w:val="28"/>
        </w:rPr>
      </w:pPr>
      <w:r w:rsidRPr="003E5934">
        <w:rPr>
          <w:b/>
          <w:bCs/>
          <w:sz w:val="28"/>
          <w:szCs w:val="28"/>
        </w:rPr>
        <w:t xml:space="preserve">pro </w:t>
      </w:r>
      <w:r w:rsidR="00ED5CDF">
        <w:rPr>
          <w:b/>
          <w:bCs/>
          <w:sz w:val="28"/>
          <w:szCs w:val="28"/>
        </w:rPr>
        <w:t>4</w:t>
      </w:r>
      <w:r w:rsidR="00B17268">
        <w:rPr>
          <w:b/>
          <w:bCs/>
          <w:sz w:val="28"/>
          <w:szCs w:val="28"/>
        </w:rPr>
        <w:t>.</w:t>
      </w:r>
      <w:r w:rsidR="009F6621" w:rsidRPr="003E5934">
        <w:rPr>
          <w:b/>
          <w:bCs/>
          <w:sz w:val="28"/>
          <w:szCs w:val="28"/>
        </w:rPr>
        <w:t xml:space="preserve"> zasedání zastupitelstva města dne </w:t>
      </w:r>
      <w:r w:rsidR="00ED5CDF">
        <w:rPr>
          <w:b/>
          <w:bCs/>
          <w:sz w:val="28"/>
          <w:szCs w:val="28"/>
        </w:rPr>
        <w:t>25</w:t>
      </w:r>
      <w:r w:rsidR="00A17560" w:rsidRPr="003E5934">
        <w:rPr>
          <w:b/>
          <w:bCs/>
          <w:sz w:val="28"/>
          <w:szCs w:val="28"/>
        </w:rPr>
        <w:t>.</w:t>
      </w:r>
      <w:r w:rsidR="00ED5CDF">
        <w:rPr>
          <w:b/>
          <w:bCs/>
          <w:sz w:val="28"/>
          <w:szCs w:val="28"/>
        </w:rPr>
        <w:t>0</w:t>
      </w:r>
      <w:r w:rsidR="006071C8">
        <w:rPr>
          <w:b/>
          <w:bCs/>
          <w:sz w:val="28"/>
          <w:szCs w:val="28"/>
        </w:rPr>
        <w:t>1</w:t>
      </w:r>
      <w:r w:rsidR="00F27887" w:rsidRPr="003E5934">
        <w:rPr>
          <w:b/>
          <w:bCs/>
          <w:sz w:val="28"/>
          <w:szCs w:val="28"/>
        </w:rPr>
        <w:t>.</w:t>
      </w:r>
      <w:r w:rsidR="009F6621" w:rsidRPr="003E5934">
        <w:rPr>
          <w:b/>
          <w:bCs/>
          <w:sz w:val="28"/>
          <w:szCs w:val="28"/>
        </w:rPr>
        <w:t>20</w:t>
      </w:r>
      <w:r w:rsidR="00DA0059">
        <w:rPr>
          <w:b/>
          <w:bCs/>
          <w:sz w:val="28"/>
          <w:szCs w:val="28"/>
        </w:rPr>
        <w:t>2</w:t>
      </w:r>
      <w:r w:rsidR="00ED5CDF">
        <w:rPr>
          <w:b/>
          <w:bCs/>
          <w:sz w:val="28"/>
          <w:szCs w:val="28"/>
        </w:rPr>
        <w:t>3</w:t>
      </w:r>
    </w:p>
    <w:p w14:paraId="479E91F9" w14:textId="77777777" w:rsidR="009F6621" w:rsidRPr="003E5934" w:rsidRDefault="009F6621" w:rsidP="009F6621">
      <w:pPr>
        <w:jc w:val="both"/>
        <w:rPr>
          <w:b/>
        </w:rPr>
      </w:pPr>
      <w:r w:rsidRPr="003E5934">
        <w:rPr>
          <w:b/>
          <w:bCs/>
          <w:sz w:val="28"/>
          <w:szCs w:val="28"/>
        </w:rPr>
        <w:t>________________________________________________________________</w:t>
      </w:r>
    </w:p>
    <w:p w14:paraId="2952C5D7" w14:textId="77777777" w:rsidR="009F6621" w:rsidRPr="003E5934" w:rsidRDefault="009F6621" w:rsidP="009F6621">
      <w:pPr>
        <w:jc w:val="both"/>
        <w:rPr>
          <w:b/>
          <w:u w:val="single"/>
        </w:rPr>
      </w:pPr>
    </w:p>
    <w:p w14:paraId="6803CA27" w14:textId="77777777" w:rsidR="002639A7" w:rsidRDefault="002639A7" w:rsidP="009F6621">
      <w:pPr>
        <w:jc w:val="both"/>
        <w:rPr>
          <w:b/>
          <w:u w:val="single"/>
        </w:rPr>
      </w:pPr>
    </w:p>
    <w:p w14:paraId="677C8E69" w14:textId="5325B0FD" w:rsidR="009F6621" w:rsidRPr="00BA247C" w:rsidRDefault="009F6621" w:rsidP="009F6621">
      <w:pPr>
        <w:jc w:val="both"/>
        <w:rPr>
          <w:b/>
          <w:u w:val="single"/>
        </w:rPr>
      </w:pPr>
      <w:r w:rsidRPr="00BA247C">
        <w:rPr>
          <w:b/>
          <w:u w:val="single"/>
        </w:rPr>
        <w:t>Zastupitelstvo města</w:t>
      </w:r>
    </w:p>
    <w:p w14:paraId="30705306" w14:textId="77777777" w:rsidR="009F6621" w:rsidRPr="00BA247C" w:rsidRDefault="009F6621" w:rsidP="009F6621">
      <w:pPr>
        <w:jc w:val="both"/>
        <w:rPr>
          <w:b/>
        </w:rPr>
      </w:pPr>
    </w:p>
    <w:p w14:paraId="602DD0D7" w14:textId="69CB0904" w:rsidR="009F6621" w:rsidRDefault="0028135D" w:rsidP="009F6621">
      <w:pPr>
        <w:jc w:val="both"/>
      </w:pPr>
      <w:r>
        <w:t>Z</w:t>
      </w:r>
      <w:r w:rsidR="009F6621" w:rsidRPr="00BA247C">
        <w:t xml:space="preserve">asedání </w:t>
      </w:r>
      <w:r w:rsidR="009F6621" w:rsidRPr="005F1BFE">
        <w:rPr>
          <w:bCs/>
        </w:rPr>
        <w:t>zastupitelstva města</w:t>
      </w:r>
      <w:r w:rsidR="009F6621" w:rsidRPr="00BA247C">
        <w:t xml:space="preserve"> se uskutečnilo dne </w:t>
      </w:r>
      <w:r w:rsidR="00ED5CDF">
        <w:t>07</w:t>
      </w:r>
      <w:r>
        <w:t>.</w:t>
      </w:r>
      <w:r w:rsidR="006071C8">
        <w:t>1</w:t>
      </w:r>
      <w:r w:rsidR="00ED5CDF">
        <w:t>2</w:t>
      </w:r>
      <w:r>
        <w:t>.2022.</w:t>
      </w:r>
    </w:p>
    <w:p w14:paraId="58B1A2C4" w14:textId="77777777" w:rsidR="003341E4" w:rsidRDefault="003341E4" w:rsidP="009F6621">
      <w:pPr>
        <w:jc w:val="both"/>
      </w:pPr>
    </w:p>
    <w:p w14:paraId="31BE312A" w14:textId="77777777" w:rsidR="003341E4" w:rsidRPr="00BA247C" w:rsidRDefault="003341E4" w:rsidP="009F6621">
      <w:pPr>
        <w:jc w:val="both"/>
      </w:pPr>
      <w:r>
        <w:t>Mimo jiné:</w:t>
      </w:r>
    </w:p>
    <w:p w14:paraId="6870EAAD" w14:textId="7A7F1230" w:rsidR="003341E4" w:rsidRDefault="003341E4" w:rsidP="003341E4">
      <w:pPr>
        <w:ind w:right="124"/>
        <w:jc w:val="both"/>
        <w:rPr>
          <w:u w:val="single"/>
        </w:rPr>
      </w:pPr>
    </w:p>
    <w:p w14:paraId="6BA2E00C" w14:textId="77777777" w:rsidR="00634231" w:rsidRDefault="00634231" w:rsidP="00634231">
      <w:pPr>
        <w:contextualSpacing/>
        <w:jc w:val="both"/>
        <w:rPr>
          <w:u w:val="single"/>
        </w:rPr>
      </w:pPr>
      <w:r>
        <w:rPr>
          <w:u w:val="single"/>
        </w:rPr>
        <w:t>r</w:t>
      </w:r>
      <w:r w:rsidRPr="001A46B2">
        <w:rPr>
          <w:u w:val="single"/>
        </w:rPr>
        <w:t>ozhodlo:</w:t>
      </w:r>
    </w:p>
    <w:p w14:paraId="03ECC369" w14:textId="76B27EE6" w:rsidR="00634231" w:rsidRPr="00634231" w:rsidRDefault="00634231" w:rsidP="00616F28">
      <w:pPr>
        <w:pStyle w:val="Odstavecseseznamem"/>
        <w:numPr>
          <w:ilvl w:val="0"/>
          <w:numId w:val="11"/>
        </w:numPr>
        <w:ind w:left="284" w:right="124" w:hanging="284"/>
        <w:jc w:val="both"/>
      </w:pPr>
      <w:r w:rsidRPr="00634231">
        <w:rPr>
          <w:color w:val="000000"/>
        </w:rPr>
        <w:t>o poskytnutí kompenzace ke krytí ztráty z hospodaření za rok 2022 ve výši 200 mil. Kč společnosti Dopravní podnik Ostrava a.s</w:t>
      </w:r>
      <w:r>
        <w:rPr>
          <w:color w:val="000000"/>
        </w:rPr>
        <w:t>.</w:t>
      </w:r>
      <w:r w:rsidR="001910BA">
        <w:rPr>
          <w:color w:val="000000"/>
        </w:rPr>
        <w:t xml:space="preserve"> a o uzavření dodatku č. 31 ke smlouvě č. 3010/2009/OD o veřejných službách v přepravě cestujících a poskytnutí kompenzací za veřejné služby</w:t>
      </w:r>
    </w:p>
    <w:p w14:paraId="018E94B0" w14:textId="5B9046CA" w:rsidR="00634231" w:rsidRPr="004E4B73" w:rsidRDefault="00634231" w:rsidP="00616F28">
      <w:pPr>
        <w:pStyle w:val="Odstavecseseznamem"/>
        <w:numPr>
          <w:ilvl w:val="0"/>
          <w:numId w:val="11"/>
        </w:numPr>
        <w:ind w:left="284" w:right="124" w:hanging="284"/>
        <w:jc w:val="both"/>
      </w:pPr>
      <w:r>
        <w:rPr>
          <w:color w:val="000000"/>
        </w:rPr>
        <w:t>o nepřiznání přiměřeného zisku pro rok 2022 ve výši 50 mil. Kč společnosti Dopravní podnik Ostrava a.s.</w:t>
      </w:r>
    </w:p>
    <w:p w14:paraId="48F88847" w14:textId="12EE2B37" w:rsidR="004E4B73" w:rsidRPr="003607C0" w:rsidRDefault="004E4B73" w:rsidP="00616F28">
      <w:pPr>
        <w:pStyle w:val="Odstavecseseznamem"/>
        <w:numPr>
          <w:ilvl w:val="0"/>
          <w:numId w:val="11"/>
        </w:numPr>
        <w:ind w:left="284" w:right="124" w:hanging="284"/>
        <w:jc w:val="both"/>
      </w:pPr>
      <w:r w:rsidRPr="00AE4629">
        <w:rPr>
          <w:color w:val="000000"/>
        </w:rPr>
        <w:t>o poskytnutí účelov</w:t>
      </w:r>
      <w:r w:rsidR="003607C0">
        <w:rPr>
          <w:color w:val="000000"/>
        </w:rPr>
        <w:t>ých</w:t>
      </w:r>
      <w:r w:rsidRPr="00AE4629">
        <w:rPr>
          <w:color w:val="000000"/>
        </w:rPr>
        <w:t xml:space="preserve"> dotac</w:t>
      </w:r>
      <w:r w:rsidR="003607C0">
        <w:rPr>
          <w:color w:val="000000"/>
        </w:rPr>
        <w:t>í</w:t>
      </w:r>
      <w:r w:rsidRPr="00AE4629">
        <w:rPr>
          <w:color w:val="000000"/>
        </w:rPr>
        <w:t xml:space="preserve"> a o uzavření smluv o poskytnutí účelov</w:t>
      </w:r>
      <w:r w:rsidR="009633F5">
        <w:rPr>
          <w:color w:val="000000"/>
        </w:rPr>
        <w:t>é</w:t>
      </w:r>
      <w:r w:rsidRPr="00AE4629">
        <w:rPr>
          <w:color w:val="000000"/>
        </w:rPr>
        <w:t xml:space="preserve"> dotac</w:t>
      </w:r>
      <w:r w:rsidR="009633F5">
        <w:rPr>
          <w:color w:val="000000"/>
        </w:rPr>
        <w:t>e</w:t>
      </w:r>
      <w:r w:rsidRPr="00AE4629">
        <w:rPr>
          <w:color w:val="000000"/>
        </w:rPr>
        <w:t xml:space="preserve"> společnost</w:t>
      </w:r>
      <w:r w:rsidR="003607C0">
        <w:rPr>
          <w:color w:val="000000"/>
        </w:rPr>
        <w:t>em</w:t>
      </w:r>
      <w:r w:rsidRPr="00AE4629">
        <w:rPr>
          <w:color w:val="000000"/>
        </w:rPr>
        <w:t xml:space="preserve"> Sportovní a rekreační zařízení města Ostravy, s.r.o.</w:t>
      </w:r>
      <w:r w:rsidR="00C30CD5">
        <w:rPr>
          <w:color w:val="000000"/>
        </w:rPr>
        <w:t>;</w:t>
      </w:r>
      <w:r w:rsidR="003607C0">
        <w:rPr>
          <w:color w:val="000000"/>
        </w:rPr>
        <w:t xml:space="preserve"> VÍTKOVICE ARÉNA, a.s.</w:t>
      </w:r>
      <w:r w:rsidR="00C30CD5">
        <w:rPr>
          <w:color w:val="000000"/>
        </w:rPr>
        <w:t>;</w:t>
      </w:r>
      <w:r w:rsidR="003607C0">
        <w:rPr>
          <w:color w:val="000000"/>
        </w:rPr>
        <w:t xml:space="preserve"> </w:t>
      </w:r>
      <w:r w:rsidR="003607C0" w:rsidRPr="00AE4629">
        <w:rPr>
          <w:color w:val="000000"/>
        </w:rPr>
        <w:t>AKORD&amp;POKLAD, s.r.o.</w:t>
      </w:r>
      <w:r w:rsidR="00C30CD5">
        <w:rPr>
          <w:color w:val="000000"/>
        </w:rPr>
        <w:t>;</w:t>
      </w:r>
      <w:r w:rsidR="003607C0">
        <w:rPr>
          <w:color w:val="000000"/>
        </w:rPr>
        <w:t xml:space="preserve"> </w:t>
      </w:r>
      <w:r w:rsidR="003607C0" w:rsidRPr="00AE4629">
        <w:rPr>
          <w:color w:val="000000"/>
        </w:rPr>
        <w:t>DKMO s.r.o.</w:t>
      </w:r>
      <w:r w:rsidR="00C30CD5">
        <w:rPr>
          <w:color w:val="000000"/>
        </w:rPr>
        <w:t>;</w:t>
      </w:r>
      <w:r w:rsidR="003607C0">
        <w:rPr>
          <w:color w:val="000000"/>
        </w:rPr>
        <w:t xml:space="preserve"> </w:t>
      </w:r>
      <w:r w:rsidR="003607C0" w:rsidRPr="00AE4629">
        <w:rPr>
          <w:color w:val="000000"/>
        </w:rPr>
        <w:t>Janáčkův máj, o.p.s.</w:t>
      </w:r>
      <w:r w:rsidR="00C30CD5">
        <w:rPr>
          <w:color w:val="000000"/>
        </w:rPr>
        <w:t>;</w:t>
      </w:r>
      <w:r w:rsidR="003607C0">
        <w:rPr>
          <w:color w:val="000000"/>
        </w:rPr>
        <w:t xml:space="preserve"> a subjektu </w:t>
      </w:r>
      <w:r w:rsidR="003607C0" w:rsidRPr="00AE4629">
        <w:rPr>
          <w:color w:val="000000"/>
        </w:rPr>
        <w:t xml:space="preserve">Vysoká škola báňská </w:t>
      </w:r>
      <w:r w:rsidR="003607C0">
        <w:rPr>
          <w:color w:val="000000"/>
        </w:rPr>
        <w:t xml:space="preserve">– </w:t>
      </w:r>
      <w:r w:rsidR="003607C0" w:rsidRPr="00AE4629">
        <w:rPr>
          <w:color w:val="000000"/>
        </w:rPr>
        <w:t>Technická univerzita Ostrava</w:t>
      </w:r>
    </w:p>
    <w:p w14:paraId="4E448D28" w14:textId="1857918A" w:rsidR="003607C0" w:rsidRPr="000417E8" w:rsidRDefault="003607C0" w:rsidP="00616F28">
      <w:pPr>
        <w:pStyle w:val="Odstavecseseznamem"/>
        <w:numPr>
          <w:ilvl w:val="0"/>
          <w:numId w:val="11"/>
        </w:numPr>
        <w:ind w:left="284" w:right="124" w:hanging="284"/>
        <w:jc w:val="both"/>
      </w:pPr>
      <w:r w:rsidRPr="00AE4629">
        <w:rPr>
          <w:color w:val="000000"/>
        </w:rPr>
        <w:t>o poskytnutí neinvestiční</w:t>
      </w:r>
      <w:r>
        <w:rPr>
          <w:color w:val="000000"/>
        </w:rPr>
        <w:t>ch</w:t>
      </w:r>
      <w:r w:rsidRPr="00AE4629">
        <w:rPr>
          <w:color w:val="000000"/>
        </w:rPr>
        <w:t xml:space="preserve"> účelov</w:t>
      </w:r>
      <w:r>
        <w:rPr>
          <w:color w:val="000000"/>
        </w:rPr>
        <w:t>ých</w:t>
      </w:r>
      <w:r w:rsidRPr="00AE4629">
        <w:rPr>
          <w:color w:val="000000"/>
        </w:rPr>
        <w:t xml:space="preserve"> dotac</w:t>
      </w:r>
      <w:r>
        <w:rPr>
          <w:color w:val="000000"/>
        </w:rPr>
        <w:t>í</w:t>
      </w:r>
      <w:r w:rsidRPr="00AE4629">
        <w:rPr>
          <w:color w:val="000000"/>
        </w:rPr>
        <w:t xml:space="preserve"> a o uzavření smlu</w:t>
      </w:r>
      <w:r>
        <w:rPr>
          <w:color w:val="000000"/>
        </w:rPr>
        <w:t>v</w:t>
      </w:r>
      <w:r w:rsidRPr="00AE4629">
        <w:rPr>
          <w:color w:val="000000"/>
        </w:rPr>
        <w:t xml:space="preserve"> o poskytnutí účelov</w:t>
      </w:r>
      <w:r w:rsidR="009633F5">
        <w:rPr>
          <w:color w:val="000000"/>
        </w:rPr>
        <w:t>é</w:t>
      </w:r>
      <w:r w:rsidRPr="00AE4629">
        <w:rPr>
          <w:color w:val="000000"/>
        </w:rPr>
        <w:t xml:space="preserve"> dotac</w:t>
      </w:r>
      <w:r w:rsidR="009633F5">
        <w:rPr>
          <w:color w:val="000000"/>
        </w:rPr>
        <w:t>e</w:t>
      </w:r>
      <w:r w:rsidRPr="00AE4629">
        <w:rPr>
          <w:color w:val="000000"/>
        </w:rPr>
        <w:t xml:space="preserve"> subjekt</w:t>
      </w:r>
      <w:r>
        <w:rPr>
          <w:color w:val="000000"/>
        </w:rPr>
        <w:t>ům</w:t>
      </w:r>
      <w:r w:rsidRPr="00AE4629">
        <w:rPr>
          <w:color w:val="000000"/>
        </w:rPr>
        <w:t xml:space="preserve"> Vysoká škola báňská </w:t>
      </w:r>
      <w:r w:rsidR="000417E8">
        <w:rPr>
          <w:color w:val="000000"/>
        </w:rPr>
        <w:t xml:space="preserve">– </w:t>
      </w:r>
      <w:r w:rsidRPr="00AE4629">
        <w:rPr>
          <w:color w:val="000000"/>
        </w:rPr>
        <w:t>Technická univerzita Ostrava</w:t>
      </w:r>
      <w:r w:rsidR="00C30CD5">
        <w:rPr>
          <w:color w:val="000000"/>
        </w:rPr>
        <w:t>;</w:t>
      </w:r>
      <w:r>
        <w:rPr>
          <w:color w:val="000000"/>
        </w:rPr>
        <w:t xml:space="preserve"> </w:t>
      </w:r>
      <w:r w:rsidRPr="00AE4629">
        <w:rPr>
          <w:color w:val="000000"/>
        </w:rPr>
        <w:t>Ostravská univerzita</w:t>
      </w:r>
      <w:r w:rsidR="00C30CD5">
        <w:rPr>
          <w:color w:val="000000"/>
        </w:rPr>
        <w:t>;</w:t>
      </w:r>
      <w:r>
        <w:rPr>
          <w:color w:val="000000"/>
        </w:rPr>
        <w:t xml:space="preserve"> </w:t>
      </w:r>
      <w:r w:rsidR="000417E8" w:rsidRPr="00AE4629">
        <w:rPr>
          <w:color w:val="000000"/>
        </w:rPr>
        <w:t>Nadace na pomoc zvířatům</w:t>
      </w:r>
      <w:r w:rsidR="00C30CD5">
        <w:rPr>
          <w:color w:val="000000"/>
        </w:rPr>
        <w:t>;</w:t>
      </w:r>
      <w:r w:rsidR="000417E8">
        <w:rPr>
          <w:color w:val="000000"/>
        </w:rPr>
        <w:t xml:space="preserve"> </w:t>
      </w:r>
      <w:r w:rsidR="000417E8" w:rsidRPr="00AE4629">
        <w:rPr>
          <w:color w:val="000000"/>
        </w:rPr>
        <w:t>ZO ČSOP NOVÝ JIČÍN</w:t>
      </w:r>
      <w:r w:rsidR="00C30CD5">
        <w:rPr>
          <w:color w:val="000000"/>
        </w:rPr>
        <w:t>;</w:t>
      </w:r>
      <w:r w:rsidR="000417E8" w:rsidRPr="00AE4629">
        <w:rPr>
          <w:color w:val="000000"/>
        </w:rPr>
        <w:t xml:space="preserve"> ZO ČSOP ALCES</w:t>
      </w:r>
      <w:r w:rsidR="00C30CD5">
        <w:rPr>
          <w:color w:val="000000"/>
        </w:rPr>
        <w:t>;</w:t>
      </w:r>
      <w:r w:rsidR="000417E8">
        <w:rPr>
          <w:color w:val="000000"/>
        </w:rPr>
        <w:t xml:space="preserve"> </w:t>
      </w:r>
      <w:r w:rsidR="000417E8" w:rsidRPr="00AE4629">
        <w:rPr>
          <w:color w:val="000000"/>
        </w:rPr>
        <w:t xml:space="preserve">Česká republika </w:t>
      </w:r>
      <w:r w:rsidR="000417E8">
        <w:rPr>
          <w:color w:val="000000"/>
        </w:rPr>
        <w:t xml:space="preserve">– </w:t>
      </w:r>
      <w:r w:rsidR="000417E8" w:rsidRPr="00AE4629">
        <w:rPr>
          <w:color w:val="000000"/>
        </w:rPr>
        <w:t xml:space="preserve"> Hasičský záchranný sbor Moravskoslezského kraje</w:t>
      </w:r>
      <w:r w:rsidR="00C30CD5">
        <w:rPr>
          <w:color w:val="000000"/>
        </w:rPr>
        <w:t>;</w:t>
      </w:r>
      <w:r w:rsidR="000417E8">
        <w:rPr>
          <w:color w:val="000000"/>
        </w:rPr>
        <w:t xml:space="preserve"> </w:t>
      </w:r>
      <w:r w:rsidR="000417E8" w:rsidRPr="00AE4629">
        <w:rPr>
          <w:color w:val="333333"/>
          <w:shd w:val="clear" w:color="auto" w:fill="FFFFFF"/>
        </w:rPr>
        <w:t>Ostravská organizace vozíčkářů, spolek</w:t>
      </w:r>
      <w:r w:rsidR="00C30CD5">
        <w:rPr>
          <w:color w:val="333333"/>
          <w:shd w:val="clear" w:color="auto" w:fill="FFFFFF"/>
        </w:rPr>
        <w:t>;</w:t>
      </w:r>
      <w:r w:rsidR="000417E8">
        <w:rPr>
          <w:color w:val="333333"/>
          <w:shd w:val="clear" w:color="auto" w:fill="FFFFFF"/>
        </w:rPr>
        <w:t xml:space="preserve"> </w:t>
      </w:r>
      <w:r w:rsidR="000417E8" w:rsidRPr="00AE4629">
        <w:rPr>
          <w:color w:val="333333"/>
          <w:shd w:val="clear" w:color="auto" w:fill="FFFFFF"/>
        </w:rPr>
        <w:t>Fakultní nemocnice Ostrava</w:t>
      </w:r>
      <w:r w:rsidR="00C30CD5">
        <w:rPr>
          <w:color w:val="333333"/>
          <w:shd w:val="clear" w:color="auto" w:fill="FFFFFF"/>
        </w:rPr>
        <w:t>;</w:t>
      </w:r>
      <w:r w:rsidR="000417E8">
        <w:rPr>
          <w:color w:val="333333"/>
          <w:shd w:val="clear" w:color="auto" w:fill="FFFFFF"/>
        </w:rPr>
        <w:t xml:space="preserve"> </w:t>
      </w:r>
      <w:r w:rsidR="000417E8" w:rsidRPr="00AE4629">
        <w:rPr>
          <w:color w:val="000000"/>
        </w:rPr>
        <w:t>Diakonie ČCE - středisko v Ostravě</w:t>
      </w:r>
      <w:r w:rsidR="000417E8" w:rsidRPr="00AE4629">
        <w:rPr>
          <w:color w:val="333333"/>
          <w:shd w:val="clear" w:color="auto" w:fill="FFFFFF"/>
        </w:rPr>
        <w:t> </w:t>
      </w:r>
      <w:r w:rsidR="000417E8">
        <w:rPr>
          <w:color w:val="000000"/>
        </w:rPr>
        <w:t>a</w:t>
      </w:r>
      <w:r w:rsidR="000417E8" w:rsidRPr="00AE4629">
        <w:rPr>
          <w:color w:val="000000"/>
        </w:rPr>
        <w:t xml:space="preserve"> </w:t>
      </w:r>
      <w:r w:rsidR="000417E8">
        <w:rPr>
          <w:color w:val="000000"/>
        </w:rPr>
        <w:t xml:space="preserve">společnostem </w:t>
      </w:r>
      <w:r w:rsidR="000417E8" w:rsidRPr="00AE4629">
        <w:rPr>
          <w:color w:val="000000"/>
        </w:rPr>
        <w:t>Ostravské městské lesy a zeleň, s.r.o.</w:t>
      </w:r>
      <w:r w:rsidR="00C30CD5">
        <w:rPr>
          <w:color w:val="000000"/>
        </w:rPr>
        <w:t>;</w:t>
      </w:r>
      <w:r w:rsidR="000417E8">
        <w:rPr>
          <w:color w:val="000000"/>
        </w:rPr>
        <w:t xml:space="preserve"> </w:t>
      </w:r>
      <w:r w:rsidR="000417E8" w:rsidRPr="00AE4629">
        <w:rPr>
          <w:color w:val="000000"/>
        </w:rPr>
        <w:t>Dopravní podnik Ostrava, a s.</w:t>
      </w:r>
      <w:r w:rsidR="00C30CD5">
        <w:rPr>
          <w:color w:val="000000"/>
        </w:rPr>
        <w:t>;</w:t>
      </w:r>
      <w:r w:rsidR="000417E8">
        <w:rPr>
          <w:color w:val="000000"/>
        </w:rPr>
        <w:t xml:space="preserve"> </w:t>
      </w:r>
      <w:r w:rsidR="000417E8" w:rsidRPr="00AE4629">
        <w:rPr>
          <w:color w:val="000000"/>
        </w:rPr>
        <w:t>Koordinátor ODIS, s.r.o.</w:t>
      </w:r>
      <w:r w:rsidR="00C30CD5">
        <w:rPr>
          <w:color w:val="000000"/>
        </w:rPr>
        <w:t>;</w:t>
      </w:r>
      <w:r w:rsidR="000417E8">
        <w:rPr>
          <w:color w:val="000000"/>
        </w:rPr>
        <w:t xml:space="preserve"> </w:t>
      </w:r>
      <w:r w:rsidR="000417E8" w:rsidRPr="00AE4629">
        <w:rPr>
          <w:color w:val="000000"/>
        </w:rPr>
        <w:t>Černá louka, s.r.o.</w:t>
      </w:r>
      <w:r w:rsidR="00C30CD5">
        <w:rPr>
          <w:color w:val="000000"/>
        </w:rPr>
        <w:t>;</w:t>
      </w:r>
      <w:r w:rsidR="000417E8">
        <w:rPr>
          <w:color w:val="000000"/>
        </w:rPr>
        <w:t xml:space="preserve"> </w:t>
      </w:r>
      <w:r w:rsidR="000417E8" w:rsidRPr="00AE4629">
        <w:rPr>
          <w:color w:val="333333"/>
          <w:shd w:val="clear" w:color="auto" w:fill="FFFFFF"/>
        </w:rPr>
        <w:t>Asociace TRIGON, o.p.s.</w:t>
      </w:r>
    </w:p>
    <w:p w14:paraId="1711270F" w14:textId="484119C7" w:rsidR="000417E8" w:rsidRPr="005B5991" w:rsidRDefault="000417E8" w:rsidP="00616F28">
      <w:pPr>
        <w:pStyle w:val="Odstavecseseznamem"/>
        <w:numPr>
          <w:ilvl w:val="0"/>
          <w:numId w:val="11"/>
        </w:numPr>
        <w:ind w:left="284" w:right="124" w:hanging="284"/>
        <w:jc w:val="both"/>
      </w:pPr>
      <w:r w:rsidRPr="00AE4629">
        <w:rPr>
          <w:color w:val="000000"/>
        </w:rPr>
        <w:t>o poskytnutí účelových neinvestičních a účelových investičních příspěvků příspěvkovým organizacím zřízeným zastupitelstvem města</w:t>
      </w:r>
    </w:p>
    <w:p w14:paraId="0486C149" w14:textId="5D60B62D" w:rsidR="005B5991" w:rsidRPr="006262A3" w:rsidRDefault="005B5991" w:rsidP="00616F28">
      <w:pPr>
        <w:pStyle w:val="Odstavecseseznamem"/>
        <w:numPr>
          <w:ilvl w:val="0"/>
          <w:numId w:val="11"/>
        </w:numPr>
        <w:ind w:left="284" w:right="124" w:hanging="284"/>
        <w:jc w:val="both"/>
      </w:pPr>
      <w:r w:rsidRPr="00E97534">
        <w:t xml:space="preserve">o poskytnutí investiční účelové dotace z rozpočtu statutárního města Ostravy ve výši 500 tis. Kč společnosti </w:t>
      </w:r>
      <w:r>
        <w:rPr>
          <w:color w:val="000000"/>
        </w:rPr>
        <w:t>Černá louka s.r.o. na realizaci projektu Nákup a dovybavení IT a o uzavření Veřejnoprávní smlouvy o poskytnutí investiční účelové dotace</w:t>
      </w:r>
    </w:p>
    <w:p w14:paraId="6239C013" w14:textId="0600CD3F" w:rsidR="006262A3" w:rsidRPr="00F565FF" w:rsidRDefault="006262A3" w:rsidP="00616F28">
      <w:pPr>
        <w:pStyle w:val="Odstavecseseznamem"/>
        <w:numPr>
          <w:ilvl w:val="0"/>
          <w:numId w:val="11"/>
        </w:numPr>
        <w:ind w:left="284" w:right="124" w:hanging="284"/>
        <w:jc w:val="both"/>
      </w:pPr>
      <w:r w:rsidRPr="00E97534">
        <w:t xml:space="preserve">o pojmenování ulic v městském obvodu Hrabová, </w:t>
      </w:r>
      <w:proofErr w:type="spellStart"/>
      <w:r w:rsidRPr="00E97534">
        <w:t>k.ú</w:t>
      </w:r>
      <w:proofErr w:type="spellEnd"/>
      <w:r w:rsidRPr="00E97534">
        <w:t xml:space="preserve">. Hrabová, a to ul. „Rovnoběžná“ navazující </w:t>
      </w:r>
      <w:r>
        <w:rPr>
          <w:color w:val="000000"/>
        </w:rPr>
        <w:t>na ul. Na Farském a ul. „Zastavěná“ navazující na ul. Krmelínská</w:t>
      </w:r>
    </w:p>
    <w:p w14:paraId="48E81030" w14:textId="793C4B69" w:rsidR="00F565FF" w:rsidRPr="00F565FF" w:rsidRDefault="00F565FF" w:rsidP="00616F28">
      <w:pPr>
        <w:pStyle w:val="Odstavecseseznamem"/>
        <w:widowControl w:val="0"/>
        <w:numPr>
          <w:ilvl w:val="0"/>
          <w:numId w:val="11"/>
        </w:numPr>
        <w:autoSpaceDE w:val="0"/>
        <w:autoSpaceDN w:val="0"/>
        <w:adjustRightInd w:val="0"/>
        <w:ind w:left="284" w:hanging="284"/>
        <w:jc w:val="both"/>
      </w:pPr>
      <w:r w:rsidRPr="00F565FF">
        <w:rPr>
          <w:color w:val="000000"/>
        </w:rPr>
        <w:t>stanovit měsíční odměny neuvolněných členů Zastupitelstva města Ostravy za výkon funkce ode dne 1.</w:t>
      </w:r>
      <w:r w:rsidR="00E97534">
        <w:rPr>
          <w:color w:val="000000"/>
        </w:rPr>
        <w:t xml:space="preserve"> </w:t>
      </w:r>
      <w:r w:rsidRPr="00F565FF">
        <w:rPr>
          <w:color w:val="000000"/>
        </w:rPr>
        <w:t>1.</w:t>
      </w:r>
      <w:r w:rsidR="00E97534">
        <w:rPr>
          <w:color w:val="000000"/>
        </w:rPr>
        <w:t xml:space="preserve"> </w:t>
      </w:r>
      <w:r w:rsidRPr="00F565FF">
        <w:rPr>
          <w:color w:val="000000"/>
        </w:rPr>
        <w:t xml:space="preserve">2023 následovně: člen rady </w:t>
      </w:r>
      <w:r w:rsidR="00614D7D">
        <w:rPr>
          <w:color w:val="000000"/>
        </w:rPr>
        <w:t xml:space="preserve">– </w:t>
      </w:r>
      <w:r w:rsidRPr="00F565FF">
        <w:rPr>
          <w:color w:val="000000"/>
        </w:rPr>
        <w:t>odměna ve výši 16 100 Kč</w:t>
      </w:r>
      <w:r w:rsidR="00D4440A">
        <w:rPr>
          <w:color w:val="000000"/>
        </w:rPr>
        <w:t>;</w:t>
      </w:r>
      <w:r w:rsidRPr="00F565FF">
        <w:rPr>
          <w:color w:val="000000"/>
        </w:rPr>
        <w:t xml:space="preserve"> předseda výboru, komise nebo zvláštního orgánu </w:t>
      </w:r>
      <w:r w:rsidR="001910BA">
        <w:rPr>
          <w:color w:val="000000"/>
        </w:rPr>
        <w:t xml:space="preserve">– </w:t>
      </w:r>
      <w:r w:rsidRPr="00F565FF">
        <w:rPr>
          <w:color w:val="000000"/>
        </w:rPr>
        <w:t>odměna ve výši 8 000 Kč</w:t>
      </w:r>
      <w:r w:rsidR="00D4440A">
        <w:rPr>
          <w:color w:val="000000"/>
        </w:rPr>
        <w:t>;</w:t>
      </w:r>
      <w:r w:rsidRPr="00F565FF">
        <w:rPr>
          <w:color w:val="000000"/>
        </w:rPr>
        <w:t xml:space="preserve"> člen výboru, komise nebo zvláštního orgánu </w:t>
      </w:r>
      <w:r w:rsidR="001910BA">
        <w:rPr>
          <w:color w:val="000000"/>
        </w:rPr>
        <w:t xml:space="preserve">– </w:t>
      </w:r>
      <w:r w:rsidRPr="00F565FF">
        <w:rPr>
          <w:color w:val="000000"/>
        </w:rPr>
        <w:t>odměna ve výši 6 700 Kč</w:t>
      </w:r>
      <w:r w:rsidR="00D4440A">
        <w:rPr>
          <w:color w:val="000000"/>
        </w:rPr>
        <w:t>;</w:t>
      </w:r>
      <w:r w:rsidRPr="00F565FF">
        <w:rPr>
          <w:color w:val="000000"/>
        </w:rPr>
        <w:t xml:space="preserve"> člen zastupitelstva bez dalších funkcí </w:t>
      </w:r>
      <w:r w:rsidR="001910BA">
        <w:rPr>
          <w:color w:val="000000"/>
        </w:rPr>
        <w:t xml:space="preserve">– </w:t>
      </w:r>
      <w:r w:rsidRPr="00F565FF">
        <w:rPr>
          <w:color w:val="000000"/>
        </w:rPr>
        <w:t>odměna ve výši</w:t>
      </w:r>
      <w:r w:rsidR="00E97534">
        <w:rPr>
          <w:color w:val="000000"/>
        </w:rPr>
        <w:t xml:space="preserve"> </w:t>
      </w:r>
      <w:r w:rsidRPr="00F565FF">
        <w:rPr>
          <w:color w:val="000000"/>
        </w:rPr>
        <w:t>4 000 Kč</w:t>
      </w:r>
    </w:p>
    <w:p w14:paraId="22F9160A" w14:textId="6ABF984D" w:rsidR="00F565FF" w:rsidRPr="00E97534" w:rsidRDefault="00F565FF" w:rsidP="00616F28">
      <w:pPr>
        <w:pStyle w:val="Odstavecseseznamem"/>
        <w:widowControl w:val="0"/>
        <w:numPr>
          <w:ilvl w:val="0"/>
          <w:numId w:val="11"/>
        </w:numPr>
        <w:autoSpaceDE w:val="0"/>
        <w:autoSpaceDN w:val="0"/>
        <w:adjustRightInd w:val="0"/>
        <w:ind w:left="284" w:hanging="284"/>
        <w:jc w:val="both"/>
      </w:pPr>
      <w:r>
        <w:rPr>
          <w:color w:val="000000"/>
        </w:rPr>
        <w:t>o poskytování souhrnných odměn za výkon více funkcí neuvolněných členů Zastupitelstva města Ostravy, přičemž sčítání odměn se omezuje takto: odměna za výkon funkce se stanoví jako součet maximálně 3 odměn za nejvyšší funkce</w:t>
      </w:r>
      <w:r w:rsidR="00D4440A">
        <w:rPr>
          <w:color w:val="000000"/>
        </w:rPr>
        <w:t>;</w:t>
      </w:r>
      <w:r>
        <w:rPr>
          <w:color w:val="000000"/>
        </w:rPr>
        <w:t xml:space="preserve"> k dalším funkcím se nepřihlíží</w:t>
      </w:r>
      <w:r w:rsidR="00D4440A">
        <w:rPr>
          <w:color w:val="000000"/>
        </w:rPr>
        <w:t>;</w:t>
      </w:r>
      <w:r>
        <w:rPr>
          <w:color w:val="000000"/>
        </w:rPr>
        <w:t xml:space="preserve"> není přípustný souběh odměny za funkci předsedy a člena téhož výboru, komise nebo zvláštního orgánu</w:t>
      </w:r>
      <w:r w:rsidR="00D4440A">
        <w:rPr>
          <w:color w:val="000000"/>
        </w:rPr>
        <w:t>;</w:t>
      </w:r>
      <w:r>
        <w:rPr>
          <w:color w:val="000000"/>
        </w:rPr>
        <w:t xml:space="preserve"> do souhrnné odměny není přípustné zahrnout odměnu za funkci člena zastupitelstva bez dalších funkcí</w:t>
      </w:r>
    </w:p>
    <w:p w14:paraId="5342A16F" w14:textId="4EDDB58D" w:rsidR="00E97534" w:rsidRPr="00D36D65" w:rsidRDefault="00E97534" w:rsidP="00616F28">
      <w:pPr>
        <w:pStyle w:val="Odstavecseseznamem"/>
        <w:widowControl w:val="0"/>
        <w:numPr>
          <w:ilvl w:val="0"/>
          <w:numId w:val="11"/>
        </w:numPr>
        <w:autoSpaceDE w:val="0"/>
        <w:autoSpaceDN w:val="0"/>
        <w:adjustRightInd w:val="0"/>
        <w:ind w:left="284" w:hanging="284"/>
        <w:jc w:val="both"/>
      </w:pPr>
      <w:r w:rsidRPr="00E97534">
        <w:lastRenderedPageBreak/>
        <w:t xml:space="preserve">o stanovení </w:t>
      </w:r>
      <w:r>
        <w:rPr>
          <w:color w:val="000000"/>
        </w:rPr>
        <w:t>výše souhrnných odměn</w:t>
      </w:r>
    </w:p>
    <w:p w14:paraId="6D290172" w14:textId="07669229" w:rsidR="00D36D65" w:rsidRPr="00D36D65" w:rsidRDefault="00D36D65" w:rsidP="00616F28">
      <w:pPr>
        <w:pStyle w:val="Odstavecseseznamem"/>
        <w:widowControl w:val="0"/>
        <w:numPr>
          <w:ilvl w:val="0"/>
          <w:numId w:val="11"/>
        </w:numPr>
        <w:autoSpaceDE w:val="0"/>
        <w:autoSpaceDN w:val="0"/>
        <w:adjustRightInd w:val="0"/>
        <w:ind w:left="284" w:hanging="284"/>
        <w:jc w:val="both"/>
      </w:pPr>
      <w:r>
        <w:rPr>
          <w:color w:val="000000"/>
        </w:rPr>
        <w:t xml:space="preserve">o poskytnutí účelových investičních dotací z rozpočtu statutárního města Ostravy v rámci Výzvy č. 1 na podporu projektů z Dotačního programu na podporu realizace splaškových kanalizačních přípojek napojených na nově vybudovanou oddílnou kanalizaci v rámci rušení volných výustí na roky </w:t>
      </w:r>
      <w:proofErr w:type="gramStart"/>
      <w:r>
        <w:rPr>
          <w:color w:val="000000"/>
        </w:rPr>
        <w:t xml:space="preserve">2022 </w:t>
      </w:r>
      <w:r w:rsidR="001910BA">
        <w:rPr>
          <w:color w:val="000000"/>
        </w:rPr>
        <w:t xml:space="preserve">– </w:t>
      </w:r>
      <w:r>
        <w:rPr>
          <w:color w:val="000000"/>
        </w:rPr>
        <w:t>2025</w:t>
      </w:r>
      <w:proofErr w:type="gramEnd"/>
      <w:r>
        <w:rPr>
          <w:color w:val="000000"/>
        </w:rPr>
        <w:t xml:space="preserve"> a o uzavření veřejnoprávních smluv o poskytnutí účelové </w:t>
      </w:r>
      <w:r w:rsidRPr="003904C0">
        <w:t>investiční d</w:t>
      </w:r>
      <w:r>
        <w:rPr>
          <w:color w:val="000000"/>
        </w:rPr>
        <w:t>otace</w:t>
      </w:r>
    </w:p>
    <w:p w14:paraId="580A23C9" w14:textId="299D8A36" w:rsidR="00D36D65" w:rsidRPr="00D36D65" w:rsidRDefault="00D36D65" w:rsidP="00616F28">
      <w:pPr>
        <w:pStyle w:val="Odstavecseseznamem"/>
        <w:widowControl w:val="0"/>
        <w:numPr>
          <w:ilvl w:val="0"/>
          <w:numId w:val="11"/>
        </w:numPr>
        <w:autoSpaceDE w:val="0"/>
        <w:autoSpaceDN w:val="0"/>
        <w:adjustRightInd w:val="0"/>
        <w:ind w:left="284" w:hanging="284"/>
        <w:jc w:val="both"/>
      </w:pPr>
      <w:r>
        <w:rPr>
          <w:color w:val="000000"/>
        </w:rPr>
        <w:t>nepořídit změnu Územního plánu Ostravy dle návrhu č. 421</w:t>
      </w:r>
    </w:p>
    <w:p w14:paraId="1BCBFCAE" w14:textId="733D6F94" w:rsidR="00D36D65" w:rsidRPr="00A856EE" w:rsidRDefault="00D36D65" w:rsidP="00616F28">
      <w:pPr>
        <w:pStyle w:val="Odstavecseseznamem"/>
        <w:widowControl w:val="0"/>
        <w:numPr>
          <w:ilvl w:val="0"/>
          <w:numId w:val="11"/>
        </w:numPr>
        <w:autoSpaceDE w:val="0"/>
        <w:autoSpaceDN w:val="0"/>
        <w:adjustRightInd w:val="0"/>
        <w:ind w:left="284" w:hanging="284"/>
        <w:jc w:val="both"/>
      </w:pPr>
      <w:r w:rsidRPr="004E4F78">
        <w:t xml:space="preserve">o vyhlášení </w:t>
      </w:r>
      <w:r>
        <w:rPr>
          <w:color w:val="000000"/>
        </w:rPr>
        <w:t>dotačního programu „Program na obnovu nevyužitých budov za účelem rozvoje bytového fondu v Ostravě“</w:t>
      </w:r>
    </w:p>
    <w:p w14:paraId="0BC92830" w14:textId="688B2061" w:rsidR="00634231" w:rsidRPr="0015734B" w:rsidRDefault="00A856EE" w:rsidP="00616F28">
      <w:pPr>
        <w:pStyle w:val="Odstavecseseznamem"/>
        <w:widowControl w:val="0"/>
        <w:numPr>
          <w:ilvl w:val="0"/>
          <w:numId w:val="11"/>
        </w:numPr>
        <w:autoSpaceDE w:val="0"/>
        <w:autoSpaceDN w:val="0"/>
        <w:adjustRightInd w:val="0"/>
        <w:ind w:left="284" w:right="124" w:hanging="284"/>
        <w:jc w:val="both"/>
      </w:pPr>
      <w:r w:rsidRPr="0015734B">
        <w:rPr>
          <w:color w:val="000000"/>
        </w:rPr>
        <w:t xml:space="preserve">o poskytnutí dotace ve výši 3 mil. Kč spolku SKSB </w:t>
      </w:r>
      <w:proofErr w:type="spellStart"/>
      <w:r w:rsidRPr="0015734B">
        <w:rPr>
          <w:color w:val="000000"/>
        </w:rPr>
        <w:t>Arrows</w:t>
      </w:r>
      <w:proofErr w:type="spellEnd"/>
      <w:r w:rsidRPr="0015734B">
        <w:rPr>
          <w:color w:val="000000"/>
        </w:rPr>
        <w:t xml:space="preserve"> Ostrava </w:t>
      </w:r>
      <w:proofErr w:type="spellStart"/>
      <w:r w:rsidRPr="0015734B">
        <w:rPr>
          <w:color w:val="000000"/>
        </w:rPr>
        <w:t>z.s</w:t>
      </w:r>
      <w:proofErr w:type="spellEnd"/>
      <w:r w:rsidRPr="0015734B">
        <w:rPr>
          <w:color w:val="000000"/>
        </w:rPr>
        <w:t xml:space="preserve">. na „Rekonstrukci </w:t>
      </w:r>
      <w:proofErr w:type="spellStart"/>
      <w:r w:rsidRPr="0015734B">
        <w:rPr>
          <w:color w:val="000000"/>
        </w:rPr>
        <w:t>homerunového</w:t>
      </w:r>
      <w:proofErr w:type="spellEnd"/>
      <w:r w:rsidRPr="0015734B">
        <w:rPr>
          <w:color w:val="000000"/>
        </w:rPr>
        <w:t xml:space="preserve"> plotu baseballového hřiště” a o uzavření veřejnoprávní smlouvy o poskytnutí účelové dotace </w:t>
      </w:r>
    </w:p>
    <w:p w14:paraId="3C662ADD" w14:textId="2EDA852E" w:rsidR="0015734B" w:rsidRPr="0015734B" w:rsidRDefault="0015734B" w:rsidP="00616F28">
      <w:pPr>
        <w:pStyle w:val="Odstavecseseznamem"/>
        <w:widowControl w:val="0"/>
        <w:numPr>
          <w:ilvl w:val="0"/>
          <w:numId w:val="11"/>
        </w:numPr>
        <w:autoSpaceDE w:val="0"/>
        <w:autoSpaceDN w:val="0"/>
        <w:adjustRightInd w:val="0"/>
        <w:ind w:left="284" w:right="124" w:hanging="284"/>
        <w:jc w:val="both"/>
      </w:pPr>
      <w:r>
        <w:rPr>
          <w:color w:val="000000"/>
        </w:rPr>
        <w:t>o poskytnutí mimořádné dotace ve výši 2 000 tis. Kč spolku KRAJSKÁ ATLETICKÁ AKADEMIE OSTRAVA na realizaci projektu „Podpora činnosti Krajské Atletické Akademie Ostrava 2023“ a o uzavření veřejnoprávní smlouvy o poskytnutí účelové dotace</w:t>
      </w:r>
    </w:p>
    <w:p w14:paraId="4E7203D9" w14:textId="5A4348A4" w:rsidR="0015734B" w:rsidRPr="0015734B" w:rsidRDefault="0015734B" w:rsidP="00616F28">
      <w:pPr>
        <w:pStyle w:val="Odstavecseseznamem"/>
        <w:widowControl w:val="0"/>
        <w:numPr>
          <w:ilvl w:val="0"/>
          <w:numId w:val="11"/>
        </w:numPr>
        <w:autoSpaceDE w:val="0"/>
        <w:autoSpaceDN w:val="0"/>
        <w:adjustRightInd w:val="0"/>
        <w:ind w:left="284" w:hanging="284"/>
        <w:jc w:val="both"/>
        <w:rPr>
          <w:color w:val="000000"/>
        </w:rPr>
      </w:pPr>
      <w:r w:rsidRPr="0015734B">
        <w:rPr>
          <w:color w:val="000000"/>
        </w:rPr>
        <w:t xml:space="preserve">poskytnutí mimořádné dotace ve výši 3 500 tis. Kč Nadačnímu fondu Regionální fotbalové akademie Moravskoslezského kraje na realizaci projektu </w:t>
      </w:r>
      <w:r>
        <w:rPr>
          <w:color w:val="000000"/>
        </w:rPr>
        <w:t>„</w:t>
      </w:r>
      <w:r w:rsidRPr="0015734B">
        <w:rPr>
          <w:color w:val="000000"/>
        </w:rPr>
        <w:t>Regionální fotbalová akademie Moravskoslezského kraje</w:t>
      </w:r>
      <w:r>
        <w:rPr>
          <w:color w:val="000000"/>
        </w:rPr>
        <w:t>“</w:t>
      </w:r>
      <w:r w:rsidRPr="0015734B">
        <w:rPr>
          <w:color w:val="000000"/>
        </w:rPr>
        <w:t xml:space="preserve"> a o uzavření veřejnoprávní smlouvy o poskytnutí účelové dotace, přičemž uznatelnými náklady budou pouze:</w:t>
      </w:r>
    </w:p>
    <w:p w14:paraId="070A8DA7" w14:textId="048E5DF4" w:rsidR="0015734B" w:rsidRDefault="0015734B" w:rsidP="003904C0">
      <w:pPr>
        <w:widowControl w:val="0"/>
        <w:autoSpaceDE w:val="0"/>
        <w:autoSpaceDN w:val="0"/>
        <w:adjustRightInd w:val="0"/>
        <w:ind w:left="284" w:hanging="284"/>
        <w:jc w:val="both"/>
        <w:rPr>
          <w:color w:val="000000"/>
        </w:rPr>
      </w:pPr>
      <w:r>
        <w:rPr>
          <w:color w:val="000000"/>
        </w:rPr>
        <w:t xml:space="preserve">     - nájem a služby spojené s nájmem sportovišť a nebytových prostor vč. movitých věcí v</w:t>
      </w:r>
      <w:r w:rsidR="003904C0">
        <w:rPr>
          <w:color w:val="000000"/>
        </w:rPr>
        <w:t xml:space="preserve"> </w:t>
      </w:r>
      <w:r>
        <w:rPr>
          <w:color w:val="000000"/>
        </w:rPr>
        <w:t xml:space="preserve">    areálu Bazaly a jiných sportovištích v rámci Ostravy,</w:t>
      </w:r>
    </w:p>
    <w:p w14:paraId="3AE8EFC6" w14:textId="1C230A5D" w:rsidR="0015734B" w:rsidRDefault="0015734B" w:rsidP="003904C0">
      <w:pPr>
        <w:widowControl w:val="0"/>
        <w:autoSpaceDE w:val="0"/>
        <w:autoSpaceDN w:val="0"/>
        <w:adjustRightInd w:val="0"/>
        <w:ind w:left="284" w:hanging="284"/>
        <w:jc w:val="both"/>
        <w:rPr>
          <w:color w:val="000000"/>
        </w:rPr>
      </w:pPr>
      <w:r>
        <w:rPr>
          <w:color w:val="000000"/>
        </w:rPr>
        <w:t xml:space="preserve">     - přeprava, doprava žáků RFA </w:t>
      </w:r>
      <w:r w:rsidR="00AE51F2">
        <w:rPr>
          <w:color w:val="000000"/>
        </w:rPr>
        <w:t xml:space="preserve">– </w:t>
      </w:r>
      <w:r>
        <w:rPr>
          <w:color w:val="000000"/>
        </w:rPr>
        <w:t>doprava hráčů RFA na utkání, turnaje, soustředění atp.,</w:t>
      </w:r>
      <w:r w:rsidR="003904C0">
        <w:rPr>
          <w:color w:val="000000"/>
        </w:rPr>
        <w:t xml:space="preserve"> </w:t>
      </w:r>
      <w:r>
        <w:rPr>
          <w:color w:val="000000"/>
        </w:rPr>
        <w:t xml:space="preserve">    nákup kuponů ODIS pro přepravu v MHD v rámci Ostravy,</w:t>
      </w:r>
    </w:p>
    <w:p w14:paraId="1033F567" w14:textId="54B6EABC" w:rsidR="0015734B" w:rsidRDefault="0015734B" w:rsidP="00AE51F2">
      <w:pPr>
        <w:pStyle w:val="Odstavecseseznamem"/>
        <w:widowControl w:val="0"/>
        <w:autoSpaceDE w:val="0"/>
        <w:autoSpaceDN w:val="0"/>
        <w:adjustRightInd w:val="0"/>
        <w:ind w:left="284" w:right="124"/>
        <w:jc w:val="both"/>
        <w:rPr>
          <w:color w:val="000000"/>
        </w:rPr>
      </w:pPr>
      <w:r>
        <w:rPr>
          <w:color w:val="000000"/>
        </w:rPr>
        <w:t xml:space="preserve">- zdravotní prohlídky žáků RFA, </w:t>
      </w:r>
      <w:proofErr w:type="spellStart"/>
      <w:r>
        <w:rPr>
          <w:color w:val="000000"/>
        </w:rPr>
        <w:t>spiroergonomické</w:t>
      </w:r>
      <w:proofErr w:type="spellEnd"/>
      <w:r>
        <w:rPr>
          <w:color w:val="000000"/>
        </w:rPr>
        <w:t xml:space="preserve"> </w:t>
      </w:r>
      <w:proofErr w:type="gramStart"/>
      <w:r>
        <w:rPr>
          <w:color w:val="000000"/>
        </w:rPr>
        <w:t>testy,</w:t>
      </w:r>
      <w:proofErr w:type="gramEnd"/>
      <w:r>
        <w:rPr>
          <w:color w:val="000000"/>
        </w:rPr>
        <w:t xml:space="preserve"> atp.</w:t>
      </w:r>
    </w:p>
    <w:p w14:paraId="0AF87AF0" w14:textId="77777777" w:rsidR="00AE51F2" w:rsidRPr="00AE51F2" w:rsidRDefault="00AE51F2" w:rsidP="00616F28">
      <w:pPr>
        <w:pStyle w:val="Odstavecseseznamem"/>
        <w:widowControl w:val="0"/>
        <w:numPr>
          <w:ilvl w:val="0"/>
          <w:numId w:val="11"/>
        </w:numPr>
        <w:autoSpaceDE w:val="0"/>
        <w:autoSpaceDN w:val="0"/>
        <w:adjustRightInd w:val="0"/>
        <w:ind w:left="284" w:right="124" w:hanging="284"/>
        <w:jc w:val="both"/>
        <w:rPr>
          <w:u w:val="single"/>
        </w:rPr>
      </w:pPr>
      <w:r w:rsidRPr="00AE51F2">
        <w:rPr>
          <w:color w:val="000000"/>
        </w:rPr>
        <w:t>poskytnutí mimořádné dotace ve výši 3 300 tis. Kč spolku CENTRUM INDIVIDUÁLNÍCH SPORTŮ OSTRAVA na realizaci projektu „Výběr a podpora talentovaných sportovců CISO“ a o uzavření veřejnoprávní smlouvy o poskytnutí účelové dotace</w:t>
      </w:r>
    </w:p>
    <w:p w14:paraId="49008587" w14:textId="4656AF0B" w:rsidR="00AE51F2" w:rsidRPr="00AE51F2" w:rsidRDefault="00AE51F2" w:rsidP="00616F28">
      <w:pPr>
        <w:pStyle w:val="Odstavecseseznamem"/>
        <w:widowControl w:val="0"/>
        <w:numPr>
          <w:ilvl w:val="0"/>
          <w:numId w:val="11"/>
        </w:numPr>
        <w:autoSpaceDE w:val="0"/>
        <w:autoSpaceDN w:val="0"/>
        <w:adjustRightInd w:val="0"/>
        <w:ind w:left="284" w:right="124" w:hanging="284"/>
        <w:jc w:val="both"/>
        <w:rPr>
          <w:u w:val="single"/>
        </w:rPr>
      </w:pPr>
      <w:r>
        <w:rPr>
          <w:color w:val="000000"/>
        </w:rPr>
        <w:t>o poskytnutí mimořádné dotace ve výši 330 tis. Kč spolku Ostravská tělovýchovná unie na realizaci projektu „Zabezpečení celoroční činnosti Ostravské tělovýchovné unie, školení trenérů a činovníků v oblasti sportu, podpora dobrovolníků, organizace soutěží a zajištění servisu sportovním organizacím“ a o uzavření veřejnoprávní smlouvy o poskytnutí účelové dotace</w:t>
      </w:r>
    </w:p>
    <w:p w14:paraId="068614A3" w14:textId="2D3A4C2B" w:rsidR="00AE51F2" w:rsidRPr="00873947" w:rsidRDefault="00AE51F2" w:rsidP="00616F28">
      <w:pPr>
        <w:pStyle w:val="Odstavecseseznamem"/>
        <w:widowControl w:val="0"/>
        <w:numPr>
          <w:ilvl w:val="0"/>
          <w:numId w:val="11"/>
        </w:numPr>
        <w:autoSpaceDE w:val="0"/>
        <w:autoSpaceDN w:val="0"/>
        <w:adjustRightInd w:val="0"/>
        <w:ind w:left="284" w:right="124" w:hanging="284"/>
        <w:jc w:val="both"/>
        <w:rPr>
          <w:u w:val="single"/>
        </w:rPr>
      </w:pPr>
      <w:r w:rsidRPr="00601100">
        <w:t xml:space="preserve">o poskytnutí peněžitého daru Nadačnímu fondu Českého klubu olympioniků regionu Severní Morava </w:t>
      </w:r>
      <w:r>
        <w:rPr>
          <w:color w:val="000000"/>
        </w:rPr>
        <w:t>ve výši 200 tis. Kč na rozvoj aktivit obdarovaného a pro potřeby financování jeho činnosti v souladu s posláním uvedeným v zakládací listině a o uzavření darovací smlouvy</w:t>
      </w:r>
    </w:p>
    <w:p w14:paraId="3088C6F1" w14:textId="2446614C" w:rsidR="00873947" w:rsidRPr="00873947" w:rsidRDefault="00873947" w:rsidP="00616F28">
      <w:pPr>
        <w:pStyle w:val="Odstavecseseznamem"/>
        <w:widowControl w:val="0"/>
        <w:numPr>
          <w:ilvl w:val="0"/>
          <w:numId w:val="11"/>
        </w:numPr>
        <w:autoSpaceDE w:val="0"/>
        <w:autoSpaceDN w:val="0"/>
        <w:adjustRightInd w:val="0"/>
        <w:ind w:left="284" w:hanging="284"/>
        <w:jc w:val="both"/>
        <w:rPr>
          <w:u w:val="single"/>
        </w:rPr>
      </w:pPr>
      <w:r w:rsidRPr="005E2993">
        <w:t xml:space="preserve">o poskytnutí finančních prostředků Rodinnému a komunitnímu centru Chaloupka </w:t>
      </w:r>
      <w:proofErr w:type="spellStart"/>
      <w:r w:rsidRPr="005E2993">
        <w:t>z.s</w:t>
      </w:r>
      <w:proofErr w:type="spellEnd"/>
      <w:r w:rsidRPr="005E2993">
        <w:t>. ve výši 280 tis. Kč na financování vzdělávacích a volnočasových aktivit občanů Ukrajiny, a to jak zletilých</w:t>
      </w:r>
      <w:r w:rsidRPr="00873947">
        <w:rPr>
          <w:color w:val="000000"/>
        </w:rPr>
        <w:t>, tak nezletilých za účelem urychlení jejich začlenění do lokálního života</w:t>
      </w:r>
      <w:r>
        <w:rPr>
          <w:color w:val="000000"/>
        </w:rPr>
        <w:t xml:space="preserve"> </w:t>
      </w:r>
      <w:r w:rsidRPr="00873947">
        <w:rPr>
          <w:color w:val="000000"/>
        </w:rPr>
        <w:t>a o uzavření Veřejnoprávní smlouvy o poskytnutí neinvestiční účelové dotace</w:t>
      </w:r>
    </w:p>
    <w:p w14:paraId="3B0F7115" w14:textId="6FEF618D" w:rsidR="00873947" w:rsidRPr="00051F7B" w:rsidRDefault="00873947" w:rsidP="00616F28">
      <w:pPr>
        <w:pStyle w:val="Odstavecseseznamem"/>
        <w:widowControl w:val="0"/>
        <w:numPr>
          <w:ilvl w:val="0"/>
          <w:numId w:val="11"/>
        </w:numPr>
        <w:autoSpaceDE w:val="0"/>
        <w:autoSpaceDN w:val="0"/>
        <w:adjustRightInd w:val="0"/>
        <w:ind w:left="284" w:hanging="284"/>
        <w:jc w:val="both"/>
        <w:rPr>
          <w:u w:val="single"/>
        </w:rPr>
      </w:pPr>
      <w:r>
        <w:rPr>
          <w:color w:val="000000"/>
        </w:rPr>
        <w:t>o poskytnutí mimořádné dotace ve výši 6 mil. Kč Ostravské univerzitě na realizaci projektu „Podpora a financování příchozího excelentního vědce na OU“ a o uzavření veřejnoprávní smlouvy o poskytnutí účelové dotace</w:t>
      </w:r>
    </w:p>
    <w:p w14:paraId="4D7E62EC" w14:textId="577A12AC" w:rsidR="00051F7B" w:rsidRPr="0051404E" w:rsidRDefault="00051F7B" w:rsidP="00616F28">
      <w:pPr>
        <w:pStyle w:val="Odstavecseseznamem"/>
        <w:widowControl w:val="0"/>
        <w:numPr>
          <w:ilvl w:val="0"/>
          <w:numId w:val="11"/>
        </w:numPr>
        <w:autoSpaceDE w:val="0"/>
        <w:autoSpaceDN w:val="0"/>
        <w:adjustRightInd w:val="0"/>
        <w:ind w:left="284" w:hanging="284"/>
        <w:jc w:val="both"/>
        <w:rPr>
          <w:u w:val="single"/>
        </w:rPr>
      </w:pPr>
      <w:r>
        <w:rPr>
          <w:color w:val="000000"/>
        </w:rPr>
        <w:t xml:space="preserve">o poskytnutí neinvestiční účelové dotace v oblasti kultury z rozpočtu statutárního města Ostrava spolku Ostravské centrum nové hudby, </w:t>
      </w:r>
      <w:proofErr w:type="spellStart"/>
      <w:r>
        <w:rPr>
          <w:color w:val="000000"/>
        </w:rPr>
        <w:t>z.s</w:t>
      </w:r>
      <w:proofErr w:type="spellEnd"/>
      <w:r>
        <w:rPr>
          <w:color w:val="000000"/>
        </w:rPr>
        <w:t>., na realizaci projektu Ostravské stopy v Praze – Zásadní mládí ve výši 350 tis. Kč a o uzavření veřejnoprávní smlouvy o poskytnutí neinvestiční účelové dotace</w:t>
      </w:r>
    </w:p>
    <w:p w14:paraId="012B3EDC" w14:textId="79401468" w:rsidR="0051404E" w:rsidRPr="00873947" w:rsidRDefault="0051404E" w:rsidP="00616F28">
      <w:pPr>
        <w:pStyle w:val="Odstavecseseznamem"/>
        <w:widowControl w:val="0"/>
        <w:numPr>
          <w:ilvl w:val="0"/>
          <w:numId w:val="11"/>
        </w:numPr>
        <w:autoSpaceDE w:val="0"/>
        <w:autoSpaceDN w:val="0"/>
        <w:adjustRightInd w:val="0"/>
        <w:ind w:left="284" w:hanging="284"/>
        <w:jc w:val="both"/>
        <w:rPr>
          <w:u w:val="single"/>
        </w:rPr>
      </w:pPr>
      <w:r>
        <w:rPr>
          <w:color w:val="000000"/>
        </w:rPr>
        <w:t>o poskytnutí účelové dotace z rozpočtu statutárního města Ostravy v rámci dotačního programu TVOŘÍME PROSTOR, žadatelce vybrané v souladu s doporučením komise TVOŘÍME PROSTOR a o uzavření veřejnoprávní smlouvy o poskytnutí účelové dotace</w:t>
      </w:r>
    </w:p>
    <w:p w14:paraId="6E99FF43" w14:textId="2F731B80" w:rsidR="00502F52" w:rsidRPr="00AE51F2" w:rsidRDefault="000435CE" w:rsidP="00AE51F2">
      <w:pPr>
        <w:widowControl w:val="0"/>
        <w:autoSpaceDE w:val="0"/>
        <w:autoSpaceDN w:val="0"/>
        <w:adjustRightInd w:val="0"/>
        <w:ind w:right="124"/>
        <w:jc w:val="both"/>
        <w:rPr>
          <w:u w:val="single"/>
        </w:rPr>
      </w:pPr>
      <w:r w:rsidRPr="00AE51F2">
        <w:rPr>
          <w:u w:val="single"/>
        </w:rPr>
        <w:lastRenderedPageBreak/>
        <w:t>schválilo:</w:t>
      </w:r>
    </w:p>
    <w:p w14:paraId="62AC232A" w14:textId="77777777" w:rsidR="001910BA" w:rsidRPr="001910BA" w:rsidRDefault="004E4B73" w:rsidP="00616F28">
      <w:pPr>
        <w:pStyle w:val="Odstavecseseznamem"/>
        <w:widowControl w:val="0"/>
        <w:numPr>
          <w:ilvl w:val="0"/>
          <w:numId w:val="16"/>
        </w:numPr>
        <w:autoSpaceDE w:val="0"/>
        <w:autoSpaceDN w:val="0"/>
        <w:adjustRightInd w:val="0"/>
        <w:ind w:left="284" w:hanging="284"/>
        <w:jc w:val="both"/>
        <w:rPr>
          <w:color w:val="000000"/>
        </w:rPr>
      </w:pPr>
      <w:r w:rsidRPr="001910BA">
        <w:rPr>
          <w:color w:val="000000"/>
        </w:rPr>
        <w:t>rozpočet statutárního města Ostravy na rok 2023 (bez rozpočtů městských obvodů)</w:t>
      </w:r>
      <w:r w:rsidR="001910BA" w:rsidRPr="001910BA">
        <w:rPr>
          <w:color w:val="000000"/>
        </w:rPr>
        <w:t xml:space="preserve"> v členění</w:t>
      </w:r>
    </w:p>
    <w:p w14:paraId="43B17D6A" w14:textId="29DC8B42" w:rsidR="000435CE" w:rsidRPr="001910BA" w:rsidRDefault="001910BA" w:rsidP="001910BA">
      <w:pPr>
        <w:widowControl w:val="0"/>
        <w:autoSpaceDE w:val="0"/>
        <w:autoSpaceDN w:val="0"/>
        <w:adjustRightInd w:val="0"/>
        <w:ind w:left="284" w:hanging="284"/>
        <w:jc w:val="both"/>
        <w:rPr>
          <w:u w:val="single"/>
        </w:rPr>
      </w:pPr>
      <w:r>
        <w:rPr>
          <w:color w:val="000000"/>
        </w:rPr>
        <w:t xml:space="preserve">     příjmy celkem po konsolidaci 11 513 236 tis. Kč; financování 2 804 274 tis. Kč; zdroje celkem       po konsolidaci 14 317 510 tis. Kč; běžné výdaje po konsolidaci 9 409 340 tis. Kč; kapitálové      výdaje 4 908 170 tis. Kč; </w:t>
      </w:r>
      <w:r w:rsidRPr="001910BA">
        <w:rPr>
          <w:color w:val="000000"/>
        </w:rPr>
        <w:t>výdaje celkem po konsolidaci 14 317 510 tis.</w:t>
      </w:r>
      <w:r>
        <w:rPr>
          <w:color w:val="000000"/>
        </w:rPr>
        <w:t xml:space="preserve"> </w:t>
      </w:r>
      <w:r w:rsidRPr="001910BA">
        <w:rPr>
          <w:color w:val="000000"/>
        </w:rPr>
        <w:t>Kč</w:t>
      </w:r>
    </w:p>
    <w:p w14:paraId="24923F94" w14:textId="23BFCE55" w:rsidR="004E4B73" w:rsidRPr="004E4B73" w:rsidRDefault="004E4B73" w:rsidP="00616F28">
      <w:pPr>
        <w:pStyle w:val="Odstavecseseznamem"/>
        <w:numPr>
          <w:ilvl w:val="0"/>
          <w:numId w:val="12"/>
        </w:numPr>
        <w:ind w:left="284" w:right="124" w:hanging="284"/>
        <w:jc w:val="both"/>
        <w:rPr>
          <w:u w:val="single"/>
        </w:rPr>
      </w:pPr>
      <w:r>
        <w:rPr>
          <w:color w:val="000000"/>
        </w:rPr>
        <w:t>účelové neinvestiční dotace pro městské obvody ve výši 44 633 tis. Kč a převody nedočerpaných prostředků roku 2022 ve výši 3 252 tis. Kč</w:t>
      </w:r>
    </w:p>
    <w:p w14:paraId="105B52F2" w14:textId="59373217" w:rsidR="004E4B73" w:rsidRPr="004E4B73" w:rsidRDefault="004E4B73" w:rsidP="00616F28">
      <w:pPr>
        <w:pStyle w:val="Odstavecseseznamem"/>
        <w:numPr>
          <w:ilvl w:val="0"/>
          <w:numId w:val="12"/>
        </w:numPr>
        <w:ind w:left="284" w:right="124" w:hanging="284"/>
        <w:jc w:val="both"/>
        <w:rPr>
          <w:u w:val="single"/>
        </w:rPr>
      </w:pPr>
      <w:r>
        <w:rPr>
          <w:color w:val="000000"/>
        </w:rPr>
        <w:t>účelové investiční dotace pro městské obvody ve výši 202 341 tis. Kč a převody nedočerpaných prostředků roku 2022 ve výši 80 337 tis. Kč</w:t>
      </w:r>
    </w:p>
    <w:p w14:paraId="35897359" w14:textId="3C9187BC" w:rsidR="004E4B73" w:rsidRPr="004E4B73" w:rsidRDefault="004E4B73" w:rsidP="00616F28">
      <w:pPr>
        <w:pStyle w:val="Odstavecseseznamem"/>
        <w:numPr>
          <w:ilvl w:val="0"/>
          <w:numId w:val="12"/>
        </w:numPr>
        <w:ind w:left="284" w:right="124" w:hanging="284"/>
        <w:jc w:val="both"/>
        <w:rPr>
          <w:u w:val="single"/>
        </w:rPr>
      </w:pPr>
      <w:r>
        <w:rPr>
          <w:color w:val="000000"/>
        </w:rPr>
        <w:t>neúčelové neinvestiční dotace pro městské obvody ve výši 1 585 430 tis. Kč</w:t>
      </w:r>
    </w:p>
    <w:p w14:paraId="36110D04" w14:textId="589A3A4A" w:rsidR="004E4B73" w:rsidRPr="004E4B73" w:rsidRDefault="004E4B73" w:rsidP="00616F28">
      <w:pPr>
        <w:pStyle w:val="Odstavecseseznamem"/>
        <w:numPr>
          <w:ilvl w:val="0"/>
          <w:numId w:val="12"/>
        </w:numPr>
        <w:ind w:left="284" w:right="124" w:hanging="284"/>
        <w:jc w:val="both"/>
        <w:rPr>
          <w:u w:val="single"/>
        </w:rPr>
      </w:pPr>
      <w:r>
        <w:rPr>
          <w:color w:val="000000"/>
        </w:rPr>
        <w:t>neúčelové investiční dotace pro městské obvody ve výši 323 076 tis. Kč a převody nedočerpaných prostředků roku 2022 ve výši 61 008 tis. Kč</w:t>
      </w:r>
    </w:p>
    <w:p w14:paraId="2FBAFDEE" w14:textId="1276ADBB" w:rsidR="004E4B73" w:rsidRPr="004E4B73" w:rsidRDefault="004E4B73" w:rsidP="00616F28">
      <w:pPr>
        <w:pStyle w:val="Odstavecseseznamem"/>
        <w:numPr>
          <w:ilvl w:val="0"/>
          <w:numId w:val="12"/>
        </w:numPr>
        <w:ind w:left="284" w:right="124" w:hanging="284"/>
        <w:jc w:val="both"/>
        <w:rPr>
          <w:u w:val="single"/>
        </w:rPr>
      </w:pPr>
      <w:r>
        <w:rPr>
          <w:color w:val="000000"/>
        </w:rPr>
        <w:t>přerozdělení dotací ze státního rozpočtu v rámci souhrnného dotačního vztahu mezi statutárním městem Ostrava a městskými obvody v celkové výši 324 111 tis. Kč</w:t>
      </w:r>
    </w:p>
    <w:p w14:paraId="6DF3976D" w14:textId="48D7A3B5" w:rsidR="004E4B73" w:rsidRPr="004E4B73" w:rsidRDefault="004E4B73" w:rsidP="00616F28">
      <w:pPr>
        <w:pStyle w:val="Odstavecseseznamem"/>
        <w:numPr>
          <w:ilvl w:val="0"/>
          <w:numId w:val="12"/>
        </w:numPr>
        <w:ind w:left="284" w:right="124" w:hanging="284"/>
        <w:jc w:val="both"/>
        <w:rPr>
          <w:u w:val="single"/>
        </w:rPr>
      </w:pPr>
      <w:r>
        <w:rPr>
          <w:color w:val="000000"/>
        </w:rPr>
        <w:t>závazné ukazatele pro příspěvkové organizace na rok 2023</w:t>
      </w:r>
    </w:p>
    <w:p w14:paraId="13B027E7" w14:textId="5257D88D" w:rsidR="004E4B73" w:rsidRPr="005B5991" w:rsidRDefault="004E4B73" w:rsidP="00616F28">
      <w:pPr>
        <w:pStyle w:val="Odstavecseseznamem"/>
        <w:numPr>
          <w:ilvl w:val="0"/>
          <w:numId w:val="12"/>
        </w:numPr>
        <w:ind w:left="284" w:right="124" w:hanging="284"/>
        <w:jc w:val="both"/>
        <w:rPr>
          <w:u w:val="single"/>
        </w:rPr>
      </w:pPr>
      <w:r>
        <w:rPr>
          <w:color w:val="000000"/>
        </w:rPr>
        <w:t>střednědobý výhled rozpočtu na roky 2024 až 2026</w:t>
      </w:r>
    </w:p>
    <w:p w14:paraId="0F1B6880" w14:textId="30C8A38F" w:rsidR="005B5991" w:rsidRPr="003904C0" w:rsidRDefault="005B5991" w:rsidP="00616F28">
      <w:pPr>
        <w:pStyle w:val="Odstavecseseznamem"/>
        <w:numPr>
          <w:ilvl w:val="0"/>
          <w:numId w:val="12"/>
        </w:numPr>
        <w:ind w:left="284" w:right="124" w:hanging="284"/>
        <w:jc w:val="both"/>
        <w:rPr>
          <w:u w:val="single"/>
        </w:rPr>
      </w:pPr>
      <w:r w:rsidRPr="003904C0">
        <w:t>Zásady pro poskytování peněžitého plnění fyzickým osobám, které nejsou členy zastupitelstva města</w:t>
      </w:r>
    </w:p>
    <w:p w14:paraId="1C376072" w14:textId="2055890F" w:rsidR="00D36D65" w:rsidRPr="00FF7FFB" w:rsidRDefault="00D36D65" w:rsidP="00616F28">
      <w:pPr>
        <w:pStyle w:val="Odstavecseseznamem"/>
        <w:numPr>
          <w:ilvl w:val="0"/>
          <w:numId w:val="12"/>
        </w:numPr>
        <w:ind w:left="284" w:right="124" w:hanging="284"/>
        <w:jc w:val="both"/>
        <w:rPr>
          <w:u w:val="single"/>
        </w:rPr>
      </w:pPr>
      <w:r>
        <w:rPr>
          <w:color w:val="000000"/>
        </w:rPr>
        <w:t xml:space="preserve">podmínky „Programu na obnovu nevyužitých budov za účelem rozvoje bytového fondu </w:t>
      </w:r>
      <w:r w:rsidRPr="00601100">
        <w:t>v Ostravě“</w:t>
      </w:r>
    </w:p>
    <w:p w14:paraId="0C77CEDB" w14:textId="34BC7436" w:rsidR="00FF7FFB" w:rsidRPr="00FF7FFB" w:rsidRDefault="00FF7FFB" w:rsidP="00616F28">
      <w:pPr>
        <w:pStyle w:val="Odstavecseseznamem"/>
        <w:numPr>
          <w:ilvl w:val="0"/>
          <w:numId w:val="12"/>
        </w:numPr>
        <w:ind w:left="284" w:right="124" w:hanging="284"/>
        <w:jc w:val="both"/>
        <w:rPr>
          <w:u w:val="single"/>
        </w:rPr>
      </w:pPr>
      <w:r>
        <w:rPr>
          <w:color w:val="000000"/>
        </w:rPr>
        <w:t xml:space="preserve">aktualizaci podmínek Programu </w:t>
      </w:r>
      <w:proofErr w:type="spellStart"/>
      <w:r>
        <w:rPr>
          <w:color w:val="000000"/>
        </w:rPr>
        <w:t>Global</w:t>
      </w:r>
      <w:proofErr w:type="spellEnd"/>
      <w:r>
        <w:rPr>
          <w:color w:val="000000"/>
        </w:rPr>
        <w:t xml:space="preserve"> </w:t>
      </w:r>
      <w:proofErr w:type="spellStart"/>
      <w:r>
        <w:rPr>
          <w:color w:val="000000"/>
        </w:rPr>
        <w:t>Experts</w:t>
      </w:r>
      <w:proofErr w:type="spellEnd"/>
      <w:r>
        <w:rPr>
          <w:color w:val="000000"/>
        </w:rPr>
        <w:t xml:space="preserve"> – Podpora příchodu excelentních vědců na univerzity v Moravskoslezském kraji</w:t>
      </w:r>
    </w:p>
    <w:p w14:paraId="3CC31A41" w14:textId="21C2C048" w:rsidR="00FF7FFB" w:rsidRPr="000435CE" w:rsidRDefault="00FF7FFB" w:rsidP="00616F28">
      <w:pPr>
        <w:pStyle w:val="Odstavecseseznamem"/>
        <w:numPr>
          <w:ilvl w:val="0"/>
          <w:numId w:val="12"/>
        </w:numPr>
        <w:ind w:left="284" w:right="124" w:hanging="284"/>
        <w:jc w:val="both"/>
        <w:rPr>
          <w:u w:val="single"/>
        </w:rPr>
      </w:pPr>
      <w:r>
        <w:rPr>
          <w:color w:val="000000"/>
        </w:rPr>
        <w:t xml:space="preserve">aktualizaci přílohy č. 3 Strategie vzdělávání města Ostravy 2030, Program </w:t>
      </w:r>
      <w:proofErr w:type="spellStart"/>
      <w:r>
        <w:rPr>
          <w:color w:val="000000"/>
        </w:rPr>
        <w:t>Global</w:t>
      </w:r>
      <w:proofErr w:type="spellEnd"/>
      <w:r>
        <w:rPr>
          <w:color w:val="000000"/>
        </w:rPr>
        <w:t xml:space="preserve"> </w:t>
      </w:r>
      <w:proofErr w:type="spellStart"/>
      <w:r>
        <w:rPr>
          <w:color w:val="000000"/>
        </w:rPr>
        <w:t>Experts</w:t>
      </w:r>
      <w:proofErr w:type="spellEnd"/>
      <w:r>
        <w:rPr>
          <w:color w:val="000000"/>
        </w:rPr>
        <w:t xml:space="preserve"> – Podpora příchodu excelentních vědců na univerzity v Moravskoslezském kraji</w:t>
      </w:r>
    </w:p>
    <w:p w14:paraId="481A5FD5" w14:textId="67F4C6E4" w:rsidR="00637510" w:rsidRDefault="00637510" w:rsidP="00502F52">
      <w:pPr>
        <w:jc w:val="both"/>
        <w:rPr>
          <w:u w:val="single"/>
        </w:rPr>
      </w:pPr>
    </w:p>
    <w:p w14:paraId="7A6B1965" w14:textId="2AEEF164" w:rsidR="00502F52" w:rsidRPr="00A57C3A" w:rsidRDefault="006262A3" w:rsidP="00502F52">
      <w:pPr>
        <w:jc w:val="both"/>
        <w:rPr>
          <w:u w:val="single"/>
        </w:rPr>
      </w:pPr>
      <w:r>
        <w:rPr>
          <w:u w:val="single"/>
        </w:rPr>
        <w:t>souhlasilo:</w:t>
      </w:r>
    </w:p>
    <w:p w14:paraId="11A03C92" w14:textId="1A1B86F1" w:rsidR="00637510" w:rsidRPr="006262A3" w:rsidRDefault="006262A3" w:rsidP="00616F28">
      <w:pPr>
        <w:pStyle w:val="Odstavecseseznamem"/>
        <w:widowControl w:val="0"/>
        <w:numPr>
          <w:ilvl w:val="0"/>
          <w:numId w:val="13"/>
        </w:numPr>
        <w:autoSpaceDE w:val="0"/>
        <w:autoSpaceDN w:val="0"/>
        <w:adjustRightInd w:val="0"/>
        <w:ind w:left="284" w:right="124" w:hanging="284"/>
        <w:jc w:val="both"/>
        <w:rPr>
          <w:color w:val="000000"/>
          <w:u w:val="single"/>
        </w:rPr>
      </w:pPr>
      <w:r w:rsidRPr="006262A3">
        <w:rPr>
          <w:color w:val="000000"/>
        </w:rPr>
        <w:t xml:space="preserve">s podmínkami udržitelnosti projektu </w:t>
      </w:r>
      <w:r>
        <w:rPr>
          <w:color w:val="000000"/>
        </w:rPr>
        <w:t xml:space="preserve">„Rekonstrukce studny S14, prameniště Ostrava – Nová Ves“ </w:t>
      </w:r>
      <w:r w:rsidRPr="006262A3">
        <w:rPr>
          <w:color w:val="000000"/>
        </w:rPr>
        <w:t>v rámci Národního programu Životní prostředí</w:t>
      </w:r>
    </w:p>
    <w:p w14:paraId="2D149DAC" w14:textId="18C09460" w:rsidR="006262A3" w:rsidRPr="006262A3" w:rsidRDefault="006262A3" w:rsidP="00616F28">
      <w:pPr>
        <w:pStyle w:val="Odstavecseseznamem"/>
        <w:widowControl w:val="0"/>
        <w:numPr>
          <w:ilvl w:val="0"/>
          <w:numId w:val="13"/>
        </w:numPr>
        <w:autoSpaceDE w:val="0"/>
        <w:autoSpaceDN w:val="0"/>
        <w:adjustRightInd w:val="0"/>
        <w:ind w:left="284" w:right="124" w:hanging="284"/>
        <w:jc w:val="both"/>
        <w:rPr>
          <w:color w:val="000000"/>
          <w:u w:val="single"/>
        </w:rPr>
      </w:pPr>
      <w:r>
        <w:rPr>
          <w:color w:val="000000"/>
        </w:rPr>
        <w:t>se změnou doby udržitelnosti projektu „Revitalizace ulice Gustava Klimenta v Ostravě-</w:t>
      </w:r>
      <w:proofErr w:type="spellStart"/>
      <w:r>
        <w:rPr>
          <w:color w:val="000000"/>
        </w:rPr>
        <w:t>Porubě</w:t>
      </w:r>
      <w:proofErr w:type="spellEnd"/>
      <w:r>
        <w:rPr>
          <w:color w:val="000000"/>
        </w:rPr>
        <w:t>“ dle části II. bodu 1 Rozhodnutí o poskytnutí dotace z Operačního programu Životní prostředí</w:t>
      </w:r>
    </w:p>
    <w:p w14:paraId="2CA609D2" w14:textId="634C18DB" w:rsidR="006262A3" w:rsidRPr="006262A3" w:rsidRDefault="006262A3" w:rsidP="00616F28">
      <w:pPr>
        <w:pStyle w:val="Odstavecseseznamem"/>
        <w:widowControl w:val="0"/>
        <w:numPr>
          <w:ilvl w:val="0"/>
          <w:numId w:val="13"/>
        </w:numPr>
        <w:autoSpaceDE w:val="0"/>
        <w:autoSpaceDN w:val="0"/>
        <w:adjustRightInd w:val="0"/>
        <w:ind w:left="284" w:right="124" w:hanging="284"/>
        <w:jc w:val="both"/>
        <w:rPr>
          <w:color w:val="000000"/>
          <w:u w:val="single"/>
        </w:rPr>
      </w:pPr>
      <w:r>
        <w:rPr>
          <w:color w:val="000000"/>
        </w:rPr>
        <w:t xml:space="preserve">se změnou doby udržitelnosti projektu „Rekonstrukce objektu Dělnická č. p. 411 na bytový dům pro seniory SO </w:t>
      </w:r>
      <w:proofErr w:type="gramStart"/>
      <w:r>
        <w:rPr>
          <w:color w:val="000000"/>
        </w:rPr>
        <w:t>02 – 04</w:t>
      </w:r>
      <w:proofErr w:type="gramEnd"/>
      <w:r>
        <w:rPr>
          <w:color w:val="000000"/>
        </w:rPr>
        <w:t>“ dle části II. bodu 1 Rozhodnutí o poskytnutí dotace z Operačního programu Životní prostředí</w:t>
      </w:r>
    </w:p>
    <w:p w14:paraId="2F08F28E" w14:textId="78D37568" w:rsidR="006262A3" w:rsidRPr="00E97534" w:rsidRDefault="006262A3" w:rsidP="00E97534">
      <w:pPr>
        <w:widowControl w:val="0"/>
        <w:autoSpaceDE w:val="0"/>
        <w:autoSpaceDN w:val="0"/>
        <w:adjustRightInd w:val="0"/>
        <w:ind w:right="124"/>
        <w:jc w:val="both"/>
        <w:rPr>
          <w:color w:val="000000"/>
          <w:u w:val="single"/>
        </w:rPr>
      </w:pPr>
    </w:p>
    <w:p w14:paraId="416C75B5" w14:textId="7C03878C" w:rsidR="00637510" w:rsidRDefault="006262A3" w:rsidP="00637510">
      <w:pPr>
        <w:widowControl w:val="0"/>
        <w:autoSpaceDE w:val="0"/>
        <w:autoSpaceDN w:val="0"/>
        <w:adjustRightInd w:val="0"/>
        <w:ind w:right="124"/>
        <w:jc w:val="both"/>
        <w:rPr>
          <w:color w:val="000000"/>
          <w:u w:val="single"/>
        </w:rPr>
      </w:pPr>
      <w:r>
        <w:rPr>
          <w:color w:val="000000"/>
          <w:u w:val="single"/>
        </w:rPr>
        <w:t>projednalo:</w:t>
      </w:r>
    </w:p>
    <w:p w14:paraId="2E740E74" w14:textId="43E71E93" w:rsidR="006262A3" w:rsidRPr="006262A3" w:rsidRDefault="006262A3" w:rsidP="00616F28">
      <w:pPr>
        <w:pStyle w:val="Odstavecseseznamem"/>
        <w:widowControl w:val="0"/>
        <w:numPr>
          <w:ilvl w:val="0"/>
          <w:numId w:val="14"/>
        </w:numPr>
        <w:autoSpaceDE w:val="0"/>
        <w:autoSpaceDN w:val="0"/>
        <w:adjustRightInd w:val="0"/>
        <w:ind w:left="284" w:right="124" w:hanging="284"/>
        <w:jc w:val="both"/>
        <w:rPr>
          <w:color w:val="000000"/>
          <w:u w:val="single"/>
        </w:rPr>
      </w:pPr>
      <w:r>
        <w:rPr>
          <w:color w:val="000000"/>
        </w:rPr>
        <w:t>informace o cenách tepla a vodného a stočného na rok 2023 na území statutárního města Ostravy a ceně vodného a stočného pro konečné odběratele v Průmyslové zóně Mošnov</w:t>
      </w:r>
    </w:p>
    <w:p w14:paraId="04D979D8" w14:textId="50485D23" w:rsidR="0083281E" w:rsidRDefault="0083281E" w:rsidP="00637510">
      <w:pPr>
        <w:widowControl w:val="0"/>
        <w:autoSpaceDE w:val="0"/>
        <w:autoSpaceDN w:val="0"/>
        <w:adjustRightInd w:val="0"/>
        <w:ind w:right="124"/>
        <w:jc w:val="both"/>
        <w:rPr>
          <w:color w:val="000000"/>
        </w:rPr>
      </w:pPr>
    </w:p>
    <w:p w14:paraId="61D67EB7" w14:textId="7325A1AF" w:rsidR="0083281E" w:rsidRDefault="00D4440A" w:rsidP="0083281E">
      <w:pPr>
        <w:jc w:val="both"/>
        <w:rPr>
          <w:u w:val="single"/>
        </w:rPr>
      </w:pPr>
      <w:r>
        <w:rPr>
          <w:u w:val="single"/>
        </w:rPr>
        <w:t>vzalo na vědomí:</w:t>
      </w:r>
    </w:p>
    <w:p w14:paraId="05B89FED" w14:textId="52624200" w:rsidR="00D4440A" w:rsidRPr="00D36D65" w:rsidRDefault="00D4440A" w:rsidP="00616F28">
      <w:pPr>
        <w:pStyle w:val="Odstavecseseznamem"/>
        <w:numPr>
          <w:ilvl w:val="0"/>
          <w:numId w:val="14"/>
        </w:numPr>
        <w:ind w:left="284" w:hanging="284"/>
        <w:jc w:val="both"/>
      </w:pPr>
      <w:r>
        <w:rPr>
          <w:color w:val="000000"/>
        </w:rPr>
        <w:t>informativní zprávu o aktuálním stavu přípravy projektu Koncertní sál a rekonstrukce Domu kultury města Ostravy</w:t>
      </w:r>
    </w:p>
    <w:p w14:paraId="1E8ACB00" w14:textId="6FFCC7D1" w:rsidR="00D36D65" w:rsidRPr="00D4440A" w:rsidRDefault="00D36D65" w:rsidP="00616F28">
      <w:pPr>
        <w:pStyle w:val="Odstavecseseznamem"/>
        <w:numPr>
          <w:ilvl w:val="0"/>
          <w:numId w:val="14"/>
        </w:numPr>
        <w:ind w:left="284" w:hanging="284"/>
        <w:jc w:val="both"/>
      </w:pPr>
      <w:r>
        <w:rPr>
          <w:color w:val="000000"/>
        </w:rPr>
        <w:t>informaci o vyřízení dotazu člena zastupitelstva města Bc. Aleše Boháče, MBA</w:t>
      </w:r>
      <w:r w:rsidR="00195436">
        <w:rPr>
          <w:color w:val="000000"/>
        </w:rPr>
        <w:t>,</w:t>
      </w:r>
      <w:r>
        <w:rPr>
          <w:color w:val="000000"/>
        </w:rPr>
        <w:t xml:space="preserve"> týkající se výstavby Parkovacího domu u Krajského úřadu</w:t>
      </w:r>
    </w:p>
    <w:p w14:paraId="65CB01BD" w14:textId="380E9FAE" w:rsidR="00ED5CDF" w:rsidRDefault="00ED5CDF" w:rsidP="001A46B2">
      <w:pPr>
        <w:spacing w:after="200"/>
        <w:contextualSpacing/>
        <w:jc w:val="both"/>
        <w:rPr>
          <w:u w:val="single"/>
        </w:rPr>
      </w:pPr>
    </w:p>
    <w:p w14:paraId="24109EE5" w14:textId="13584997" w:rsidR="00ED5CDF" w:rsidRDefault="0051404E" w:rsidP="0051404E">
      <w:pPr>
        <w:contextualSpacing/>
        <w:jc w:val="both"/>
        <w:rPr>
          <w:u w:val="single"/>
        </w:rPr>
      </w:pPr>
      <w:r w:rsidRPr="0051404E">
        <w:rPr>
          <w:u w:val="single"/>
        </w:rPr>
        <w:t>vydalo:</w:t>
      </w:r>
    </w:p>
    <w:p w14:paraId="3D0BD429" w14:textId="61FBB43C" w:rsidR="0051404E" w:rsidRPr="0051404E" w:rsidRDefault="0051404E" w:rsidP="00616F28">
      <w:pPr>
        <w:pStyle w:val="Odstavecseseznamem"/>
        <w:numPr>
          <w:ilvl w:val="0"/>
          <w:numId w:val="15"/>
        </w:numPr>
        <w:spacing w:after="200"/>
        <w:contextualSpacing/>
        <w:jc w:val="both"/>
        <w:rPr>
          <w:u w:val="single"/>
        </w:rPr>
      </w:pPr>
      <w:r>
        <w:rPr>
          <w:color w:val="000000"/>
        </w:rPr>
        <w:t>obecně závaznou vyhlášku, kterou se vydává cenová mapa stavebních pozemků města Ostravy</w:t>
      </w:r>
    </w:p>
    <w:p w14:paraId="103E411C" w14:textId="6ABC9B5E" w:rsidR="0051404E" w:rsidRPr="0051404E" w:rsidRDefault="0051404E" w:rsidP="00616F28">
      <w:pPr>
        <w:pStyle w:val="Odstavecseseznamem"/>
        <w:numPr>
          <w:ilvl w:val="0"/>
          <w:numId w:val="15"/>
        </w:numPr>
        <w:spacing w:after="200"/>
        <w:contextualSpacing/>
        <w:jc w:val="both"/>
        <w:rPr>
          <w:u w:val="single"/>
        </w:rPr>
      </w:pPr>
      <w:r>
        <w:rPr>
          <w:color w:val="000000"/>
        </w:rPr>
        <w:lastRenderedPageBreak/>
        <w:t>obecně závaznou vyhlášku, kterou se mění a doplňuje obecně závazná vyhláška č. 19/2021, o místním poplatku za obecní systém odpadového hospodářství, ve znění obecně závazné vyhlášky č. 6/2022</w:t>
      </w:r>
    </w:p>
    <w:p w14:paraId="60A14355" w14:textId="3C56D533" w:rsidR="0051404E" w:rsidRPr="0051404E" w:rsidRDefault="0051404E" w:rsidP="00616F28">
      <w:pPr>
        <w:pStyle w:val="Odstavecseseznamem"/>
        <w:numPr>
          <w:ilvl w:val="0"/>
          <w:numId w:val="15"/>
        </w:numPr>
        <w:spacing w:after="200"/>
        <w:contextualSpacing/>
        <w:jc w:val="both"/>
        <w:rPr>
          <w:u w:val="single"/>
        </w:rPr>
      </w:pPr>
      <w:r>
        <w:rPr>
          <w:color w:val="000000"/>
        </w:rPr>
        <w:t>obecně závaznou vyhlášku, kterou se mění a doplňuje obecně závazná vyhláška č. 15/2021 o místním poplatku za užívání veřejného prostranství, ve znění obecně závazné vyhlášky č. 11/2022 a obecně závazné vyhlášky č. 13/2022</w:t>
      </w:r>
    </w:p>
    <w:p w14:paraId="6E9EA71E" w14:textId="77777777" w:rsidR="00ED5CDF" w:rsidRDefault="00ED5CDF" w:rsidP="001A46B2">
      <w:pPr>
        <w:spacing w:after="200"/>
        <w:contextualSpacing/>
        <w:jc w:val="both"/>
        <w:rPr>
          <w:u w:val="single"/>
        </w:rPr>
      </w:pPr>
    </w:p>
    <w:p w14:paraId="44228366" w14:textId="77777777" w:rsidR="006071C8" w:rsidRDefault="006071C8" w:rsidP="003913AC">
      <w:pPr>
        <w:widowControl w:val="0"/>
        <w:autoSpaceDE w:val="0"/>
        <w:autoSpaceDN w:val="0"/>
        <w:adjustRightInd w:val="0"/>
        <w:ind w:right="124"/>
        <w:jc w:val="both"/>
        <w:rPr>
          <w:color w:val="000000"/>
          <w:u w:val="single"/>
        </w:rPr>
      </w:pPr>
    </w:p>
    <w:p w14:paraId="3DF11DEB" w14:textId="77777777" w:rsidR="007F3ED8" w:rsidRPr="00BA247C" w:rsidRDefault="007F3ED8" w:rsidP="007F3ED8">
      <w:pPr>
        <w:numPr>
          <w:ilvl w:val="0"/>
          <w:numId w:val="3"/>
        </w:numPr>
        <w:rPr>
          <w:vanish/>
          <w:color w:val="000000"/>
        </w:rPr>
      </w:pPr>
      <w:r w:rsidRPr="00BA247C">
        <w:rPr>
          <w:vanish/>
          <w:color w:val="000000"/>
        </w:rPr>
        <w:t>Načítám...</w:t>
      </w:r>
    </w:p>
    <w:p w14:paraId="6615A825" w14:textId="77777777" w:rsidR="007F3ED8" w:rsidRPr="00BA247C" w:rsidRDefault="007F3ED8" w:rsidP="007F3ED8">
      <w:pPr>
        <w:numPr>
          <w:ilvl w:val="0"/>
          <w:numId w:val="3"/>
        </w:numPr>
        <w:rPr>
          <w:vanish/>
          <w:color w:val="000000"/>
        </w:rPr>
      </w:pPr>
      <w:r w:rsidRPr="00BA247C">
        <w:rPr>
          <w:vanish/>
          <w:color w:val="000000"/>
        </w:rPr>
        <w:t>Načítám...</w:t>
      </w:r>
    </w:p>
    <w:p w14:paraId="2B176EF0" w14:textId="77777777" w:rsidR="007F3ED8" w:rsidRPr="003B3250" w:rsidRDefault="007F3ED8" w:rsidP="007F3ED8">
      <w:pPr>
        <w:numPr>
          <w:ilvl w:val="0"/>
          <w:numId w:val="3"/>
        </w:numPr>
        <w:rPr>
          <w:vanish/>
          <w:color w:val="000000"/>
        </w:rPr>
      </w:pPr>
      <w:r w:rsidRPr="003B3250">
        <w:rPr>
          <w:vanish/>
          <w:color w:val="000000"/>
        </w:rPr>
        <w:t>Načítám...</w:t>
      </w:r>
    </w:p>
    <w:p w14:paraId="3D07B45F" w14:textId="77777777" w:rsidR="007F3ED8" w:rsidRPr="003B3250" w:rsidRDefault="007F3ED8" w:rsidP="007F3ED8">
      <w:pPr>
        <w:rPr>
          <w:vanish/>
          <w:color w:val="000000"/>
        </w:rPr>
      </w:pPr>
      <w:r w:rsidRPr="003B3250">
        <w:rPr>
          <w:vanish/>
          <w:color w:val="000000"/>
        </w:rPr>
        <w:t>Načítám...</w:t>
      </w:r>
    </w:p>
    <w:p w14:paraId="3ECE6622" w14:textId="44216717" w:rsidR="00497E01" w:rsidRPr="00BA247C" w:rsidRDefault="00497E01" w:rsidP="00497E01">
      <w:pPr>
        <w:jc w:val="both"/>
        <w:rPr>
          <w:b/>
          <w:color w:val="000000"/>
          <w:u w:val="single"/>
        </w:rPr>
      </w:pPr>
      <w:r w:rsidRPr="00BA247C">
        <w:rPr>
          <w:b/>
          <w:color w:val="000000"/>
          <w:u w:val="single"/>
        </w:rPr>
        <w:t>Rada města</w:t>
      </w:r>
    </w:p>
    <w:p w14:paraId="0F30FE65" w14:textId="77777777" w:rsidR="00497E01" w:rsidRPr="00BA247C" w:rsidRDefault="00497E01" w:rsidP="00497E01">
      <w:pPr>
        <w:numPr>
          <w:ilvl w:val="0"/>
          <w:numId w:val="3"/>
        </w:numPr>
        <w:rPr>
          <w:vanish/>
          <w:color w:val="000000"/>
        </w:rPr>
      </w:pPr>
      <w:r w:rsidRPr="00BA247C">
        <w:rPr>
          <w:vanish/>
          <w:color w:val="000000"/>
        </w:rPr>
        <w:t>Načítám...</w:t>
      </w:r>
    </w:p>
    <w:p w14:paraId="659C2C93" w14:textId="77777777" w:rsidR="00497E01" w:rsidRPr="00BA247C" w:rsidRDefault="00497E01" w:rsidP="00497E01">
      <w:pPr>
        <w:numPr>
          <w:ilvl w:val="0"/>
          <w:numId w:val="3"/>
        </w:numPr>
        <w:rPr>
          <w:vanish/>
          <w:color w:val="000000"/>
        </w:rPr>
      </w:pPr>
      <w:r w:rsidRPr="00BA247C">
        <w:rPr>
          <w:vanish/>
          <w:color w:val="000000"/>
        </w:rPr>
        <w:t>Načítám...</w:t>
      </w:r>
    </w:p>
    <w:p w14:paraId="3366F2F9" w14:textId="77777777" w:rsidR="00497E01" w:rsidRPr="006D284C" w:rsidRDefault="00497E01" w:rsidP="00497E01">
      <w:pPr>
        <w:widowControl w:val="0"/>
        <w:autoSpaceDE w:val="0"/>
        <w:autoSpaceDN w:val="0"/>
        <w:adjustRightInd w:val="0"/>
        <w:ind w:left="720"/>
        <w:jc w:val="both"/>
        <w:rPr>
          <w:i/>
        </w:rPr>
      </w:pPr>
    </w:p>
    <w:p w14:paraId="0F83FFB2" w14:textId="77777777" w:rsidR="00497E01" w:rsidRPr="003B3250" w:rsidRDefault="00497E01" w:rsidP="00497E01">
      <w:pPr>
        <w:numPr>
          <w:ilvl w:val="0"/>
          <w:numId w:val="3"/>
        </w:numPr>
        <w:rPr>
          <w:vanish/>
          <w:color w:val="000000"/>
        </w:rPr>
      </w:pPr>
      <w:r w:rsidRPr="003B3250">
        <w:rPr>
          <w:vanish/>
          <w:color w:val="000000"/>
        </w:rPr>
        <w:t>Načítám...</w:t>
      </w:r>
    </w:p>
    <w:p w14:paraId="55F4FCD8" w14:textId="77777777" w:rsidR="00497E01" w:rsidRPr="003B3250" w:rsidRDefault="00497E01" w:rsidP="00497E01">
      <w:pPr>
        <w:rPr>
          <w:vanish/>
          <w:color w:val="000000"/>
        </w:rPr>
      </w:pPr>
      <w:r w:rsidRPr="003B3250">
        <w:rPr>
          <w:vanish/>
          <w:color w:val="000000"/>
        </w:rPr>
        <w:t>Načítám...</w:t>
      </w:r>
    </w:p>
    <w:p w14:paraId="40B5E954" w14:textId="77777777" w:rsidR="0027545D" w:rsidRDefault="0027545D" w:rsidP="0027545D">
      <w:pPr>
        <w:autoSpaceDE w:val="0"/>
        <w:autoSpaceDN w:val="0"/>
        <w:adjustRightInd w:val="0"/>
        <w:jc w:val="both"/>
        <w:rPr>
          <w:bCs/>
          <w:color w:val="000000"/>
        </w:rPr>
      </w:pPr>
      <w:r w:rsidRPr="0078560D">
        <w:rPr>
          <w:bCs/>
          <w:color w:val="000000"/>
        </w:rPr>
        <w:t xml:space="preserve">Rada města se sešla na svých schůzích </w:t>
      </w:r>
      <w:r>
        <w:rPr>
          <w:bCs/>
          <w:color w:val="000000"/>
        </w:rPr>
        <w:t xml:space="preserve">ve </w:t>
      </w:r>
      <w:r w:rsidRPr="0078560D">
        <w:rPr>
          <w:bCs/>
          <w:color w:val="000000"/>
        </w:rPr>
        <w:t>dne</w:t>
      </w:r>
      <w:r>
        <w:rPr>
          <w:bCs/>
          <w:color w:val="000000"/>
        </w:rPr>
        <w:t xml:space="preserve">ch 13.12.2022, 20.12.2022, 29.12.2022, 03.01.2023, 10.01.2023 a 17.01.2023. </w:t>
      </w:r>
    </w:p>
    <w:p w14:paraId="2D04D367" w14:textId="77777777" w:rsidR="0027545D" w:rsidRDefault="0027545D" w:rsidP="0027545D">
      <w:pPr>
        <w:autoSpaceDE w:val="0"/>
        <w:autoSpaceDN w:val="0"/>
        <w:adjustRightInd w:val="0"/>
        <w:jc w:val="both"/>
        <w:rPr>
          <w:bCs/>
          <w:color w:val="000000"/>
        </w:rPr>
      </w:pPr>
    </w:p>
    <w:p w14:paraId="3496C42E" w14:textId="1DC516B5" w:rsidR="0027545D" w:rsidRDefault="0027545D" w:rsidP="0027545D">
      <w:pPr>
        <w:autoSpaceDE w:val="0"/>
        <w:autoSpaceDN w:val="0"/>
        <w:adjustRightInd w:val="0"/>
        <w:jc w:val="both"/>
        <w:rPr>
          <w:bCs/>
          <w:color w:val="000000"/>
        </w:rPr>
      </w:pPr>
      <w:r>
        <w:rPr>
          <w:bCs/>
          <w:color w:val="000000"/>
        </w:rPr>
        <w:t>Mimo jiné:</w:t>
      </w:r>
    </w:p>
    <w:p w14:paraId="16F0E451" w14:textId="77777777" w:rsidR="0027545D" w:rsidRDefault="0027545D" w:rsidP="0027545D">
      <w:pPr>
        <w:autoSpaceDE w:val="0"/>
        <w:autoSpaceDN w:val="0"/>
        <w:adjustRightInd w:val="0"/>
        <w:rPr>
          <w:bCs/>
          <w:color w:val="000000"/>
        </w:rPr>
      </w:pPr>
    </w:p>
    <w:p w14:paraId="3273B578" w14:textId="77777777" w:rsidR="0027545D" w:rsidRDefault="0027545D" w:rsidP="0027545D">
      <w:pPr>
        <w:autoSpaceDE w:val="0"/>
        <w:autoSpaceDN w:val="0"/>
        <w:adjustRightInd w:val="0"/>
        <w:rPr>
          <w:bCs/>
          <w:color w:val="000000"/>
          <w:u w:val="single"/>
        </w:rPr>
      </w:pPr>
      <w:r>
        <w:rPr>
          <w:bCs/>
          <w:color w:val="000000"/>
          <w:u w:val="single"/>
        </w:rPr>
        <w:t>vzala na vědomí:</w:t>
      </w:r>
    </w:p>
    <w:p w14:paraId="1C057F5B" w14:textId="77777777" w:rsidR="0027545D" w:rsidRPr="00EA3D94" w:rsidRDefault="0027545D" w:rsidP="00616F28">
      <w:pPr>
        <w:pStyle w:val="Odstavecseseznamem"/>
        <w:numPr>
          <w:ilvl w:val="0"/>
          <w:numId w:val="17"/>
        </w:numPr>
        <w:autoSpaceDE w:val="0"/>
        <w:autoSpaceDN w:val="0"/>
        <w:adjustRightInd w:val="0"/>
        <w:ind w:left="284" w:hanging="284"/>
        <w:jc w:val="both"/>
        <w:rPr>
          <w:bCs/>
          <w:color w:val="000000"/>
          <w:u w:val="single"/>
        </w:rPr>
      </w:pPr>
      <w:r>
        <w:rPr>
          <w:color w:val="000000"/>
        </w:rPr>
        <w:t>rezignaci Ing. Miroslava Svozila, náměstka primátora, na zastupování statutárního města Ostravy na valných hromadách Sdružení pro výstavbu komunikace I/</w:t>
      </w:r>
      <w:proofErr w:type="gramStart"/>
      <w:r>
        <w:rPr>
          <w:color w:val="000000"/>
        </w:rPr>
        <w:t>11 - I</w:t>
      </w:r>
      <w:proofErr w:type="gramEnd"/>
      <w:r>
        <w:rPr>
          <w:color w:val="000000"/>
        </w:rPr>
        <w:t xml:space="preserve">/57 a Sdružení pro městskou mobilitu, </w:t>
      </w:r>
      <w:proofErr w:type="spellStart"/>
      <w:r>
        <w:rPr>
          <w:color w:val="000000"/>
        </w:rPr>
        <w:t>z.s</w:t>
      </w:r>
      <w:proofErr w:type="spellEnd"/>
      <w:r>
        <w:rPr>
          <w:color w:val="000000"/>
        </w:rPr>
        <w:t>.</w:t>
      </w:r>
    </w:p>
    <w:p w14:paraId="163ABF8A" w14:textId="77777777" w:rsidR="00D85F8C" w:rsidRPr="00EA36F5" w:rsidRDefault="00D85F8C" w:rsidP="00D85F8C">
      <w:pPr>
        <w:pStyle w:val="Odstavecseseznamem"/>
        <w:numPr>
          <w:ilvl w:val="0"/>
          <w:numId w:val="17"/>
        </w:numPr>
        <w:autoSpaceDE w:val="0"/>
        <w:autoSpaceDN w:val="0"/>
        <w:adjustRightInd w:val="0"/>
        <w:ind w:left="284" w:hanging="284"/>
        <w:jc w:val="both"/>
        <w:rPr>
          <w:bCs/>
          <w:color w:val="000000"/>
          <w:u w:val="single"/>
        </w:rPr>
      </w:pPr>
      <w:r>
        <w:rPr>
          <w:color w:val="000000"/>
        </w:rPr>
        <w:t xml:space="preserve">rezignaci </w:t>
      </w:r>
      <w:r w:rsidRPr="00247980">
        <w:rPr>
          <w:color w:val="000000"/>
        </w:rPr>
        <w:t>Mgr. </w:t>
      </w:r>
      <w:proofErr w:type="spellStart"/>
      <w:r w:rsidRPr="00247980">
        <w:rPr>
          <w:color w:val="000000"/>
        </w:rPr>
        <w:t>M</w:t>
      </w:r>
      <w:r>
        <w:rPr>
          <w:color w:val="000000"/>
        </w:rPr>
        <w:t>xxxxxx</w:t>
      </w:r>
      <w:proofErr w:type="spellEnd"/>
      <w:r w:rsidRPr="00247980">
        <w:rPr>
          <w:color w:val="000000"/>
        </w:rPr>
        <w:t xml:space="preserve"> </w:t>
      </w:r>
      <w:proofErr w:type="spellStart"/>
      <w:r w:rsidRPr="00247980">
        <w:rPr>
          <w:color w:val="000000"/>
        </w:rPr>
        <w:t>T</w:t>
      </w:r>
      <w:r>
        <w:rPr>
          <w:color w:val="000000"/>
        </w:rPr>
        <w:t>xxxxxx</w:t>
      </w:r>
      <w:proofErr w:type="spellEnd"/>
      <w:r w:rsidRPr="00247980">
        <w:rPr>
          <w:color w:val="000000"/>
        </w:rPr>
        <w:t xml:space="preserve">, Ph.D., nar. </w:t>
      </w:r>
      <w:proofErr w:type="spellStart"/>
      <w:r>
        <w:rPr>
          <w:color w:val="000000"/>
        </w:rPr>
        <w:t>xxxxxx</w:t>
      </w:r>
      <w:proofErr w:type="spellEnd"/>
      <w:r w:rsidRPr="00247980">
        <w:rPr>
          <w:color w:val="000000"/>
        </w:rPr>
        <w:t xml:space="preserve">, bytem </w:t>
      </w:r>
      <w:proofErr w:type="spellStart"/>
      <w:r>
        <w:rPr>
          <w:color w:val="000000"/>
        </w:rPr>
        <w:t>xxxxxxxxxxxxxxxxxxx</w:t>
      </w:r>
      <w:proofErr w:type="spellEnd"/>
      <w:r>
        <w:rPr>
          <w:color w:val="000000"/>
        </w:rPr>
        <w:t> </w:t>
      </w:r>
      <w:r>
        <w:rPr>
          <w:color w:val="000000"/>
        </w:rPr>
        <w:br/>
        <w:t>na funkci člena komise pro vzdělávání, vědu a výzkum rady města</w:t>
      </w:r>
    </w:p>
    <w:p w14:paraId="316136B4" w14:textId="77777777" w:rsidR="0027545D" w:rsidRPr="00247980" w:rsidRDefault="0027545D" w:rsidP="00616F28">
      <w:pPr>
        <w:pStyle w:val="Odstavecseseznamem"/>
        <w:numPr>
          <w:ilvl w:val="0"/>
          <w:numId w:val="17"/>
        </w:numPr>
        <w:autoSpaceDE w:val="0"/>
        <w:autoSpaceDN w:val="0"/>
        <w:adjustRightInd w:val="0"/>
        <w:ind w:left="284" w:hanging="284"/>
        <w:jc w:val="both"/>
        <w:rPr>
          <w:bCs/>
          <w:u w:val="single"/>
        </w:rPr>
      </w:pPr>
      <w:r w:rsidRPr="00247980">
        <w:t xml:space="preserve">Plán interního auditu odboru interního auditu a kontroly MMO na rok 2023 </w:t>
      </w:r>
    </w:p>
    <w:p w14:paraId="797C6550" w14:textId="77777777" w:rsidR="0027545D" w:rsidRDefault="0027545D" w:rsidP="0027545D">
      <w:pPr>
        <w:autoSpaceDE w:val="0"/>
        <w:autoSpaceDN w:val="0"/>
        <w:adjustRightInd w:val="0"/>
        <w:rPr>
          <w:bCs/>
          <w:color w:val="000000"/>
          <w:u w:val="single"/>
        </w:rPr>
      </w:pPr>
    </w:p>
    <w:p w14:paraId="3447AAAB" w14:textId="77777777" w:rsidR="0027545D" w:rsidRDefault="0027545D" w:rsidP="0027545D">
      <w:pPr>
        <w:autoSpaceDE w:val="0"/>
        <w:autoSpaceDN w:val="0"/>
        <w:adjustRightInd w:val="0"/>
        <w:rPr>
          <w:bCs/>
          <w:color w:val="000000"/>
          <w:u w:val="single"/>
        </w:rPr>
      </w:pPr>
      <w:r>
        <w:rPr>
          <w:bCs/>
          <w:color w:val="000000"/>
          <w:u w:val="single"/>
        </w:rPr>
        <w:t>p</w:t>
      </w:r>
      <w:r w:rsidRPr="00733E05">
        <w:rPr>
          <w:bCs/>
          <w:color w:val="000000"/>
          <w:u w:val="single"/>
        </w:rPr>
        <w:t>rojednala:</w:t>
      </w:r>
    </w:p>
    <w:p w14:paraId="3C6B3EA8" w14:textId="77777777" w:rsidR="0027545D" w:rsidRPr="00B264C4" w:rsidRDefault="0027545D" w:rsidP="00616F28">
      <w:pPr>
        <w:pStyle w:val="Odstavecseseznamem"/>
        <w:numPr>
          <w:ilvl w:val="0"/>
          <w:numId w:val="24"/>
        </w:numPr>
        <w:autoSpaceDE w:val="0"/>
        <w:autoSpaceDN w:val="0"/>
        <w:adjustRightInd w:val="0"/>
        <w:ind w:left="284" w:hanging="284"/>
        <w:jc w:val="both"/>
        <w:rPr>
          <w:bCs/>
          <w:color w:val="000000"/>
          <w:u w:val="single"/>
        </w:rPr>
      </w:pPr>
      <w:r>
        <w:rPr>
          <w:color w:val="000000"/>
        </w:rPr>
        <w:t xml:space="preserve">sdělení vybraného dodavatele </w:t>
      </w:r>
      <w:proofErr w:type="spellStart"/>
      <w:r>
        <w:rPr>
          <w:color w:val="000000"/>
        </w:rPr>
        <w:t>First</w:t>
      </w:r>
      <w:proofErr w:type="spellEnd"/>
      <w:r>
        <w:rPr>
          <w:color w:val="000000"/>
        </w:rPr>
        <w:t xml:space="preserve"> </w:t>
      </w:r>
      <w:proofErr w:type="spellStart"/>
      <w:r>
        <w:rPr>
          <w:color w:val="000000"/>
        </w:rPr>
        <w:t>Skyscraper</w:t>
      </w:r>
      <w:proofErr w:type="spellEnd"/>
      <w:r>
        <w:rPr>
          <w:color w:val="000000"/>
        </w:rPr>
        <w:t xml:space="preserve"> s.r.o. ve veřejné zakázce „Ostravský mrakodrap“ týkající se postupu před uzavřením smluv na veřejnou zakázku</w:t>
      </w:r>
    </w:p>
    <w:p w14:paraId="794F9961" w14:textId="77777777" w:rsidR="0027545D" w:rsidRPr="005F33AA" w:rsidRDefault="0027545D" w:rsidP="00616F28">
      <w:pPr>
        <w:pStyle w:val="Odstavecseseznamem"/>
        <w:numPr>
          <w:ilvl w:val="0"/>
          <w:numId w:val="24"/>
        </w:numPr>
        <w:autoSpaceDE w:val="0"/>
        <w:autoSpaceDN w:val="0"/>
        <w:adjustRightInd w:val="0"/>
        <w:ind w:left="284" w:hanging="284"/>
        <w:jc w:val="both"/>
        <w:rPr>
          <w:bCs/>
          <w:color w:val="000000"/>
          <w:u w:val="single"/>
        </w:rPr>
      </w:pPr>
      <w:r>
        <w:rPr>
          <w:color w:val="000000"/>
        </w:rPr>
        <w:t>v působnosti valné hromady obchodních společností personální obsazení dozorčích rad</w:t>
      </w:r>
    </w:p>
    <w:p w14:paraId="7DBC2315" w14:textId="77777777" w:rsidR="0027545D" w:rsidRPr="00247980" w:rsidRDefault="0027545D" w:rsidP="00616F28">
      <w:pPr>
        <w:pStyle w:val="Odstavecseseznamem"/>
        <w:numPr>
          <w:ilvl w:val="0"/>
          <w:numId w:val="24"/>
        </w:numPr>
        <w:autoSpaceDE w:val="0"/>
        <w:autoSpaceDN w:val="0"/>
        <w:adjustRightInd w:val="0"/>
        <w:ind w:left="284" w:hanging="284"/>
        <w:jc w:val="both"/>
        <w:rPr>
          <w:bCs/>
          <w:u w:val="single"/>
        </w:rPr>
      </w:pPr>
      <w:r w:rsidRPr="00247980">
        <w:t xml:space="preserve">informace odboru interního auditu a kontroly MMO o výsledcích finančních kontrol za rok 2022 </w:t>
      </w:r>
    </w:p>
    <w:p w14:paraId="359ADEC8" w14:textId="77777777" w:rsidR="0027545D" w:rsidRPr="00247980" w:rsidRDefault="0027545D" w:rsidP="00616F28">
      <w:pPr>
        <w:pStyle w:val="Odstavecseseznamem"/>
        <w:numPr>
          <w:ilvl w:val="0"/>
          <w:numId w:val="24"/>
        </w:numPr>
        <w:autoSpaceDE w:val="0"/>
        <w:autoSpaceDN w:val="0"/>
        <w:adjustRightInd w:val="0"/>
        <w:ind w:left="284" w:hanging="284"/>
        <w:jc w:val="both"/>
        <w:rPr>
          <w:bCs/>
          <w:u w:val="single"/>
        </w:rPr>
      </w:pPr>
      <w:r w:rsidRPr="00247980">
        <w:t xml:space="preserve">Roční zprávu o výsledcích interního auditu MMO za rok 2022 </w:t>
      </w:r>
    </w:p>
    <w:p w14:paraId="116165C4" w14:textId="77777777" w:rsidR="0027545D" w:rsidRDefault="0027545D" w:rsidP="0027545D">
      <w:pPr>
        <w:autoSpaceDE w:val="0"/>
        <w:autoSpaceDN w:val="0"/>
        <w:adjustRightInd w:val="0"/>
        <w:rPr>
          <w:bCs/>
          <w:color w:val="000000"/>
          <w:u w:val="single"/>
        </w:rPr>
      </w:pPr>
    </w:p>
    <w:p w14:paraId="224F82ED" w14:textId="77777777" w:rsidR="0027545D" w:rsidRDefault="0027545D" w:rsidP="0027545D">
      <w:pPr>
        <w:autoSpaceDE w:val="0"/>
        <w:autoSpaceDN w:val="0"/>
        <w:adjustRightInd w:val="0"/>
        <w:rPr>
          <w:bCs/>
          <w:color w:val="000000"/>
          <w:u w:val="single"/>
        </w:rPr>
      </w:pPr>
      <w:r>
        <w:rPr>
          <w:bCs/>
          <w:color w:val="000000"/>
          <w:u w:val="single"/>
        </w:rPr>
        <w:t>doporučila:</w:t>
      </w:r>
    </w:p>
    <w:p w14:paraId="5F5E7B63" w14:textId="77777777" w:rsidR="0027545D" w:rsidRPr="00FD03C8" w:rsidRDefault="0027545D" w:rsidP="00616F28">
      <w:pPr>
        <w:pStyle w:val="Odstavecseseznamem"/>
        <w:widowControl w:val="0"/>
        <w:numPr>
          <w:ilvl w:val="0"/>
          <w:numId w:val="23"/>
        </w:numPr>
        <w:autoSpaceDE w:val="0"/>
        <w:autoSpaceDN w:val="0"/>
        <w:adjustRightInd w:val="0"/>
        <w:spacing w:after="240"/>
        <w:ind w:left="284" w:hanging="284"/>
        <w:jc w:val="both"/>
        <w:rPr>
          <w:color w:val="000000"/>
        </w:rPr>
      </w:pPr>
      <w:r w:rsidRPr="00FD03C8">
        <w:rPr>
          <w:color w:val="000000"/>
        </w:rPr>
        <w:t>připojení objektu Janáčkovy filharmonie Ostrava v budově bývalého kina Vesmír na ulici Zahradní 1741/17 v Moravské Ostravě na Pult centralizované ochrany Městské policie Ostrava</w:t>
      </w:r>
    </w:p>
    <w:p w14:paraId="7A8A6FF7" w14:textId="77777777" w:rsidR="0027545D" w:rsidRDefault="0027545D" w:rsidP="0027545D">
      <w:pPr>
        <w:widowControl w:val="0"/>
        <w:autoSpaceDE w:val="0"/>
        <w:autoSpaceDN w:val="0"/>
        <w:adjustRightInd w:val="0"/>
        <w:rPr>
          <w:color w:val="000000"/>
          <w:u w:val="single"/>
        </w:rPr>
      </w:pPr>
      <w:r w:rsidRPr="00CD08E5">
        <w:rPr>
          <w:color w:val="000000"/>
          <w:u w:val="single"/>
        </w:rPr>
        <w:t>rozhodla</w:t>
      </w:r>
      <w:r>
        <w:rPr>
          <w:color w:val="000000"/>
          <w:u w:val="single"/>
        </w:rPr>
        <w:t>:</w:t>
      </w:r>
    </w:p>
    <w:p w14:paraId="2BF65609" w14:textId="77777777" w:rsidR="0027545D" w:rsidRPr="004870B5" w:rsidRDefault="0027545D" w:rsidP="00616F28">
      <w:pPr>
        <w:pStyle w:val="Odstavecseseznamem"/>
        <w:widowControl w:val="0"/>
        <w:numPr>
          <w:ilvl w:val="0"/>
          <w:numId w:val="17"/>
        </w:numPr>
        <w:autoSpaceDE w:val="0"/>
        <w:autoSpaceDN w:val="0"/>
        <w:adjustRightInd w:val="0"/>
        <w:ind w:left="284" w:hanging="284"/>
        <w:jc w:val="both"/>
        <w:rPr>
          <w:color w:val="000000"/>
          <w:u w:val="single"/>
        </w:rPr>
      </w:pPr>
      <w:r>
        <w:rPr>
          <w:color w:val="000000"/>
        </w:rPr>
        <w:t>o uzavření dohody o plné moci mezi statutárním městem Ostrava a Mgr. Janem Dohnalem, náměstka primátora, za účelem zastupování statutárního města Ostravy na valných hromadách Sdružení pro výstavbu komunikace I/</w:t>
      </w:r>
      <w:proofErr w:type="gramStart"/>
      <w:r>
        <w:rPr>
          <w:color w:val="000000"/>
        </w:rPr>
        <w:t>11 - I</w:t>
      </w:r>
      <w:proofErr w:type="gramEnd"/>
      <w:r>
        <w:rPr>
          <w:color w:val="000000"/>
        </w:rPr>
        <w:t xml:space="preserve">/57 a Sdružení pro městskou mobilitu, </w:t>
      </w:r>
      <w:proofErr w:type="spellStart"/>
      <w:r>
        <w:rPr>
          <w:color w:val="000000"/>
        </w:rPr>
        <w:t>z.s</w:t>
      </w:r>
      <w:proofErr w:type="spellEnd"/>
      <w:r>
        <w:rPr>
          <w:color w:val="000000"/>
        </w:rPr>
        <w:t>.</w:t>
      </w:r>
    </w:p>
    <w:p w14:paraId="244F6220" w14:textId="10676B84" w:rsidR="0027545D" w:rsidRPr="004870B5" w:rsidRDefault="0027545D" w:rsidP="00616F28">
      <w:pPr>
        <w:pStyle w:val="Odstavecseseznamem"/>
        <w:widowControl w:val="0"/>
        <w:numPr>
          <w:ilvl w:val="0"/>
          <w:numId w:val="17"/>
        </w:numPr>
        <w:autoSpaceDE w:val="0"/>
        <w:autoSpaceDN w:val="0"/>
        <w:adjustRightInd w:val="0"/>
        <w:ind w:left="284" w:hanging="284"/>
        <w:jc w:val="both"/>
        <w:rPr>
          <w:color w:val="000000"/>
        </w:rPr>
      </w:pPr>
      <w:r w:rsidRPr="004870B5">
        <w:rPr>
          <w:color w:val="000000"/>
        </w:rPr>
        <w:t>o vystavení objednávky k zajištění zimního programu v r</w:t>
      </w:r>
      <w:r>
        <w:rPr>
          <w:color w:val="000000"/>
        </w:rPr>
        <w:t>oce</w:t>
      </w:r>
      <w:r w:rsidRPr="004870B5">
        <w:rPr>
          <w:color w:val="000000"/>
        </w:rPr>
        <w:t xml:space="preserve"> 2023 vůči neziskovým organizacím, a to Armádě spásy v České republice, </w:t>
      </w:r>
      <w:proofErr w:type="spellStart"/>
      <w:r w:rsidRPr="004870B5">
        <w:rPr>
          <w:color w:val="000000"/>
        </w:rPr>
        <w:t>z.s</w:t>
      </w:r>
      <w:proofErr w:type="spellEnd"/>
      <w:r w:rsidRPr="004870B5">
        <w:rPr>
          <w:color w:val="000000"/>
        </w:rPr>
        <w:t>., se sídlem Petržílkova 2565/23, Stodůlky, 158 00 Praha, IČO</w:t>
      </w:r>
      <w:r>
        <w:rPr>
          <w:color w:val="000000"/>
        </w:rPr>
        <w:t>:</w:t>
      </w:r>
      <w:r w:rsidRPr="004870B5">
        <w:rPr>
          <w:color w:val="000000"/>
        </w:rPr>
        <w:t> 40613411, ve výši 200</w:t>
      </w:r>
      <w:r>
        <w:rPr>
          <w:color w:val="000000"/>
        </w:rPr>
        <w:t xml:space="preserve"> </w:t>
      </w:r>
      <w:r w:rsidRPr="004870B5">
        <w:rPr>
          <w:color w:val="000000"/>
        </w:rPr>
        <w:t>000 Kč včetně DPH a Charitě Ostrava, se sídlem Kořenského 1323/17, 703 00 Ostrava-Vítkovice, IČO</w:t>
      </w:r>
      <w:r>
        <w:rPr>
          <w:color w:val="000000"/>
        </w:rPr>
        <w:t>:</w:t>
      </w:r>
      <w:r w:rsidRPr="004870B5">
        <w:rPr>
          <w:color w:val="000000"/>
        </w:rPr>
        <w:t xml:space="preserve"> 44940998, ve výši 200</w:t>
      </w:r>
      <w:r>
        <w:rPr>
          <w:color w:val="000000"/>
        </w:rPr>
        <w:t xml:space="preserve"> </w:t>
      </w:r>
      <w:r w:rsidRPr="004870B5">
        <w:rPr>
          <w:color w:val="000000"/>
        </w:rPr>
        <w:t>000 Kč včetně DPH </w:t>
      </w:r>
    </w:p>
    <w:p w14:paraId="14742AB6" w14:textId="3FD50A79" w:rsidR="0027545D" w:rsidRPr="005B4FE8" w:rsidRDefault="0027545D" w:rsidP="00616F28">
      <w:pPr>
        <w:pStyle w:val="Odstavecseseznamem"/>
        <w:widowControl w:val="0"/>
        <w:numPr>
          <w:ilvl w:val="0"/>
          <w:numId w:val="17"/>
        </w:numPr>
        <w:autoSpaceDE w:val="0"/>
        <w:autoSpaceDN w:val="0"/>
        <w:adjustRightInd w:val="0"/>
        <w:ind w:left="284" w:hanging="284"/>
        <w:jc w:val="both"/>
        <w:rPr>
          <w:color w:val="000000"/>
          <w:u w:val="single"/>
        </w:rPr>
      </w:pPr>
      <w:r w:rsidRPr="00CA689A">
        <w:rPr>
          <w:color w:val="000000"/>
        </w:rPr>
        <w:t>o přijetí daru do Fondu pro děti ohrožené znečištěním ovzduší ve výši 1 000 000 Kč a do Fondu životního prostředí 500 000 Kč od právnické osoby</w:t>
      </w:r>
      <w:r>
        <w:rPr>
          <w:color w:val="000000"/>
        </w:rPr>
        <w:t xml:space="preserve"> </w:t>
      </w:r>
      <w:proofErr w:type="spellStart"/>
      <w:r w:rsidRPr="00CA689A">
        <w:rPr>
          <w:color w:val="000000"/>
        </w:rPr>
        <w:t>Liberty</w:t>
      </w:r>
      <w:proofErr w:type="spellEnd"/>
      <w:r w:rsidRPr="00CA689A">
        <w:rPr>
          <w:color w:val="000000"/>
        </w:rPr>
        <w:t xml:space="preserve"> Ostrava a.s., se sídlem Ostrava, Vratimovská 689/117, Kunčice, 719 00 Ostrava</w:t>
      </w:r>
      <w:r>
        <w:rPr>
          <w:color w:val="000000"/>
        </w:rPr>
        <w:t>,</w:t>
      </w:r>
      <w:r w:rsidRPr="00CA689A">
        <w:rPr>
          <w:color w:val="000000"/>
        </w:rPr>
        <w:t xml:space="preserve"> IČO: 45193258</w:t>
      </w:r>
      <w:r>
        <w:rPr>
          <w:color w:val="000000"/>
        </w:rPr>
        <w:t xml:space="preserve"> a o uzavření darovací smlouvy</w:t>
      </w:r>
    </w:p>
    <w:p w14:paraId="47974DBA" w14:textId="77777777" w:rsidR="0027545D" w:rsidRPr="00F42607" w:rsidRDefault="0027545D" w:rsidP="00616F28">
      <w:pPr>
        <w:pStyle w:val="Odstavecseseznamem"/>
        <w:widowControl w:val="0"/>
        <w:numPr>
          <w:ilvl w:val="0"/>
          <w:numId w:val="17"/>
        </w:numPr>
        <w:autoSpaceDE w:val="0"/>
        <w:autoSpaceDN w:val="0"/>
        <w:adjustRightInd w:val="0"/>
        <w:ind w:left="284" w:hanging="284"/>
        <w:jc w:val="both"/>
        <w:rPr>
          <w:color w:val="000000"/>
          <w:u w:val="single"/>
        </w:rPr>
      </w:pPr>
      <w:r>
        <w:rPr>
          <w:color w:val="000000"/>
        </w:rPr>
        <w:lastRenderedPageBreak/>
        <w:t xml:space="preserve">o přijetí daru do Fondu pro děti ohrožené znečištěním ovzduší ve výši 500 000 Kč </w:t>
      </w:r>
      <w:r>
        <w:rPr>
          <w:color w:val="000000"/>
        </w:rPr>
        <w:br/>
        <w:t>od právnické osoby </w:t>
      </w:r>
      <w:proofErr w:type="spellStart"/>
      <w:r>
        <w:rPr>
          <w:color w:val="000000"/>
        </w:rPr>
        <w:t>Veolia</w:t>
      </w:r>
      <w:proofErr w:type="spellEnd"/>
      <w:r>
        <w:rPr>
          <w:color w:val="000000"/>
        </w:rPr>
        <w:t xml:space="preserve"> Energie ČR, a. s., se sídlem: 28. října 3337/7, Moravská Ostrava, 702 00 Ostrava, IČO: 45193410 a o uzavření darovací smlouvy</w:t>
      </w:r>
    </w:p>
    <w:p w14:paraId="128DA899" w14:textId="04227DE4" w:rsidR="0027545D" w:rsidRPr="00247980" w:rsidRDefault="0027545D" w:rsidP="00616F28">
      <w:pPr>
        <w:pStyle w:val="Odstavecseseznamem"/>
        <w:widowControl w:val="0"/>
        <w:numPr>
          <w:ilvl w:val="0"/>
          <w:numId w:val="17"/>
        </w:numPr>
        <w:autoSpaceDE w:val="0"/>
        <w:autoSpaceDN w:val="0"/>
        <w:adjustRightInd w:val="0"/>
        <w:ind w:left="284" w:hanging="284"/>
        <w:jc w:val="both"/>
        <w:rPr>
          <w:u w:val="single"/>
        </w:rPr>
      </w:pPr>
      <w:r w:rsidRPr="00247980">
        <w:rPr>
          <w:shd w:val="clear" w:color="auto" w:fill="FFFFFF"/>
        </w:rPr>
        <w:t>o přijetí daru do Fondu pro děti ohrožené znečištěním ovzduší ve výši 200 000 Kč od právnické osoby TAMEH Czech s.r.o.; se sídlem Vratimovská 689/117, Kunčice, 719 00 Ostrava</w:t>
      </w:r>
      <w:r w:rsidR="00623343">
        <w:rPr>
          <w:shd w:val="clear" w:color="auto" w:fill="FFFFFF"/>
        </w:rPr>
        <w:t>,</w:t>
      </w:r>
      <w:r w:rsidRPr="00247980">
        <w:rPr>
          <w:shd w:val="clear" w:color="auto" w:fill="FFFFFF"/>
        </w:rPr>
        <w:t xml:space="preserve"> IČO: 28615425 a o uzavření darovací smlouvy </w:t>
      </w:r>
    </w:p>
    <w:p w14:paraId="5F89A8C2" w14:textId="3A443FD0" w:rsidR="0027545D" w:rsidRPr="005B4FE8" w:rsidRDefault="0027545D" w:rsidP="00616F28">
      <w:pPr>
        <w:pStyle w:val="Odstavecseseznamem"/>
        <w:widowControl w:val="0"/>
        <w:numPr>
          <w:ilvl w:val="0"/>
          <w:numId w:val="17"/>
        </w:numPr>
        <w:autoSpaceDE w:val="0"/>
        <w:autoSpaceDN w:val="0"/>
        <w:adjustRightInd w:val="0"/>
        <w:ind w:left="284" w:right="-144" w:hanging="284"/>
        <w:jc w:val="both"/>
        <w:rPr>
          <w:color w:val="000000"/>
          <w:u w:val="single"/>
        </w:rPr>
      </w:pPr>
      <w:r>
        <w:rPr>
          <w:color w:val="000000"/>
        </w:rPr>
        <w:t>o přijetí daru do Fondu pro děti ohrožené znečištěním ovzduší ve výši 150 000,- Kč od právnické osoby </w:t>
      </w:r>
      <w:proofErr w:type="spellStart"/>
      <w:r>
        <w:rPr>
          <w:color w:val="000000"/>
        </w:rPr>
        <w:t>Recovera</w:t>
      </w:r>
      <w:proofErr w:type="spellEnd"/>
      <w:r>
        <w:rPr>
          <w:color w:val="000000"/>
        </w:rPr>
        <w:t xml:space="preserve"> Využití zdrojů a. s., se sídlem Španělská 1073/10, Vinohrady, 120 00 Praha 2, IČO: 25638955 a o uzavření darovací smlouvy</w:t>
      </w:r>
    </w:p>
    <w:p w14:paraId="3F1BF6A4" w14:textId="77777777" w:rsidR="0027545D" w:rsidRPr="00A609DD" w:rsidRDefault="0027545D" w:rsidP="00616F28">
      <w:pPr>
        <w:pStyle w:val="Odstavecseseznamem"/>
        <w:widowControl w:val="0"/>
        <w:numPr>
          <w:ilvl w:val="0"/>
          <w:numId w:val="17"/>
        </w:numPr>
        <w:autoSpaceDE w:val="0"/>
        <w:autoSpaceDN w:val="0"/>
        <w:adjustRightInd w:val="0"/>
        <w:ind w:left="284" w:hanging="284"/>
        <w:jc w:val="both"/>
        <w:rPr>
          <w:color w:val="000000"/>
          <w:u w:val="single"/>
        </w:rPr>
      </w:pPr>
      <w:r>
        <w:rPr>
          <w:color w:val="000000"/>
        </w:rPr>
        <w:t>o vyhlášení výběrového řízení pro poskytnutí transferů z rozpočtu statutárního města Ostravy za účelem zabezpečení prevence kriminality na rok 2023</w:t>
      </w:r>
    </w:p>
    <w:p w14:paraId="2ED1B517" w14:textId="77777777" w:rsidR="0027545D" w:rsidRPr="00555061" w:rsidRDefault="0027545D" w:rsidP="00616F28">
      <w:pPr>
        <w:pStyle w:val="Odstavecseseznamem"/>
        <w:widowControl w:val="0"/>
        <w:numPr>
          <w:ilvl w:val="0"/>
          <w:numId w:val="17"/>
        </w:numPr>
        <w:autoSpaceDE w:val="0"/>
        <w:autoSpaceDN w:val="0"/>
        <w:adjustRightInd w:val="0"/>
        <w:ind w:left="284" w:hanging="284"/>
        <w:jc w:val="both"/>
        <w:rPr>
          <w:color w:val="000000"/>
          <w:u w:val="single"/>
        </w:rPr>
      </w:pPr>
      <w:r>
        <w:rPr>
          <w:color w:val="000000"/>
        </w:rPr>
        <w:t>o poskytnutí účelových finančních prostředků městským obvodům na financování a zachování odborných pracovních pozic na ZŠ a MŠ na území města Ostravy pro rok 2023</w:t>
      </w:r>
    </w:p>
    <w:p w14:paraId="3E1D0015" w14:textId="1B318375" w:rsidR="0027545D" w:rsidRPr="00247980" w:rsidRDefault="0027545D" w:rsidP="00616F28">
      <w:pPr>
        <w:pStyle w:val="Odstavecseseznamem"/>
        <w:widowControl w:val="0"/>
        <w:numPr>
          <w:ilvl w:val="0"/>
          <w:numId w:val="17"/>
        </w:numPr>
        <w:autoSpaceDE w:val="0"/>
        <w:autoSpaceDN w:val="0"/>
        <w:adjustRightInd w:val="0"/>
        <w:ind w:left="284" w:hanging="284"/>
        <w:jc w:val="both"/>
        <w:rPr>
          <w:u w:val="single"/>
        </w:rPr>
      </w:pPr>
      <w:r w:rsidRPr="00247980">
        <w:rPr>
          <w:shd w:val="clear" w:color="auto" w:fill="FFFFFF"/>
        </w:rPr>
        <w:t xml:space="preserve">o poskytnutí finančních prostředků ve výši 10 048 123,08 Kč městskému obvodu Ostrava-Jih na předfinancování a spolufinancování projektu REPLACE </w:t>
      </w:r>
      <w:r w:rsidR="00623343">
        <w:rPr>
          <w:shd w:val="clear" w:color="auto" w:fill="FFFFFF"/>
        </w:rPr>
        <w:t xml:space="preserve">– </w:t>
      </w:r>
      <w:r w:rsidRPr="00247980">
        <w:rPr>
          <w:shd w:val="clear" w:color="auto" w:fill="FFFFFF"/>
        </w:rPr>
        <w:t xml:space="preserve">Zeleň místo betonu </w:t>
      </w:r>
    </w:p>
    <w:p w14:paraId="7D8D7043" w14:textId="499B56CE" w:rsidR="0027545D" w:rsidRPr="00623343" w:rsidRDefault="0027545D" w:rsidP="00616F28">
      <w:pPr>
        <w:pStyle w:val="Odstavecseseznamem"/>
        <w:widowControl w:val="0"/>
        <w:numPr>
          <w:ilvl w:val="0"/>
          <w:numId w:val="17"/>
        </w:numPr>
        <w:autoSpaceDE w:val="0"/>
        <w:autoSpaceDN w:val="0"/>
        <w:adjustRightInd w:val="0"/>
        <w:ind w:left="284" w:hanging="284"/>
        <w:jc w:val="both"/>
        <w:rPr>
          <w:color w:val="000000"/>
        </w:rPr>
      </w:pPr>
      <w:r w:rsidRPr="00623343">
        <w:rPr>
          <w:color w:val="000000"/>
        </w:rPr>
        <w:t>o uzavření Smlouvy o spolupráci v rámci projektu Rozvoj sociálního bydlení ve městě Ostrava (</w:t>
      </w:r>
      <w:proofErr w:type="spellStart"/>
      <w:r w:rsidRPr="00623343">
        <w:rPr>
          <w:color w:val="000000"/>
        </w:rPr>
        <w:t>reg</w:t>
      </w:r>
      <w:proofErr w:type="spellEnd"/>
      <w:r w:rsidRPr="00623343">
        <w:rPr>
          <w:color w:val="000000"/>
        </w:rPr>
        <w:t xml:space="preserve">. č. CZ.03.02.01/00/22_007/0000081) se společností </w:t>
      </w:r>
      <w:proofErr w:type="spellStart"/>
      <w:r w:rsidRPr="00623343">
        <w:rPr>
          <w:color w:val="000000"/>
        </w:rPr>
        <w:t>Heimstaden</w:t>
      </w:r>
      <w:proofErr w:type="spellEnd"/>
      <w:r w:rsidRPr="00623343">
        <w:rPr>
          <w:color w:val="000000"/>
        </w:rPr>
        <w:t xml:space="preserve"> Czech s. r. o., se sídlem Gregorova 2582/3, Moravská Ostrava, 702 00 Ostrava, IČO: 05253268</w:t>
      </w:r>
    </w:p>
    <w:p w14:paraId="3618BA3E" w14:textId="75501FF7" w:rsidR="0027545D" w:rsidRPr="00247980" w:rsidRDefault="0027545D" w:rsidP="00616F28">
      <w:pPr>
        <w:pStyle w:val="Odstavecseseznamem"/>
        <w:widowControl w:val="0"/>
        <w:numPr>
          <w:ilvl w:val="0"/>
          <w:numId w:val="17"/>
        </w:numPr>
        <w:autoSpaceDE w:val="0"/>
        <w:autoSpaceDN w:val="0"/>
        <w:adjustRightInd w:val="0"/>
        <w:ind w:left="284" w:hanging="284"/>
        <w:jc w:val="both"/>
      </w:pPr>
      <w:r w:rsidRPr="00623343">
        <w:rPr>
          <w:shd w:val="clear" w:color="auto" w:fill="FFFFFF"/>
        </w:rPr>
        <w:t xml:space="preserve">o poskytnutí účelové neinvestiční dotace z rozpočtu statutárního města Ostravy ve výši </w:t>
      </w:r>
      <w:r w:rsidR="00623343">
        <w:rPr>
          <w:shd w:val="clear" w:color="auto" w:fill="FFFFFF"/>
        </w:rPr>
        <w:br/>
      </w:r>
      <w:r w:rsidRPr="00623343">
        <w:rPr>
          <w:shd w:val="clear" w:color="auto" w:fill="FFFFFF"/>
        </w:rPr>
        <w:t xml:space="preserve">50 000 Kč Českému svazu bojovníků za svobodu, se sídlem Legerova 1854/22, PSČ </w:t>
      </w:r>
      <w:r w:rsidRPr="00623343">
        <w:rPr>
          <w:shd w:val="clear" w:color="auto" w:fill="FFFFFF"/>
        </w:rPr>
        <w:br/>
        <w:t xml:space="preserve">120 00 Praha </w:t>
      </w:r>
      <w:r w:rsidR="0047451D">
        <w:rPr>
          <w:shd w:val="clear" w:color="auto" w:fill="FFFFFF"/>
        </w:rPr>
        <w:t xml:space="preserve">– </w:t>
      </w:r>
      <w:r w:rsidRPr="00623343">
        <w:rPr>
          <w:shd w:val="clear" w:color="auto" w:fill="FFFFFF"/>
        </w:rPr>
        <w:t xml:space="preserve">Nové Město, IČO: 00442755, na úhradu nájmu a dalších služeb spojených s užíváním kancelářských prostor v roce 2023 Oblastním výborem Českého svazu bojovníků za svobodu gen. Mikuláše </w:t>
      </w:r>
      <w:proofErr w:type="spellStart"/>
      <w:r w:rsidRPr="00623343">
        <w:rPr>
          <w:shd w:val="clear" w:color="auto" w:fill="FFFFFF"/>
        </w:rPr>
        <w:t>Končického</w:t>
      </w:r>
      <w:proofErr w:type="spellEnd"/>
      <w:r w:rsidRPr="00623343">
        <w:rPr>
          <w:shd w:val="clear" w:color="auto" w:fill="FFFFFF"/>
        </w:rPr>
        <w:t xml:space="preserve"> Ostrava, náměstí Svatopluka Čecha 732/1, 702 00 Ostrava – Přívoz a o uzavření veřejnoprávní smlouvy </w:t>
      </w:r>
    </w:p>
    <w:p w14:paraId="6DADB8C2" w14:textId="4DD8F8CC" w:rsidR="0027545D" w:rsidRPr="00247980" w:rsidRDefault="0027545D" w:rsidP="00616F28">
      <w:pPr>
        <w:pStyle w:val="Odstavecseseznamem"/>
        <w:widowControl w:val="0"/>
        <w:numPr>
          <w:ilvl w:val="0"/>
          <w:numId w:val="17"/>
        </w:numPr>
        <w:autoSpaceDE w:val="0"/>
        <w:autoSpaceDN w:val="0"/>
        <w:adjustRightInd w:val="0"/>
        <w:ind w:left="284" w:hanging="284"/>
        <w:jc w:val="both"/>
        <w:rPr>
          <w:u w:val="single"/>
        </w:rPr>
      </w:pPr>
      <w:r w:rsidRPr="00247980">
        <w:t>o poskytnutí účelových investičních příspěvků uvedeným příspěvkovým organizacím města v oblasti kultury, a to  Divadlu loutek Ostrava, příspěvkové organizaci, se sídlem Pivovarská 3164/15, 728 32 Ostrava – Moravská Ostrava, IČO: 00533874, ve výši 13 000 000 Kč na modernizaci světelného parku a přechod na LED technologie na Alternativní scéně, Knihovně města Ostravy, příspěvkové organizaci, se sídlem ul. 28. října 289/2, 702 00 Ostrava – Moravská Ostrava, IČO 00097586, ve výši 1 977 000 Kč na rekonstrukci vstupu a půjčoven hlavní budovy na ul. 28. října 289/2 (projekt „Otevřená knihovna“), Lidové konzervatoři a Múzické škole, příspěvkové organizaci, se sídlem Wattova 430/5, 702 00 Ostrava – Přívoz, IČO: 00850021, ve výši 640 000 Kč na pořízení koncertního křídla </w:t>
      </w:r>
    </w:p>
    <w:p w14:paraId="3C95DB52" w14:textId="77777777" w:rsidR="0027545D" w:rsidRPr="00247980" w:rsidRDefault="0027545D" w:rsidP="00616F28">
      <w:pPr>
        <w:pStyle w:val="Odstavecseseznamem"/>
        <w:widowControl w:val="0"/>
        <w:numPr>
          <w:ilvl w:val="0"/>
          <w:numId w:val="17"/>
        </w:numPr>
        <w:autoSpaceDE w:val="0"/>
        <w:autoSpaceDN w:val="0"/>
        <w:adjustRightInd w:val="0"/>
        <w:ind w:left="284" w:hanging="284"/>
        <w:jc w:val="both"/>
        <w:rPr>
          <w:u w:val="single"/>
        </w:rPr>
      </w:pPr>
      <w:r w:rsidRPr="00247980">
        <w:rPr>
          <w:shd w:val="clear" w:color="auto" w:fill="FFFFFF"/>
        </w:rPr>
        <w:t xml:space="preserve">o uzavření Dodatku č. 5 ke Smlouvě o poskytnutí finančního příspěvku na zajištění dopravní obslužnosti obcí Horní Lhota, Dolní Lhota, Budišovice, Ludgeřovice, Markvartovice, Řepiště, Kyjovice, Šilheřovice, Václavovice, Vřesina, Čavisov a měst Bohumín, Hlučín, Klimkovice, Paskov, Petřvald, Rychvald, Šenov, Vratimov městskou hromadnou dopravou </w:t>
      </w:r>
    </w:p>
    <w:p w14:paraId="5C0BA18B" w14:textId="77777777" w:rsidR="0027545D" w:rsidRPr="00804BF3" w:rsidRDefault="0027545D" w:rsidP="00616F28">
      <w:pPr>
        <w:pStyle w:val="Odstavecseseznamem"/>
        <w:widowControl w:val="0"/>
        <w:numPr>
          <w:ilvl w:val="0"/>
          <w:numId w:val="17"/>
        </w:numPr>
        <w:autoSpaceDE w:val="0"/>
        <w:autoSpaceDN w:val="0"/>
        <w:adjustRightInd w:val="0"/>
        <w:ind w:left="284" w:hanging="284"/>
        <w:jc w:val="both"/>
        <w:rPr>
          <w:color w:val="000000"/>
        </w:rPr>
      </w:pPr>
      <w:r w:rsidRPr="00804BF3">
        <w:rPr>
          <w:color w:val="000000"/>
        </w:rPr>
        <w:t>o zadání veřejné zakázky malého rozsahu a uzavření smlouvy na zajištění výuky a výcviku žáků na dětském dopravním hřišti při Základní a mateřské škole Ostrava-Hrabůvka, A. Kučery 20, příspěvková organizace, v roce 2023 s příspěvkovou organizací Základní a mateřská škola Ostrava-Hrabůvka, A. Kučery 20, příspěvková organizace,</w:t>
      </w:r>
      <w:r>
        <w:rPr>
          <w:color w:val="000000"/>
        </w:rPr>
        <w:t xml:space="preserve"> </w:t>
      </w:r>
      <w:r w:rsidRPr="00804BF3">
        <w:rPr>
          <w:color w:val="000000"/>
        </w:rPr>
        <w:t>se sídlem Alberta Kučery 1276/20, 700 30 Ostrava-Hrabůvka</w:t>
      </w:r>
      <w:r>
        <w:rPr>
          <w:color w:val="000000"/>
        </w:rPr>
        <w:t>,</w:t>
      </w:r>
      <w:r w:rsidRPr="00804BF3">
        <w:rPr>
          <w:color w:val="000000"/>
        </w:rPr>
        <w:t xml:space="preserve"> IČO</w:t>
      </w:r>
      <w:r>
        <w:rPr>
          <w:color w:val="000000"/>
        </w:rPr>
        <w:t>:</w:t>
      </w:r>
      <w:r w:rsidRPr="00804BF3">
        <w:rPr>
          <w:color w:val="000000"/>
        </w:rPr>
        <w:t xml:space="preserve"> 709 44 652</w:t>
      </w:r>
    </w:p>
    <w:p w14:paraId="454139A5" w14:textId="77777777" w:rsidR="0027545D" w:rsidRPr="00804BF3" w:rsidRDefault="0027545D" w:rsidP="00616F28">
      <w:pPr>
        <w:pStyle w:val="Odstavecseseznamem"/>
        <w:widowControl w:val="0"/>
        <w:numPr>
          <w:ilvl w:val="0"/>
          <w:numId w:val="17"/>
        </w:numPr>
        <w:autoSpaceDE w:val="0"/>
        <w:autoSpaceDN w:val="0"/>
        <w:adjustRightInd w:val="0"/>
        <w:ind w:left="284" w:hanging="284"/>
        <w:jc w:val="both"/>
        <w:rPr>
          <w:color w:val="000000"/>
        </w:rPr>
      </w:pPr>
      <w:r w:rsidRPr="00804BF3">
        <w:rPr>
          <w:color w:val="000000"/>
        </w:rPr>
        <w:t>o zadání veřejné zakázky malého rozsahu a uzavření smlouvy na zajištění výuky a výcviku žáků na dětském dopravním hřišti při Mateřské škole Ostrava-Poruba, Ukrajinská 1530-1531, příspěvková organizace, v roce 2023 s příspěvkovou organizací Mateřská škola, Ostrava-Poruba, Ukrajinská 1530-1531, příspěvková organizace,</w:t>
      </w:r>
      <w:r>
        <w:rPr>
          <w:color w:val="000000"/>
        </w:rPr>
        <w:t xml:space="preserve"> </w:t>
      </w:r>
      <w:r w:rsidRPr="00804BF3">
        <w:rPr>
          <w:color w:val="000000"/>
        </w:rPr>
        <w:t>se sídlem Ukrajinská 1530/4, 708 00 Ostrava-Poruba</w:t>
      </w:r>
      <w:r>
        <w:rPr>
          <w:color w:val="000000"/>
        </w:rPr>
        <w:t>,</w:t>
      </w:r>
      <w:r w:rsidRPr="00804BF3">
        <w:rPr>
          <w:color w:val="000000"/>
        </w:rPr>
        <w:t xml:space="preserve"> IČO</w:t>
      </w:r>
      <w:r>
        <w:rPr>
          <w:color w:val="000000"/>
        </w:rPr>
        <w:t>:</w:t>
      </w:r>
      <w:r w:rsidRPr="00804BF3">
        <w:rPr>
          <w:color w:val="000000"/>
        </w:rPr>
        <w:t xml:space="preserve"> 709 84 662</w:t>
      </w:r>
    </w:p>
    <w:p w14:paraId="724D5B36" w14:textId="77777777" w:rsidR="0027545D" w:rsidRPr="00804BF3" w:rsidRDefault="0027545D" w:rsidP="00616F28">
      <w:pPr>
        <w:pStyle w:val="Odstavecseseznamem"/>
        <w:widowControl w:val="0"/>
        <w:numPr>
          <w:ilvl w:val="0"/>
          <w:numId w:val="17"/>
        </w:numPr>
        <w:autoSpaceDE w:val="0"/>
        <w:autoSpaceDN w:val="0"/>
        <w:adjustRightInd w:val="0"/>
        <w:ind w:left="284" w:hanging="284"/>
        <w:jc w:val="both"/>
        <w:rPr>
          <w:color w:val="000000"/>
        </w:rPr>
      </w:pPr>
      <w:r w:rsidRPr="00804BF3">
        <w:rPr>
          <w:color w:val="000000"/>
        </w:rPr>
        <w:t xml:space="preserve">o zadání veřejné zakázky malého rozsahu a uzavření smlouvy na zajištění výuky a výcviku žáků na dětském dopravním hřišti při Mateřské škole Ostrava, Hornická </w:t>
      </w:r>
      <w:proofErr w:type="gramStart"/>
      <w:r w:rsidRPr="00804BF3">
        <w:rPr>
          <w:color w:val="000000"/>
        </w:rPr>
        <w:t>43A</w:t>
      </w:r>
      <w:proofErr w:type="gramEnd"/>
      <w:r w:rsidRPr="00804BF3">
        <w:rPr>
          <w:color w:val="000000"/>
        </w:rPr>
        <w:t xml:space="preserve">, příspěvková </w:t>
      </w:r>
      <w:r w:rsidRPr="00804BF3">
        <w:rPr>
          <w:color w:val="000000"/>
        </w:rPr>
        <w:lastRenderedPageBreak/>
        <w:t>organizace, v roce 2023 s příspěvkovou organizací Mateřská škola Ostrava, Hornická 43A, příspěvková organizace,</w:t>
      </w:r>
      <w:r>
        <w:rPr>
          <w:color w:val="000000"/>
        </w:rPr>
        <w:t xml:space="preserve"> </w:t>
      </w:r>
      <w:r w:rsidRPr="00804BF3">
        <w:rPr>
          <w:color w:val="000000"/>
        </w:rPr>
        <w:t>se sídlem Hornická 2679/43a, 702 00 Moravská Ostrava</w:t>
      </w:r>
      <w:r>
        <w:rPr>
          <w:color w:val="000000"/>
        </w:rPr>
        <w:t>,</w:t>
      </w:r>
      <w:r w:rsidRPr="00804BF3">
        <w:rPr>
          <w:color w:val="000000"/>
        </w:rPr>
        <w:t xml:space="preserve"> IČO</w:t>
      </w:r>
      <w:r>
        <w:rPr>
          <w:color w:val="000000"/>
        </w:rPr>
        <w:t>:</w:t>
      </w:r>
      <w:r w:rsidRPr="00804BF3">
        <w:rPr>
          <w:color w:val="000000"/>
        </w:rPr>
        <w:t xml:space="preserve"> 709 34 011</w:t>
      </w:r>
    </w:p>
    <w:p w14:paraId="1CB11284" w14:textId="77777777" w:rsidR="0027545D" w:rsidRDefault="0027545D" w:rsidP="00616F28">
      <w:pPr>
        <w:pStyle w:val="Odstavecseseznamem"/>
        <w:widowControl w:val="0"/>
        <w:numPr>
          <w:ilvl w:val="0"/>
          <w:numId w:val="17"/>
        </w:numPr>
        <w:autoSpaceDE w:val="0"/>
        <w:autoSpaceDN w:val="0"/>
        <w:adjustRightInd w:val="0"/>
        <w:ind w:left="284" w:hanging="284"/>
        <w:jc w:val="both"/>
        <w:rPr>
          <w:color w:val="000000"/>
        </w:rPr>
      </w:pPr>
      <w:r w:rsidRPr="00E92A98">
        <w:rPr>
          <w:color w:val="000000"/>
        </w:rPr>
        <w:t xml:space="preserve">na základě zprávy o hodnocení nabídek o výběru dodavatele a uzavření smlouvy na realizaci veletržního stánku a souvisejících činností na mezinárodním veletrhu investičních příležitostí a realit MIPIM 2023 ve dnech 14. až 17. března 2023 v Cannes ve Francii, s účastníkem </w:t>
      </w:r>
      <w:proofErr w:type="spellStart"/>
      <w:r w:rsidRPr="00E92A98">
        <w:rPr>
          <w:color w:val="000000"/>
        </w:rPr>
        <w:t>IanDerson</w:t>
      </w:r>
      <w:proofErr w:type="spellEnd"/>
      <w:r w:rsidRPr="00E92A98">
        <w:rPr>
          <w:color w:val="000000"/>
        </w:rPr>
        <w:t xml:space="preserve"> </w:t>
      </w:r>
      <w:proofErr w:type="spellStart"/>
      <w:r w:rsidRPr="00E92A98">
        <w:rPr>
          <w:color w:val="000000"/>
        </w:rPr>
        <w:t>Consulting</w:t>
      </w:r>
      <w:proofErr w:type="spellEnd"/>
      <w:r w:rsidRPr="00E92A98">
        <w:rPr>
          <w:color w:val="000000"/>
        </w:rPr>
        <w:t xml:space="preserve"> s. r. o., se sídlem Na Hradbách 120/2, Moravská Ostrava, 702 00 Ostrava</w:t>
      </w:r>
      <w:r>
        <w:rPr>
          <w:color w:val="000000"/>
        </w:rPr>
        <w:t>,</w:t>
      </w:r>
      <w:r w:rsidRPr="00E92A98">
        <w:rPr>
          <w:color w:val="000000"/>
        </w:rPr>
        <w:t xml:space="preserve"> IČO: 05690323</w:t>
      </w:r>
    </w:p>
    <w:p w14:paraId="50201B02" w14:textId="77777777" w:rsidR="0027545D" w:rsidRPr="00247980" w:rsidRDefault="0027545D" w:rsidP="00616F28">
      <w:pPr>
        <w:pStyle w:val="Normlnweb"/>
        <w:widowControl w:val="0"/>
        <w:numPr>
          <w:ilvl w:val="0"/>
          <w:numId w:val="17"/>
        </w:numPr>
        <w:autoSpaceDE w:val="0"/>
        <w:autoSpaceDN w:val="0"/>
        <w:adjustRightInd w:val="0"/>
        <w:ind w:left="284" w:hanging="284"/>
        <w:jc w:val="both"/>
      </w:pPr>
      <w:r w:rsidRPr="00247980">
        <w:t xml:space="preserve">o výběru dodavatele a uzavření smlouvy k veřejné zakázce malého rozsahu na zajištění cateringových služeb na mezinárodním veletrhu investičních příležitostí a realit MIPIM 2023 konajícího se ve dnech 14. až 17. března 2023 v Cannes ve Francii s dodavatelem Michal Daněk, se sídlem Berkova 1206/25, 612 00 IČO: 1429040 Brno </w:t>
      </w:r>
    </w:p>
    <w:p w14:paraId="7AB8F962" w14:textId="77777777" w:rsidR="0027545D" w:rsidRDefault="0027545D" w:rsidP="00616F28">
      <w:pPr>
        <w:pStyle w:val="Odstavecseseznamem"/>
        <w:widowControl w:val="0"/>
        <w:numPr>
          <w:ilvl w:val="0"/>
          <w:numId w:val="17"/>
        </w:numPr>
        <w:autoSpaceDE w:val="0"/>
        <w:autoSpaceDN w:val="0"/>
        <w:adjustRightInd w:val="0"/>
        <w:ind w:left="284" w:hanging="284"/>
        <w:jc w:val="both"/>
        <w:rPr>
          <w:color w:val="000000"/>
        </w:rPr>
      </w:pPr>
      <w:r w:rsidRPr="00EA3D94">
        <w:rPr>
          <w:color w:val="000000"/>
        </w:rPr>
        <w:t xml:space="preserve">o výběru dodavatele a uzavření smlouvy k veřejné zakázce malého rozsahu na zpracování dokumentace pro vydání stavebního povolení, projektové dokumentace pro provádění stavby   a plánu bezpečnosti a ochrany zdraví při práci na staveništi v rámci stavby „Rekonstrukce střechy archivu města Ostravy“, v městském obvodu Moravská Ostrava a Přívoz, k. </w:t>
      </w:r>
      <w:proofErr w:type="spellStart"/>
      <w:r w:rsidRPr="00EA3D94">
        <w:rPr>
          <w:color w:val="000000"/>
        </w:rPr>
        <w:t>ú.</w:t>
      </w:r>
      <w:proofErr w:type="spellEnd"/>
      <w:r w:rsidRPr="00EA3D94">
        <w:rPr>
          <w:color w:val="000000"/>
        </w:rPr>
        <w:t xml:space="preserve"> Přívoz, obec Ostrava, se společností PROJEKTSTUDIO EUCZ, s.r.o., se sídlem Opavská 6230/</w:t>
      </w:r>
      <w:proofErr w:type="gramStart"/>
      <w:r w:rsidRPr="00EA3D94">
        <w:rPr>
          <w:color w:val="000000"/>
        </w:rPr>
        <w:t>29a</w:t>
      </w:r>
      <w:proofErr w:type="gramEnd"/>
      <w:r w:rsidRPr="00EA3D94">
        <w:rPr>
          <w:color w:val="000000"/>
        </w:rPr>
        <w:t>, 708 00 Ostrava,</w:t>
      </w:r>
      <w:r>
        <w:rPr>
          <w:color w:val="000000"/>
        </w:rPr>
        <w:t xml:space="preserve"> </w:t>
      </w:r>
      <w:r w:rsidRPr="00EA3D94">
        <w:rPr>
          <w:color w:val="000000"/>
        </w:rPr>
        <w:t>IČO: 27787443</w:t>
      </w:r>
    </w:p>
    <w:p w14:paraId="254426C1" w14:textId="77777777" w:rsidR="0027545D" w:rsidRPr="002A1970" w:rsidRDefault="0027545D" w:rsidP="00616F28">
      <w:pPr>
        <w:pStyle w:val="Odstavecseseznamem"/>
        <w:widowControl w:val="0"/>
        <w:numPr>
          <w:ilvl w:val="0"/>
          <w:numId w:val="17"/>
        </w:numPr>
        <w:autoSpaceDE w:val="0"/>
        <w:autoSpaceDN w:val="0"/>
        <w:adjustRightInd w:val="0"/>
        <w:ind w:left="284" w:hanging="284"/>
        <w:jc w:val="both"/>
        <w:rPr>
          <w:color w:val="000000"/>
        </w:rPr>
      </w:pPr>
      <w:r w:rsidRPr="002A1970">
        <w:rPr>
          <w:color w:val="000000"/>
        </w:rPr>
        <w:t>o výběru dodavatele a uzavření smlouvy k veřejné zakázce malého rozsahu na zhotovení modelu veřejné hromadné dopravy obsahující sčítání počtu cestujících veřejné dopravy na území statutárního města Ostravy se společností UDIMO, spol. s r.o., se sídlem Sokolská třída 1204/8, 702 00 Ostrava</w:t>
      </w:r>
      <w:r>
        <w:rPr>
          <w:color w:val="000000"/>
        </w:rPr>
        <w:t>,</w:t>
      </w:r>
      <w:r w:rsidRPr="002A1970">
        <w:rPr>
          <w:color w:val="000000"/>
        </w:rPr>
        <w:t xml:space="preserve"> IČO: 44740069</w:t>
      </w:r>
    </w:p>
    <w:p w14:paraId="428F8138" w14:textId="68152268" w:rsidR="0027545D" w:rsidRPr="002A1970" w:rsidRDefault="0027545D" w:rsidP="00616F28">
      <w:pPr>
        <w:pStyle w:val="Odstavecseseznamem"/>
        <w:widowControl w:val="0"/>
        <w:numPr>
          <w:ilvl w:val="0"/>
          <w:numId w:val="17"/>
        </w:numPr>
        <w:autoSpaceDE w:val="0"/>
        <w:autoSpaceDN w:val="0"/>
        <w:adjustRightInd w:val="0"/>
        <w:ind w:left="284" w:hanging="284"/>
        <w:jc w:val="both"/>
        <w:rPr>
          <w:color w:val="000000"/>
        </w:rPr>
      </w:pPr>
      <w:r w:rsidRPr="002A1970">
        <w:rPr>
          <w:color w:val="000000"/>
        </w:rPr>
        <w:t xml:space="preserve">o výběru dodavatele a uzavření smlouvy k veřejné zakázce malého rozsahu na realizaci stavby „Oprava kanalizace ul. Havláskova” v k. </w:t>
      </w:r>
      <w:proofErr w:type="spellStart"/>
      <w:r w:rsidRPr="002A1970">
        <w:rPr>
          <w:color w:val="000000"/>
        </w:rPr>
        <w:t>ú.</w:t>
      </w:r>
      <w:proofErr w:type="spellEnd"/>
      <w:r w:rsidRPr="002A1970">
        <w:rPr>
          <w:color w:val="000000"/>
        </w:rPr>
        <w:t xml:space="preserve"> Radvanice, obec Ostrava, se společností SUBLAND-TECH s.r.o., se sídlem Dlouhá 293/13, 747 17 Darkovice,</w:t>
      </w:r>
      <w:r>
        <w:rPr>
          <w:color w:val="000000"/>
        </w:rPr>
        <w:t xml:space="preserve"> </w:t>
      </w:r>
      <w:r w:rsidRPr="002A1970">
        <w:rPr>
          <w:color w:val="000000"/>
        </w:rPr>
        <w:t>IČO: 28592611</w:t>
      </w:r>
    </w:p>
    <w:p w14:paraId="165D29A6" w14:textId="0DD5DBE8" w:rsidR="0027545D" w:rsidRPr="00D42A3B" w:rsidRDefault="0027545D" w:rsidP="00616F28">
      <w:pPr>
        <w:pStyle w:val="Odstavecseseznamem"/>
        <w:widowControl w:val="0"/>
        <w:numPr>
          <w:ilvl w:val="0"/>
          <w:numId w:val="17"/>
        </w:numPr>
        <w:autoSpaceDE w:val="0"/>
        <w:autoSpaceDN w:val="0"/>
        <w:adjustRightInd w:val="0"/>
        <w:ind w:left="284" w:hanging="284"/>
        <w:jc w:val="both"/>
        <w:rPr>
          <w:color w:val="000000"/>
        </w:rPr>
      </w:pPr>
      <w:r w:rsidRPr="00D42A3B">
        <w:rPr>
          <w:color w:val="000000"/>
        </w:rPr>
        <w:t>o zadání veřejné zakázky malého rozsahu a uzavření Smlouvy o dílo a smlouvy příkazní Demolice komunikace IV. třídy, Vítkovice (PD+AD+IČ) se zhotovitelem (příkazníkem) společností</w:t>
      </w:r>
      <w:r>
        <w:rPr>
          <w:color w:val="000000"/>
        </w:rPr>
        <w:t xml:space="preserve"> </w:t>
      </w:r>
      <w:r w:rsidRPr="00D42A3B">
        <w:rPr>
          <w:color w:val="000000"/>
        </w:rPr>
        <w:t>STAV MORAVIA spol. s r.o., se sídlem Jirská 570/30, Přívoz, 702 00 Ostrava, IČO: 47977655</w:t>
      </w:r>
    </w:p>
    <w:p w14:paraId="0F1372CA" w14:textId="77777777" w:rsidR="0027545D" w:rsidRDefault="0027545D" w:rsidP="00616F28">
      <w:pPr>
        <w:pStyle w:val="Odstavecseseznamem"/>
        <w:widowControl w:val="0"/>
        <w:numPr>
          <w:ilvl w:val="0"/>
          <w:numId w:val="17"/>
        </w:numPr>
        <w:autoSpaceDE w:val="0"/>
        <w:autoSpaceDN w:val="0"/>
        <w:adjustRightInd w:val="0"/>
        <w:ind w:left="284" w:hanging="284"/>
        <w:jc w:val="both"/>
        <w:rPr>
          <w:color w:val="000000"/>
        </w:rPr>
      </w:pPr>
      <w:r>
        <w:rPr>
          <w:color w:val="000000"/>
        </w:rPr>
        <w:t>o zahájení předběžné tržní konzultace k veřejné zakázce „KONCERTNÍ HALA MĚSTA OSTRAVY – výběr zhotovitele stavby – Fáze 2“, o uzavření Dohody o mlčenlivosti, a to s účastníky předběžné tržní konzultace, kteří projeví zájem o poskytnutí projektové dokumentace k veřejné zakázce</w:t>
      </w:r>
      <w:r w:rsidRPr="00E63F9C">
        <w:rPr>
          <w:color w:val="000000"/>
        </w:rPr>
        <w:t xml:space="preserve"> </w:t>
      </w:r>
      <w:r>
        <w:rPr>
          <w:color w:val="000000"/>
        </w:rPr>
        <w:t>a o uveřejnění předběžného oznámení o této veřejné zakázce ve Věstníku veřejných zakázek</w:t>
      </w:r>
    </w:p>
    <w:p w14:paraId="78276CAC" w14:textId="340DBF8D" w:rsidR="0027545D" w:rsidRPr="00247980" w:rsidRDefault="0027545D" w:rsidP="00616F28">
      <w:pPr>
        <w:pStyle w:val="Normlnweb"/>
        <w:numPr>
          <w:ilvl w:val="0"/>
          <w:numId w:val="17"/>
        </w:numPr>
        <w:ind w:left="284" w:hanging="284"/>
        <w:jc w:val="both"/>
      </w:pPr>
      <w:r w:rsidRPr="00247980">
        <w:t xml:space="preserve">na základě zprávy o hodnocení nabídek o výběru dodavatele a uzavření smlouvy na realizaci stavby „Zpevnění svahu na ul. 26. dubna“ v </w:t>
      </w:r>
      <w:proofErr w:type="spellStart"/>
      <w:r w:rsidRPr="00247980">
        <w:t>k.ú</w:t>
      </w:r>
      <w:proofErr w:type="spellEnd"/>
      <w:r w:rsidRPr="00247980">
        <w:t xml:space="preserve">. Stará Plesná, obec Ostrava, </w:t>
      </w:r>
      <w:r w:rsidRPr="00247980">
        <w:br/>
        <w:t xml:space="preserve">s účastníkem MI </w:t>
      </w:r>
      <w:proofErr w:type="spellStart"/>
      <w:r w:rsidRPr="00247980">
        <w:t>Roads</w:t>
      </w:r>
      <w:proofErr w:type="spellEnd"/>
      <w:r w:rsidRPr="00247980">
        <w:t xml:space="preserve"> a.s., se sídlem Koželužská 2450/4, 180 00 Praha 8 </w:t>
      </w:r>
      <w:r w:rsidR="00623343">
        <w:t>–</w:t>
      </w:r>
      <w:r w:rsidRPr="00247980">
        <w:t xml:space="preserve"> Libeň</w:t>
      </w:r>
      <w:r w:rsidR="00623343">
        <w:t xml:space="preserve">, </w:t>
      </w:r>
      <w:r w:rsidR="00623343">
        <w:br/>
      </w:r>
      <w:r w:rsidRPr="00247980">
        <w:t xml:space="preserve">IČO: 17331099 </w:t>
      </w:r>
    </w:p>
    <w:p w14:paraId="1B80F2A8" w14:textId="77777777" w:rsidR="0027545D" w:rsidRPr="00C24E96" w:rsidRDefault="0027545D" w:rsidP="0027545D">
      <w:pPr>
        <w:widowControl w:val="0"/>
        <w:autoSpaceDE w:val="0"/>
        <w:autoSpaceDN w:val="0"/>
        <w:adjustRightInd w:val="0"/>
        <w:spacing w:before="240"/>
        <w:jc w:val="both"/>
        <w:rPr>
          <w:color w:val="000000"/>
          <w:u w:val="single"/>
        </w:rPr>
      </w:pPr>
      <w:r w:rsidRPr="00C24E96">
        <w:rPr>
          <w:color w:val="000000"/>
          <w:u w:val="single"/>
        </w:rPr>
        <w:t>pověřila:</w:t>
      </w:r>
    </w:p>
    <w:p w14:paraId="3CE9C75C" w14:textId="77777777" w:rsidR="0027545D" w:rsidRPr="00C24E96" w:rsidRDefault="0027545D" w:rsidP="00616F28">
      <w:pPr>
        <w:pStyle w:val="Odstavecseseznamem"/>
        <w:widowControl w:val="0"/>
        <w:numPr>
          <w:ilvl w:val="0"/>
          <w:numId w:val="20"/>
        </w:numPr>
        <w:autoSpaceDE w:val="0"/>
        <w:autoSpaceDN w:val="0"/>
        <w:adjustRightInd w:val="0"/>
        <w:ind w:left="284" w:hanging="284"/>
        <w:jc w:val="both"/>
        <w:rPr>
          <w:color w:val="000000"/>
        </w:rPr>
      </w:pPr>
      <w:r w:rsidRPr="00C24E96">
        <w:rPr>
          <w:color w:val="000000"/>
        </w:rPr>
        <w:t>Městský ateliér prostorového plánování a architektury, p. o.,</w:t>
      </w:r>
      <w:r>
        <w:rPr>
          <w:color w:val="000000"/>
        </w:rPr>
        <w:t xml:space="preserve"> </w:t>
      </w:r>
      <w:r w:rsidRPr="00C24E96">
        <w:rPr>
          <w:color w:val="000000"/>
        </w:rPr>
        <w:t>pořízením Ostravských stavebních předpisů</w:t>
      </w:r>
    </w:p>
    <w:p w14:paraId="6F91F454" w14:textId="77777777" w:rsidR="0027545D" w:rsidRDefault="0027545D" w:rsidP="0027545D">
      <w:pPr>
        <w:widowControl w:val="0"/>
        <w:autoSpaceDE w:val="0"/>
        <w:autoSpaceDN w:val="0"/>
        <w:adjustRightInd w:val="0"/>
        <w:rPr>
          <w:color w:val="000000"/>
          <w:u w:val="single"/>
        </w:rPr>
      </w:pPr>
    </w:p>
    <w:p w14:paraId="4D572789" w14:textId="77777777" w:rsidR="0027545D" w:rsidRDefault="0027545D" w:rsidP="0027545D">
      <w:pPr>
        <w:widowControl w:val="0"/>
        <w:autoSpaceDE w:val="0"/>
        <w:autoSpaceDN w:val="0"/>
        <w:adjustRightInd w:val="0"/>
        <w:rPr>
          <w:color w:val="000000"/>
          <w:u w:val="single"/>
        </w:rPr>
      </w:pPr>
      <w:r w:rsidRPr="00C0565A">
        <w:rPr>
          <w:color w:val="000000"/>
          <w:u w:val="single"/>
        </w:rPr>
        <w:t>schválila:</w:t>
      </w:r>
    </w:p>
    <w:p w14:paraId="239497B3" w14:textId="77777777" w:rsidR="0027545D" w:rsidRPr="00361728" w:rsidRDefault="0027545D" w:rsidP="00616F28">
      <w:pPr>
        <w:pStyle w:val="Odstavecseseznamem"/>
        <w:widowControl w:val="0"/>
        <w:numPr>
          <w:ilvl w:val="0"/>
          <w:numId w:val="19"/>
        </w:numPr>
        <w:autoSpaceDE w:val="0"/>
        <w:autoSpaceDN w:val="0"/>
        <w:adjustRightInd w:val="0"/>
        <w:ind w:left="284" w:hanging="284"/>
        <w:jc w:val="both"/>
        <w:rPr>
          <w:color w:val="000000"/>
          <w:u w:val="single"/>
        </w:rPr>
      </w:pPr>
      <w:r>
        <w:rPr>
          <w:color w:val="000000"/>
        </w:rPr>
        <w:t>pro účetní období roku 2023 Sazebník úhrad nákladů za poskytování informací podle zákona 106/1999 Sb., o svobodném přístupu k informacím, ve znění pozdějších předpisů</w:t>
      </w:r>
    </w:p>
    <w:p w14:paraId="168C7B35" w14:textId="524E2922" w:rsidR="0027545D" w:rsidRPr="00EA3D94" w:rsidRDefault="0027545D" w:rsidP="00616F28">
      <w:pPr>
        <w:pStyle w:val="Odstavecseseznamem"/>
        <w:widowControl w:val="0"/>
        <w:numPr>
          <w:ilvl w:val="0"/>
          <w:numId w:val="19"/>
        </w:numPr>
        <w:autoSpaceDE w:val="0"/>
        <w:autoSpaceDN w:val="0"/>
        <w:adjustRightInd w:val="0"/>
        <w:ind w:left="284" w:hanging="284"/>
        <w:jc w:val="both"/>
        <w:rPr>
          <w:color w:val="000000"/>
          <w:u w:val="single"/>
        </w:rPr>
      </w:pPr>
      <w:r>
        <w:rPr>
          <w:color w:val="000000"/>
        </w:rPr>
        <w:t xml:space="preserve">rozpočty příspěvkových organizací zřízených </w:t>
      </w:r>
      <w:r w:rsidR="00623343">
        <w:rPr>
          <w:color w:val="000000"/>
        </w:rPr>
        <w:t>Z</w:t>
      </w:r>
      <w:r>
        <w:rPr>
          <w:color w:val="000000"/>
        </w:rPr>
        <w:t>astupitelstvem města Ostravy na rok 2023,</w:t>
      </w:r>
      <w:r w:rsidRPr="00361728">
        <w:rPr>
          <w:color w:val="000000"/>
        </w:rPr>
        <w:t xml:space="preserve"> </w:t>
      </w:r>
      <w:r>
        <w:rPr>
          <w:color w:val="000000"/>
        </w:rPr>
        <w:t xml:space="preserve">střednědobé výhledy rozpočtu na léta 2024-2025 a odpisové plány na rok 2023    </w:t>
      </w:r>
    </w:p>
    <w:p w14:paraId="265F572E" w14:textId="54E3C945" w:rsidR="0027545D" w:rsidRPr="00555061" w:rsidRDefault="0027545D" w:rsidP="00616F28">
      <w:pPr>
        <w:pStyle w:val="Odstavecseseznamem"/>
        <w:widowControl w:val="0"/>
        <w:numPr>
          <w:ilvl w:val="0"/>
          <w:numId w:val="19"/>
        </w:numPr>
        <w:autoSpaceDE w:val="0"/>
        <w:autoSpaceDN w:val="0"/>
        <w:adjustRightInd w:val="0"/>
        <w:ind w:left="284" w:hanging="284"/>
        <w:jc w:val="both"/>
        <w:rPr>
          <w:color w:val="000000"/>
          <w:u w:val="single"/>
        </w:rPr>
      </w:pPr>
      <w:r>
        <w:rPr>
          <w:color w:val="000000"/>
        </w:rPr>
        <w:lastRenderedPageBreak/>
        <w:t xml:space="preserve">zahájení přípravy a podání žádosti o dotaci pro projekt „Prevence předčasných odchodů ze vzdělávání ve městě Ostrava“ ke spolufinancování z Operačního programu Zaměstnanost plus, Prioritní osa 2 – Sociální začleňování     </w:t>
      </w:r>
    </w:p>
    <w:p w14:paraId="32A038A8" w14:textId="060166CD" w:rsidR="0027545D" w:rsidRPr="00247980" w:rsidRDefault="0027545D" w:rsidP="00616F28">
      <w:pPr>
        <w:pStyle w:val="Odstavecseseznamem"/>
        <w:widowControl w:val="0"/>
        <w:numPr>
          <w:ilvl w:val="0"/>
          <w:numId w:val="19"/>
        </w:numPr>
        <w:autoSpaceDE w:val="0"/>
        <w:autoSpaceDN w:val="0"/>
        <w:adjustRightInd w:val="0"/>
        <w:ind w:left="284" w:hanging="284"/>
        <w:jc w:val="both"/>
        <w:rPr>
          <w:u w:val="single"/>
        </w:rPr>
      </w:pPr>
      <w:r w:rsidRPr="00247980">
        <w:rPr>
          <w:shd w:val="clear" w:color="auto" w:fill="FFFFFF"/>
        </w:rPr>
        <w:t>podání žádosti o dotaci pro projekt </w:t>
      </w:r>
      <w:r w:rsidRPr="00247980">
        <w:rPr>
          <w:rStyle w:val="Zdraznn"/>
          <w:shd w:val="clear" w:color="auto" w:fill="FFFFFF"/>
        </w:rPr>
        <w:t>„Práce s nadanými žáky“</w:t>
      </w:r>
      <w:r w:rsidRPr="00247980">
        <w:rPr>
          <w:shd w:val="clear" w:color="auto" w:fill="FFFFFF"/>
        </w:rPr>
        <w:t xml:space="preserve"> z programu Erasmus+ Klíčová akce 1 </w:t>
      </w:r>
      <w:r w:rsidR="00623343">
        <w:rPr>
          <w:shd w:val="clear" w:color="auto" w:fill="FFFFFF"/>
        </w:rPr>
        <w:t xml:space="preserve">– </w:t>
      </w:r>
      <w:r w:rsidRPr="00247980">
        <w:rPr>
          <w:shd w:val="clear" w:color="auto" w:fill="FFFFFF"/>
        </w:rPr>
        <w:t>vzdělávací mobilita jednotlivců</w:t>
      </w:r>
      <w:r w:rsidRPr="00247980">
        <w:t xml:space="preserve">     </w:t>
      </w:r>
    </w:p>
    <w:p w14:paraId="47AA60AB" w14:textId="77777777" w:rsidR="0027545D" w:rsidRPr="00247980" w:rsidRDefault="0027545D" w:rsidP="00616F28">
      <w:pPr>
        <w:pStyle w:val="Odstavecseseznamem"/>
        <w:widowControl w:val="0"/>
        <w:numPr>
          <w:ilvl w:val="0"/>
          <w:numId w:val="19"/>
        </w:numPr>
        <w:autoSpaceDE w:val="0"/>
        <w:autoSpaceDN w:val="0"/>
        <w:adjustRightInd w:val="0"/>
        <w:ind w:left="284" w:hanging="284"/>
        <w:jc w:val="both"/>
        <w:rPr>
          <w:u w:val="single"/>
        </w:rPr>
      </w:pPr>
      <w:r w:rsidRPr="00247980">
        <w:t xml:space="preserve">Základní plán kontrolní činnosti odboru interního auditu a kontroly MMO na rok 2023    </w:t>
      </w:r>
    </w:p>
    <w:p w14:paraId="1F13D2B2" w14:textId="77777777" w:rsidR="00623343" w:rsidRPr="00623343" w:rsidRDefault="0027545D" w:rsidP="00616F28">
      <w:pPr>
        <w:pStyle w:val="Odstavecseseznamem"/>
        <w:widowControl w:val="0"/>
        <w:numPr>
          <w:ilvl w:val="0"/>
          <w:numId w:val="19"/>
        </w:numPr>
        <w:autoSpaceDE w:val="0"/>
        <w:autoSpaceDN w:val="0"/>
        <w:adjustRightInd w:val="0"/>
        <w:ind w:left="284" w:hanging="284"/>
        <w:jc w:val="both"/>
        <w:rPr>
          <w:u w:val="single"/>
        </w:rPr>
      </w:pPr>
      <w:r w:rsidRPr="00247980">
        <w:rPr>
          <w:shd w:val="clear" w:color="auto" w:fill="FFFFFF"/>
        </w:rPr>
        <w:t>přípravu projektů:</w:t>
      </w:r>
    </w:p>
    <w:p w14:paraId="2020B0BB" w14:textId="77777777" w:rsidR="00623343" w:rsidRDefault="0027545D" w:rsidP="00623343">
      <w:pPr>
        <w:pStyle w:val="Odstavecseseznamem"/>
        <w:widowControl w:val="0"/>
        <w:autoSpaceDE w:val="0"/>
        <w:autoSpaceDN w:val="0"/>
        <w:adjustRightInd w:val="0"/>
        <w:ind w:left="284"/>
        <w:jc w:val="both"/>
        <w:rPr>
          <w:shd w:val="clear" w:color="auto" w:fill="FFFFFF"/>
        </w:rPr>
      </w:pPr>
      <w:r w:rsidRPr="00247980">
        <w:rPr>
          <w:shd w:val="clear" w:color="auto" w:fill="FFFFFF"/>
        </w:rPr>
        <w:t>- Zvýšení bezpečnosti nemotorové dopravy, Ostrava – ul. Dr. Martínka,</w:t>
      </w:r>
    </w:p>
    <w:p w14:paraId="75276498" w14:textId="77777777" w:rsidR="00623343" w:rsidRDefault="0027545D" w:rsidP="00623343">
      <w:pPr>
        <w:pStyle w:val="Odstavecseseznamem"/>
        <w:widowControl w:val="0"/>
        <w:autoSpaceDE w:val="0"/>
        <w:autoSpaceDN w:val="0"/>
        <w:adjustRightInd w:val="0"/>
        <w:ind w:left="284"/>
        <w:jc w:val="both"/>
        <w:rPr>
          <w:shd w:val="clear" w:color="auto" w:fill="FFFFFF"/>
        </w:rPr>
      </w:pPr>
      <w:r w:rsidRPr="00247980">
        <w:rPr>
          <w:shd w:val="clear" w:color="auto" w:fill="FFFFFF"/>
        </w:rPr>
        <w:t xml:space="preserve">- Zvýšení bezpečnosti nemotorové dopravy, Ostrava </w:t>
      </w:r>
      <w:r w:rsidR="00623343">
        <w:rPr>
          <w:shd w:val="clear" w:color="auto" w:fill="FFFFFF"/>
        </w:rPr>
        <w:t xml:space="preserve">– </w:t>
      </w:r>
      <w:r w:rsidRPr="00247980">
        <w:rPr>
          <w:shd w:val="clear" w:color="auto" w:fill="FFFFFF"/>
        </w:rPr>
        <w:t>Opavská u ul. Bohuslava Martinů,</w:t>
      </w:r>
    </w:p>
    <w:p w14:paraId="5360A4F2" w14:textId="77777777" w:rsidR="00623343" w:rsidRDefault="0027545D" w:rsidP="00623343">
      <w:pPr>
        <w:pStyle w:val="Odstavecseseznamem"/>
        <w:widowControl w:val="0"/>
        <w:autoSpaceDE w:val="0"/>
        <w:autoSpaceDN w:val="0"/>
        <w:adjustRightInd w:val="0"/>
        <w:ind w:left="284"/>
        <w:jc w:val="both"/>
        <w:rPr>
          <w:shd w:val="clear" w:color="auto" w:fill="FFFFFF"/>
        </w:rPr>
      </w:pPr>
      <w:r w:rsidRPr="00247980">
        <w:rPr>
          <w:shd w:val="clear" w:color="auto" w:fill="FFFFFF"/>
        </w:rPr>
        <w:t xml:space="preserve">- Zvýšení bezpečnosti nemotorové dopravy, Ostrava </w:t>
      </w:r>
      <w:r w:rsidR="00623343">
        <w:rPr>
          <w:shd w:val="clear" w:color="auto" w:fill="FFFFFF"/>
        </w:rPr>
        <w:t xml:space="preserve">– </w:t>
      </w:r>
      <w:r w:rsidRPr="00247980">
        <w:rPr>
          <w:shd w:val="clear" w:color="auto" w:fill="FFFFFF"/>
        </w:rPr>
        <w:t>ul. Porubská, ul. Proskovická,</w:t>
      </w:r>
    </w:p>
    <w:p w14:paraId="6E4B5F94" w14:textId="68DCB1B7" w:rsidR="0027545D" w:rsidRPr="00247980" w:rsidRDefault="0027545D" w:rsidP="00623343">
      <w:pPr>
        <w:pStyle w:val="Odstavecseseznamem"/>
        <w:widowControl w:val="0"/>
        <w:autoSpaceDE w:val="0"/>
        <w:autoSpaceDN w:val="0"/>
        <w:adjustRightInd w:val="0"/>
        <w:ind w:left="284"/>
        <w:jc w:val="both"/>
        <w:rPr>
          <w:u w:val="single"/>
        </w:rPr>
      </w:pPr>
      <w:r w:rsidRPr="00247980">
        <w:rPr>
          <w:shd w:val="clear" w:color="auto" w:fill="FFFFFF"/>
        </w:rPr>
        <w:t xml:space="preserve">k předpokládanému spolufinancování v rámci Integrovaného regionálního operačního programu 2021-2027, specifický cíl 6.1 Podpora udržitelné multimodální městské mobility v rámci přechodu na uhlíkově neutrální hospodářství, aktivita: Infrastruktura pro bezpečnou nemotorovou dopravu ve vazbě na programový rámec nositele Integrované územní </w:t>
      </w:r>
      <w:r w:rsidR="00623343">
        <w:rPr>
          <w:shd w:val="clear" w:color="auto" w:fill="FFFFFF"/>
        </w:rPr>
        <w:t>s</w:t>
      </w:r>
      <w:r w:rsidRPr="00247980">
        <w:rPr>
          <w:shd w:val="clear" w:color="auto" w:fill="FFFFFF"/>
        </w:rPr>
        <w:t xml:space="preserve">trategie Ostravské metropolitní oblasti 2021-2027 </w:t>
      </w:r>
    </w:p>
    <w:p w14:paraId="4B93D2E6" w14:textId="77777777" w:rsidR="0027545D" w:rsidRPr="00AD2B6E" w:rsidRDefault="0027545D" w:rsidP="0027545D">
      <w:pPr>
        <w:widowControl w:val="0"/>
        <w:autoSpaceDE w:val="0"/>
        <w:autoSpaceDN w:val="0"/>
        <w:adjustRightInd w:val="0"/>
        <w:rPr>
          <w:color w:val="000000"/>
          <w:u w:val="single"/>
        </w:rPr>
      </w:pPr>
    </w:p>
    <w:p w14:paraId="010E8C7D" w14:textId="77777777" w:rsidR="0027545D" w:rsidRDefault="0027545D" w:rsidP="0027545D">
      <w:pPr>
        <w:jc w:val="both"/>
      </w:pPr>
      <w:r w:rsidRPr="001B0731">
        <w:rPr>
          <w:color w:val="000000"/>
          <w:u w:val="single"/>
        </w:rPr>
        <w:t>s</w:t>
      </w:r>
      <w:r>
        <w:rPr>
          <w:color w:val="000000"/>
          <w:u w:val="single"/>
        </w:rPr>
        <w:t>ouhlasi</w:t>
      </w:r>
      <w:r w:rsidRPr="001B0731">
        <w:rPr>
          <w:color w:val="000000"/>
          <w:u w:val="single"/>
        </w:rPr>
        <w:t>la:</w:t>
      </w:r>
      <w:r w:rsidRPr="00BF3035">
        <w:t xml:space="preserve">  </w:t>
      </w:r>
    </w:p>
    <w:p w14:paraId="26303D1A" w14:textId="20933E21" w:rsidR="0027545D" w:rsidRPr="00390565" w:rsidRDefault="0027545D" w:rsidP="00616F28">
      <w:pPr>
        <w:pStyle w:val="Odstavecseseznamem"/>
        <w:numPr>
          <w:ilvl w:val="0"/>
          <w:numId w:val="18"/>
        </w:numPr>
        <w:ind w:left="284" w:hanging="284"/>
        <w:jc w:val="both"/>
      </w:pPr>
      <w:r>
        <w:rPr>
          <w:color w:val="000000"/>
        </w:rPr>
        <w:t xml:space="preserve">s podáním žádosti městského obvodu Poruba o dotaci pro projekt Ozelenění zpevněných ploch v Ostravě </w:t>
      </w:r>
      <w:r w:rsidR="00623343">
        <w:rPr>
          <w:color w:val="000000"/>
        </w:rPr>
        <w:t xml:space="preserve">– </w:t>
      </w:r>
      <w:proofErr w:type="spellStart"/>
      <w:r>
        <w:rPr>
          <w:color w:val="000000"/>
        </w:rPr>
        <w:t>Porubě</w:t>
      </w:r>
      <w:proofErr w:type="spellEnd"/>
      <w:r>
        <w:rPr>
          <w:color w:val="000000"/>
        </w:rPr>
        <w:t xml:space="preserve"> z programu „Životní prostředí, ekosystémy a změna klimatu“ financovaného z Norských fondů 2014-2021</w:t>
      </w:r>
    </w:p>
    <w:p w14:paraId="23A4CFF0" w14:textId="77777777" w:rsidR="0027545D" w:rsidRPr="006C04BF" w:rsidRDefault="0027545D" w:rsidP="00616F28">
      <w:pPr>
        <w:pStyle w:val="Odstavecseseznamem"/>
        <w:numPr>
          <w:ilvl w:val="0"/>
          <w:numId w:val="18"/>
        </w:numPr>
        <w:ind w:left="284" w:hanging="284"/>
        <w:jc w:val="both"/>
      </w:pPr>
      <w:r>
        <w:rPr>
          <w:color w:val="000000"/>
        </w:rPr>
        <w:t>s podáním žádosti městského obvodu Slezská Ostrava o poskytnutí dotace z Programu obnovy kulturních památek a památkově chráněných nemovitostí v Moravskoslezském kraji na rok 2023 pro projekt „Oprava fasády Slezskoostravské radnice“ dle vyhlášené metodiky dotačního programu</w:t>
      </w:r>
    </w:p>
    <w:p w14:paraId="04C9DFBA" w14:textId="2006DFA4" w:rsidR="0027545D" w:rsidRPr="005B4FE8" w:rsidRDefault="0027545D" w:rsidP="00616F28">
      <w:pPr>
        <w:pStyle w:val="Odstavecseseznamem"/>
        <w:numPr>
          <w:ilvl w:val="0"/>
          <w:numId w:val="18"/>
        </w:numPr>
        <w:ind w:left="284" w:hanging="284"/>
        <w:jc w:val="both"/>
      </w:pPr>
      <w:r>
        <w:rPr>
          <w:color w:val="000000"/>
        </w:rPr>
        <w:t xml:space="preserve">s podáním žádosti městského obvodu Poruba o dotaci pro projekt Domovník </w:t>
      </w:r>
      <w:r w:rsidR="00623343">
        <w:rPr>
          <w:color w:val="000000"/>
        </w:rPr>
        <w:t xml:space="preserve">– </w:t>
      </w:r>
      <w:r>
        <w:rPr>
          <w:color w:val="000000"/>
        </w:rPr>
        <w:t>preventista v rámci Operačního programu Zaměstnanost plus vyhlášené Ministerstvem práce a sociálních věcí</w:t>
      </w:r>
    </w:p>
    <w:p w14:paraId="4F98A0DF" w14:textId="77777777" w:rsidR="0027545D" w:rsidRPr="008E4139" w:rsidRDefault="0027545D" w:rsidP="00616F28">
      <w:pPr>
        <w:pStyle w:val="Odstavecseseznamem"/>
        <w:numPr>
          <w:ilvl w:val="0"/>
          <w:numId w:val="18"/>
        </w:numPr>
        <w:ind w:left="284" w:hanging="284"/>
        <w:jc w:val="both"/>
      </w:pPr>
      <w:r>
        <w:rPr>
          <w:color w:val="000000"/>
        </w:rPr>
        <w:t xml:space="preserve">s podáním žádosti městského obvodu Moravská Ostrava a Přívoz o dotaci na projekt „Rozvoj MA21 v </w:t>
      </w:r>
      <w:proofErr w:type="spellStart"/>
      <w:r>
        <w:rPr>
          <w:color w:val="000000"/>
        </w:rPr>
        <w:t>MOaP</w:t>
      </w:r>
      <w:proofErr w:type="spellEnd"/>
      <w:r>
        <w:rPr>
          <w:color w:val="000000"/>
        </w:rPr>
        <w:t xml:space="preserve"> v roce 2023“ v rámci dotačního programu Podpora dobrovolných aktivit v oblasti udržitelného rozvoje a místní Agendy 21 vyhlášeného Moravskoslezským krajem, 28. října 117, 702 18 Ostrava,</w:t>
      </w:r>
      <w:r w:rsidRPr="005B4FE8">
        <w:rPr>
          <w:color w:val="000000"/>
        </w:rPr>
        <w:t xml:space="preserve"> </w:t>
      </w:r>
      <w:r>
        <w:rPr>
          <w:color w:val="000000"/>
        </w:rPr>
        <w:t>IČO: 70890692</w:t>
      </w:r>
    </w:p>
    <w:p w14:paraId="2D607958" w14:textId="77777777" w:rsidR="0027545D" w:rsidRPr="00EA3D94" w:rsidRDefault="0027545D" w:rsidP="00616F28">
      <w:pPr>
        <w:pStyle w:val="Odstavecseseznamem"/>
        <w:numPr>
          <w:ilvl w:val="0"/>
          <w:numId w:val="18"/>
        </w:numPr>
        <w:ind w:left="284" w:hanging="284"/>
        <w:jc w:val="both"/>
      </w:pPr>
      <w:r>
        <w:rPr>
          <w:color w:val="000000"/>
        </w:rPr>
        <w:t xml:space="preserve">s podáním žádosti městského obvodu Radvanice a </w:t>
      </w:r>
      <w:proofErr w:type="spellStart"/>
      <w:r>
        <w:rPr>
          <w:color w:val="000000"/>
        </w:rPr>
        <w:t>Bartovice</w:t>
      </w:r>
      <w:proofErr w:type="spellEnd"/>
      <w:r>
        <w:rPr>
          <w:color w:val="000000"/>
        </w:rPr>
        <w:t xml:space="preserve"> o dotaci na projekt „Rekonstrukce zpevněných ploch, MŠ </w:t>
      </w:r>
      <w:proofErr w:type="spellStart"/>
      <w:r>
        <w:rPr>
          <w:color w:val="000000"/>
        </w:rPr>
        <w:t>Bartovice</w:t>
      </w:r>
      <w:proofErr w:type="spellEnd"/>
      <w:r>
        <w:rPr>
          <w:color w:val="000000"/>
        </w:rPr>
        <w:t xml:space="preserve">“ z Ministerstva životního prostředí ČR v rámci Operačního programu Životní prostředí, výzva č. 19, Opatření 1.3.4 Realizace opatření ke zpomalení odtoku, pro </w:t>
      </w:r>
      <w:proofErr w:type="gramStart"/>
      <w:r>
        <w:rPr>
          <w:color w:val="000000"/>
        </w:rPr>
        <w:t>vsak</w:t>
      </w:r>
      <w:proofErr w:type="gramEnd"/>
      <w:r>
        <w:rPr>
          <w:color w:val="000000"/>
        </w:rPr>
        <w:t>, retenci a akumulaci srážkové vody včetně jejího dalšího využití; realizace zelených střech; opatření na využití šedé vody; opatření pro řízenou dotaci podzemních vod</w:t>
      </w:r>
    </w:p>
    <w:p w14:paraId="691BFD88" w14:textId="72C71A61" w:rsidR="0027545D" w:rsidRPr="00FD03C8" w:rsidRDefault="0027545D" w:rsidP="00616F28">
      <w:pPr>
        <w:pStyle w:val="Odstavecseseznamem"/>
        <w:numPr>
          <w:ilvl w:val="0"/>
          <w:numId w:val="18"/>
        </w:numPr>
        <w:ind w:left="284" w:hanging="284"/>
        <w:jc w:val="both"/>
      </w:pPr>
      <w:r>
        <w:rPr>
          <w:color w:val="000000"/>
        </w:rPr>
        <w:t>s podáním žádosti městského obvodu Ostrava – Jih o dotaci pro projekt „Domovník-preventista Ostrava-Jih“ v rámci Operačního programu Zaměstnanost plus, priority</w:t>
      </w:r>
      <w:r w:rsidR="00623343">
        <w:rPr>
          <w:color w:val="000000"/>
        </w:rPr>
        <w:t xml:space="preserve"> </w:t>
      </w:r>
      <w:r>
        <w:rPr>
          <w:color w:val="000000"/>
        </w:rPr>
        <w:t>2. Sociální začleňování</w:t>
      </w:r>
    </w:p>
    <w:p w14:paraId="71DA3F11" w14:textId="77777777" w:rsidR="0027545D" w:rsidRPr="00302ECD" w:rsidRDefault="0027545D" w:rsidP="00616F28">
      <w:pPr>
        <w:pStyle w:val="Odstavecseseznamem"/>
        <w:numPr>
          <w:ilvl w:val="0"/>
          <w:numId w:val="18"/>
        </w:numPr>
        <w:ind w:left="284" w:hanging="284"/>
        <w:jc w:val="both"/>
      </w:pPr>
      <w:r>
        <w:rPr>
          <w:color w:val="000000"/>
        </w:rPr>
        <w:t>s podáním žádosti městského obvodu Stará Bělá o dotaci na projekt „Společenské centrum Zlatý jelen” v městském obvodě ze Státního fondu podpory investic, programu Brownfieldy dle nařízení vlády č. 496/2020 Sb., v platném znění </w:t>
      </w:r>
    </w:p>
    <w:p w14:paraId="5CB26842" w14:textId="77777777" w:rsidR="0027545D" w:rsidRPr="00F42607" w:rsidRDefault="0027545D" w:rsidP="00616F28">
      <w:pPr>
        <w:pStyle w:val="Odstavecseseznamem"/>
        <w:numPr>
          <w:ilvl w:val="0"/>
          <w:numId w:val="18"/>
        </w:numPr>
        <w:ind w:left="284" w:hanging="284"/>
        <w:jc w:val="both"/>
      </w:pPr>
      <w:r>
        <w:rPr>
          <w:color w:val="000000"/>
        </w:rPr>
        <w:t xml:space="preserve">s podáním žádosti městského obvodu Mariánské Hory a </w:t>
      </w:r>
      <w:proofErr w:type="spellStart"/>
      <w:r>
        <w:rPr>
          <w:color w:val="000000"/>
        </w:rPr>
        <w:t>Hulváky</w:t>
      </w:r>
      <w:proofErr w:type="spellEnd"/>
      <w:r>
        <w:rPr>
          <w:color w:val="000000"/>
        </w:rPr>
        <w:t xml:space="preserve"> o dotaci v rámci Operačního programu Zaměstnanost plus na zřízení dětské skupiny</w:t>
      </w:r>
    </w:p>
    <w:p w14:paraId="43569A32" w14:textId="77777777" w:rsidR="0027545D" w:rsidRPr="00247980" w:rsidRDefault="0027545D" w:rsidP="00616F28">
      <w:pPr>
        <w:pStyle w:val="Odstavecseseznamem"/>
        <w:numPr>
          <w:ilvl w:val="0"/>
          <w:numId w:val="18"/>
        </w:numPr>
        <w:ind w:left="284" w:hanging="284"/>
        <w:jc w:val="both"/>
      </w:pPr>
      <w:r w:rsidRPr="00247980">
        <w:rPr>
          <w:shd w:val="clear" w:color="auto" w:fill="FFFFFF"/>
        </w:rPr>
        <w:t xml:space="preserve">s podáním žádosti o dotaci pro projekt Podpora místní Agendy 21 – udržitelný a komunitní život v </w:t>
      </w:r>
      <w:proofErr w:type="spellStart"/>
      <w:r w:rsidRPr="00247980">
        <w:rPr>
          <w:shd w:val="clear" w:color="auto" w:fill="FFFFFF"/>
        </w:rPr>
        <w:t>Porubě</w:t>
      </w:r>
      <w:proofErr w:type="spellEnd"/>
      <w:r w:rsidRPr="00247980">
        <w:rPr>
          <w:shd w:val="clear" w:color="auto" w:fill="FFFFFF"/>
        </w:rPr>
        <w:t xml:space="preserve"> III. z dotačního programu Podpora dobrovolných aktivit v oblasti udržitelného rozvoje a místní Agendy 21 vyhlášeného Moravskoslezským krajem </w:t>
      </w:r>
    </w:p>
    <w:p w14:paraId="6C66516B" w14:textId="7E097311" w:rsidR="0027545D" w:rsidRDefault="0027545D" w:rsidP="00616F28">
      <w:pPr>
        <w:pStyle w:val="Odstavecseseznamem"/>
        <w:numPr>
          <w:ilvl w:val="0"/>
          <w:numId w:val="18"/>
        </w:numPr>
        <w:ind w:left="284" w:hanging="284"/>
        <w:jc w:val="both"/>
      </w:pPr>
      <w:r>
        <w:rPr>
          <w:color w:val="000000"/>
        </w:rPr>
        <w:t xml:space="preserve">se zapojením statutárního města Ostravy jako přidruženého partnera konsorcia </w:t>
      </w:r>
      <w:proofErr w:type="gramStart"/>
      <w:r>
        <w:rPr>
          <w:color w:val="000000"/>
        </w:rPr>
        <w:t>U!REKA</w:t>
      </w:r>
      <w:proofErr w:type="gramEnd"/>
      <w:r>
        <w:rPr>
          <w:color w:val="000000"/>
        </w:rPr>
        <w:t xml:space="preserve"> do připravovaného projektu VŠB – TUO v rámci výzvy Iniciativy evropských univerzit Erasmus+ bez finančního příspěvku</w:t>
      </w:r>
    </w:p>
    <w:p w14:paraId="57C157E9" w14:textId="77777777" w:rsidR="0027545D" w:rsidRDefault="0027545D" w:rsidP="0027545D">
      <w:pPr>
        <w:pStyle w:val="Odstavecseseznamem"/>
        <w:ind w:left="720"/>
        <w:jc w:val="both"/>
      </w:pPr>
    </w:p>
    <w:p w14:paraId="2F565991" w14:textId="77777777" w:rsidR="0027545D" w:rsidRDefault="0027545D" w:rsidP="0027545D">
      <w:pPr>
        <w:pStyle w:val="Zkladntext"/>
        <w:spacing w:line="240" w:lineRule="auto"/>
        <w:rPr>
          <w:b w:val="0"/>
          <w:color w:val="000000"/>
          <w:u w:val="single"/>
        </w:rPr>
      </w:pPr>
      <w:r>
        <w:rPr>
          <w:b w:val="0"/>
          <w:color w:val="000000"/>
          <w:u w:val="single"/>
        </w:rPr>
        <w:t>nesouhlasila</w:t>
      </w:r>
      <w:r w:rsidRPr="00C2171E">
        <w:rPr>
          <w:b w:val="0"/>
          <w:color w:val="000000"/>
          <w:u w:val="single"/>
        </w:rPr>
        <w:t>:</w:t>
      </w:r>
    </w:p>
    <w:p w14:paraId="1EB6D3F0" w14:textId="2529112D" w:rsidR="0027545D" w:rsidRPr="00E92A98" w:rsidRDefault="0027545D" w:rsidP="00616F28">
      <w:pPr>
        <w:pStyle w:val="Zkladntext"/>
        <w:numPr>
          <w:ilvl w:val="0"/>
          <w:numId w:val="22"/>
        </w:numPr>
        <w:spacing w:line="240" w:lineRule="auto"/>
        <w:ind w:left="284" w:hanging="284"/>
        <w:jc w:val="both"/>
        <w:rPr>
          <w:b w:val="0"/>
          <w:bCs w:val="0"/>
          <w:color w:val="000000"/>
          <w:u w:val="single"/>
        </w:rPr>
      </w:pPr>
      <w:r w:rsidRPr="00E92A98">
        <w:rPr>
          <w:b w:val="0"/>
          <w:bCs w:val="0"/>
          <w:color w:val="000000"/>
        </w:rPr>
        <w:t xml:space="preserve">s uzavřením Dohody o narovnání smluvních vztahů mezi Zoologickou zahradou a botanickým parkem Ostrava, příspěvkovou organizací, se sídlem Michálkovická 2081/197, 710 00 Ostrava </w:t>
      </w:r>
      <w:r w:rsidR="00623343">
        <w:rPr>
          <w:b w:val="0"/>
          <w:bCs w:val="0"/>
          <w:color w:val="000000"/>
        </w:rPr>
        <w:t xml:space="preserve">– </w:t>
      </w:r>
      <w:r w:rsidRPr="00E92A98">
        <w:rPr>
          <w:b w:val="0"/>
          <w:bCs w:val="0"/>
          <w:color w:val="000000"/>
        </w:rPr>
        <w:t xml:space="preserve">Slezská Ostrava, IČO: 00373249, a společností </w:t>
      </w:r>
      <w:proofErr w:type="spellStart"/>
      <w:r w:rsidRPr="00E92A98">
        <w:rPr>
          <w:b w:val="0"/>
          <w:bCs w:val="0"/>
          <w:color w:val="000000"/>
        </w:rPr>
        <w:t>Lumius</w:t>
      </w:r>
      <w:proofErr w:type="spellEnd"/>
      <w:r w:rsidRPr="00E92A98">
        <w:rPr>
          <w:b w:val="0"/>
          <w:bCs w:val="0"/>
          <w:color w:val="000000"/>
        </w:rPr>
        <w:t>, spol. s r. o. „v likvidaci“, se sídlem Horní 700, 739 25 Sviadnov, IČO: 25911945</w:t>
      </w:r>
    </w:p>
    <w:p w14:paraId="66ED63DE" w14:textId="77777777" w:rsidR="0027545D" w:rsidRPr="00DF1482" w:rsidRDefault="0027545D" w:rsidP="0027545D">
      <w:pPr>
        <w:pStyle w:val="Zkladntext"/>
        <w:spacing w:line="240" w:lineRule="auto"/>
        <w:rPr>
          <w:b w:val="0"/>
          <w:bCs w:val="0"/>
          <w:color w:val="000000"/>
          <w:u w:val="single"/>
        </w:rPr>
      </w:pPr>
    </w:p>
    <w:p w14:paraId="3C1D3901" w14:textId="77777777" w:rsidR="0027545D" w:rsidRDefault="0027545D" w:rsidP="0027545D">
      <w:pPr>
        <w:pStyle w:val="Zkladntext"/>
        <w:spacing w:line="240" w:lineRule="auto"/>
        <w:rPr>
          <w:b w:val="0"/>
          <w:color w:val="000000"/>
          <w:u w:val="single"/>
        </w:rPr>
      </w:pPr>
      <w:r>
        <w:rPr>
          <w:b w:val="0"/>
          <w:color w:val="000000"/>
          <w:u w:val="single"/>
        </w:rPr>
        <w:t>jmenovala:</w:t>
      </w:r>
    </w:p>
    <w:p w14:paraId="61A0BA99" w14:textId="77777777" w:rsidR="00D85F8C" w:rsidRPr="00EA3D94" w:rsidRDefault="00D85F8C" w:rsidP="00D85F8C">
      <w:pPr>
        <w:pStyle w:val="Zkladntext"/>
        <w:numPr>
          <w:ilvl w:val="0"/>
          <w:numId w:val="22"/>
        </w:numPr>
        <w:spacing w:line="240" w:lineRule="auto"/>
        <w:ind w:left="284" w:hanging="284"/>
        <w:jc w:val="both"/>
        <w:rPr>
          <w:b w:val="0"/>
          <w:bCs w:val="0"/>
          <w:color w:val="000000"/>
          <w:u w:val="single"/>
        </w:rPr>
      </w:pPr>
      <w:r w:rsidRPr="00247980">
        <w:rPr>
          <w:b w:val="0"/>
          <w:bCs w:val="0"/>
          <w:color w:val="000000"/>
        </w:rPr>
        <w:t xml:space="preserve">Mgr. </w:t>
      </w:r>
      <w:proofErr w:type="spellStart"/>
      <w:r w:rsidRPr="00247980">
        <w:rPr>
          <w:b w:val="0"/>
          <w:bCs w:val="0"/>
          <w:color w:val="000000"/>
        </w:rPr>
        <w:t>A</w:t>
      </w:r>
      <w:r>
        <w:rPr>
          <w:b w:val="0"/>
          <w:bCs w:val="0"/>
          <w:color w:val="000000"/>
        </w:rPr>
        <w:t>xxxxxx</w:t>
      </w:r>
      <w:proofErr w:type="spellEnd"/>
      <w:r w:rsidRPr="00247980">
        <w:rPr>
          <w:b w:val="0"/>
          <w:bCs w:val="0"/>
          <w:color w:val="000000"/>
        </w:rPr>
        <w:t xml:space="preserve"> </w:t>
      </w:r>
      <w:proofErr w:type="spellStart"/>
      <w:r w:rsidRPr="00247980">
        <w:rPr>
          <w:b w:val="0"/>
          <w:bCs w:val="0"/>
          <w:color w:val="000000"/>
        </w:rPr>
        <w:t>Ž</w:t>
      </w:r>
      <w:r>
        <w:rPr>
          <w:b w:val="0"/>
          <w:bCs w:val="0"/>
          <w:color w:val="000000"/>
        </w:rPr>
        <w:t>xxxx</w:t>
      </w:r>
      <w:proofErr w:type="spellEnd"/>
      <w:r w:rsidRPr="00247980">
        <w:rPr>
          <w:b w:val="0"/>
          <w:bCs w:val="0"/>
          <w:color w:val="000000"/>
        </w:rPr>
        <w:t xml:space="preserve">, Ph.D., nar. </w:t>
      </w:r>
      <w:proofErr w:type="spellStart"/>
      <w:r>
        <w:rPr>
          <w:b w:val="0"/>
          <w:bCs w:val="0"/>
          <w:color w:val="000000"/>
        </w:rPr>
        <w:t>xxxxxxx</w:t>
      </w:r>
      <w:proofErr w:type="spellEnd"/>
      <w:r w:rsidRPr="00247980">
        <w:rPr>
          <w:b w:val="0"/>
          <w:bCs w:val="0"/>
          <w:color w:val="000000"/>
        </w:rPr>
        <w:t xml:space="preserve">, bytem </w:t>
      </w:r>
      <w:proofErr w:type="spellStart"/>
      <w:r>
        <w:rPr>
          <w:b w:val="0"/>
          <w:bCs w:val="0"/>
          <w:color w:val="000000"/>
        </w:rPr>
        <w:t>xxxxxxxxxxxxxxxxxxxxxxxxxxxx</w:t>
      </w:r>
      <w:proofErr w:type="spellEnd"/>
      <w:r w:rsidRPr="00EA3D94">
        <w:rPr>
          <w:b w:val="0"/>
          <w:bCs w:val="0"/>
          <w:color w:val="000000"/>
        </w:rPr>
        <w:t xml:space="preserve"> do funkce člena komise pro vzdělávání, vědu a výzkum rady města</w:t>
      </w:r>
    </w:p>
    <w:p w14:paraId="6E235A18" w14:textId="77777777" w:rsidR="00D85F8C" w:rsidRPr="00EA3D94" w:rsidRDefault="00D85F8C" w:rsidP="00D85F8C">
      <w:pPr>
        <w:pStyle w:val="Zkladntext"/>
        <w:numPr>
          <w:ilvl w:val="0"/>
          <w:numId w:val="22"/>
        </w:numPr>
        <w:spacing w:line="240" w:lineRule="auto"/>
        <w:ind w:left="284" w:hanging="284"/>
        <w:jc w:val="both"/>
        <w:rPr>
          <w:b w:val="0"/>
          <w:bCs w:val="0"/>
          <w:color w:val="000000"/>
          <w:u w:val="single"/>
        </w:rPr>
      </w:pPr>
      <w:r w:rsidRPr="00247980">
        <w:rPr>
          <w:b w:val="0"/>
          <w:bCs w:val="0"/>
          <w:color w:val="000000"/>
        </w:rPr>
        <w:t xml:space="preserve">Ing. et Ing. </w:t>
      </w:r>
      <w:proofErr w:type="spellStart"/>
      <w:r w:rsidRPr="00247980">
        <w:rPr>
          <w:b w:val="0"/>
          <w:bCs w:val="0"/>
          <w:color w:val="000000"/>
        </w:rPr>
        <w:t>L</w:t>
      </w:r>
      <w:r>
        <w:rPr>
          <w:b w:val="0"/>
          <w:bCs w:val="0"/>
          <w:color w:val="000000"/>
        </w:rPr>
        <w:t>xx</w:t>
      </w:r>
      <w:proofErr w:type="spellEnd"/>
      <w:r w:rsidRPr="00247980">
        <w:rPr>
          <w:b w:val="0"/>
          <w:bCs w:val="0"/>
          <w:color w:val="000000"/>
        </w:rPr>
        <w:t xml:space="preserve"> </w:t>
      </w:r>
      <w:proofErr w:type="spellStart"/>
      <w:r w:rsidRPr="00247980">
        <w:rPr>
          <w:b w:val="0"/>
          <w:bCs w:val="0"/>
          <w:color w:val="000000"/>
        </w:rPr>
        <w:t>L</w:t>
      </w:r>
      <w:r>
        <w:rPr>
          <w:b w:val="0"/>
          <w:bCs w:val="0"/>
          <w:color w:val="000000"/>
        </w:rPr>
        <w:t>xxxxx</w:t>
      </w:r>
      <w:proofErr w:type="spellEnd"/>
      <w:r w:rsidRPr="00247980">
        <w:rPr>
          <w:b w:val="0"/>
          <w:bCs w:val="0"/>
          <w:color w:val="000000"/>
        </w:rPr>
        <w:t xml:space="preserve">, Ph.D., nar. </w:t>
      </w:r>
      <w:proofErr w:type="spellStart"/>
      <w:r>
        <w:rPr>
          <w:b w:val="0"/>
          <w:bCs w:val="0"/>
          <w:color w:val="000000"/>
        </w:rPr>
        <w:t>xxxxxxx</w:t>
      </w:r>
      <w:proofErr w:type="spellEnd"/>
      <w:r w:rsidRPr="00247980">
        <w:rPr>
          <w:b w:val="0"/>
          <w:bCs w:val="0"/>
          <w:color w:val="000000"/>
        </w:rPr>
        <w:t xml:space="preserve">, bytem </w:t>
      </w:r>
      <w:proofErr w:type="spellStart"/>
      <w:r>
        <w:rPr>
          <w:b w:val="0"/>
          <w:bCs w:val="0"/>
          <w:color w:val="000000"/>
        </w:rPr>
        <w:t>xxxxxxxxxxxxxxxxxxxxxxxxxx</w:t>
      </w:r>
      <w:proofErr w:type="spellEnd"/>
      <w:r w:rsidRPr="00EA3D94">
        <w:rPr>
          <w:b w:val="0"/>
          <w:bCs w:val="0"/>
          <w:color w:val="000000"/>
        </w:rPr>
        <w:t xml:space="preserve"> do funkce člena komise pro IT/IS rady města </w:t>
      </w:r>
    </w:p>
    <w:p w14:paraId="68DBCF27" w14:textId="77777777" w:rsidR="0027545D" w:rsidRDefault="0027545D" w:rsidP="0027545D">
      <w:pPr>
        <w:pStyle w:val="Zkladntext"/>
        <w:spacing w:line="240" w:lineRule="auto"/>
        <w:rPr>
          <w:b w:val="0"/>
          <w:color w:val="000000"/>
          <w:u w:val="single"/>
        </w:rPr>
      </w:pPr>
    </w:p>
    <w:p w14:paraId="455E8761" w14:textId="77777777" w:rsidR="0027545D" w:rsidRDefault="0027545D" w:rsidP="0027545D">
      <w:pPr>
        <w:pStyle w:val="Zkladntext"/>
        <w:spacing w:line="240" w:lineRule="auto"/>
        <w:rPr>
          <w:b w:val="0"/>
          <w:color w:val="000000"/>
          <w:u w:val="single"/>
        </w:rPr>
      </w:pPr>
      <w:r>
        <w:rPr>
          <w:b w:val="0"/>
          <w:color w:val="000000"/>
          <w:u w:val="single"/>
        </w:rPr>
        <w:t>vyhlásila</w:t>
      </w:r>
      <w:r w:rsidRPr="009C20A1">
        <w:rPr>
          <w:b w:val="0"/>
          <w:color w:val="000000"/>
          <w:u w:val="single"/>
        </w:rPr>
        <w:t>:</w:t>
      </w:r>
    </w:p>
    <w:p w14:paraId="567C7AAA" w14:textId="6AEEBD8B" w:rsidR="0027545D" w:rsidRPr="00EA3D94" w:rsidRDefault="0027545D" w:rsidP="00616F28">
      <w:pPr>
        <w:pStyle w:val="Zkladntext"/>
        <w:numPr>
          <w:ilvl w:val="0"/>
          <w:numId w:val="22"/>
        </w:numPr>
        <w:spacing w:line="240" w:lineRule="auto"/>
        <w:ind w:left="284" w:hanging="284"/>
        <w:jc w:val="both"/>
        <w:rPr>
          <w:b w:val="0"/>
          <w:bCs w:val="0"/>
          <w:color w:val="000000"/>
          <w:u w:val="single"/>
        </w:rPr>
      </w:pPr>
      <w:r w:rsidRPr="00EA3D94">
        <w:rPr>
          <w:b w:val="0"/>
          <w:bCs w:val="0"/>
          <w:color w:val="000000"/>
        </w:rPr>
        <w:t xml:space="preserve">výběrové řízení na obsazení pracovního místa ředitelka/ředitel právnické osoby Divadlo loutek Ostrava, příspěvková organizace, se sídlem Pivovarská 3164/15, 728 32 Ostrava </w:t>
      </w:r>
      <w:r w:rsidR="00792947">
        <w:rPr>
          <w:b w:val="0"/>
          <w:bCs w:val="0"/>
          <w:color w:val="000000"/>
        </w:rPr>
        <w:t xml:space="preserve">– </w:t>
      </w:r>
      <w:r w:rsidRPr="00EA3D94">
        <w:rPr>
          <w:b w:val="0"/>
          <w:bCs w:val="0"/>
          <w:color w:val="000000"/>
        </w:rPr>
        <w:t>Moravská Ostrava, IČO: 00533874</w:t>
      </w:r>
    </w:p>
    <w:p w14:paraId="7DED3C34" w14:textId="77777777" w:rsidR="0027545D" w:rsidRDefault="0027545D" w:rsidP="0027545D">
      <w:pPr>
        <w:pStyle w:val="Zkladntext"/>
        <w:spacing w:line="240" w:lineRule="auto"/>
        <w:rPr>
          <w:b w:val="0"/>
          <w:color w:val="000000"/>
        </w:rPr>
      </w:pPr>
    </w:p>
    <w:p w14:paraId="112BA40F" w14:textId="77777777" w:rsidR="0027545D" w:rsidRDefault="0027545D" w:rsidP="0027545D">
      <w:pPr>
        <w:pStyle w:val="Zkladntext"/>
        <w:spacing w:line="240" w:lineRule="auto"/>
        <w:rPr>
          <w:b w:val="0"/>
          <w:color w:val="000000"/>
          <w:u w:val="single"/>
        </w:rPr>
      </w:pPr>
      <w:r w:rsidRPr="005A57CF">
        <w:rPr>
          <w:b w:val="0"/>
          <w:color w:val="000000"/>
          <w:u w:val="single"/>
        </w:rPr>
        <w:t>u</w:t>
      </w:r>
      <w:r>
        <w:rPr>
          <w:b w:val="0"/>
          <w:color w:val="000000"/>
          <w:u w:val="single"/>
        </w:rPr>
        <w:t>lož</w:t>
      </w:r>
      <w:r w:rsidRPr="005A57CF">
        <w:rPr>
          <w:b w:val="0"/>
          <w:color w:val="000000"/>
          <w:u w:val="single"/>
        </w:rPr>
        <w:t>ila:</w:t>
      </w:r>
    </w:p>
    <w:p w14:paraId="52419A8E" w14:textId="77777777" w:rsidR="0027545D" w:rsidRPr="00EA3D94" w:rsidRDefault="0027545D" w:rsidP="00616F28">
      <w:pPr>
        <w:pStyle w:val="Odstavecseseznamem"/>
        <w:widowControl w:val="0"/>
        <w:numPr>
          <w:ilvl w:val="0"/>
          <w:numId w:val="22"/>
        </w:numPr>
        <w:autoSpaceDE w:val="0"/>
        <w:autoSpaceDN w:val="0"/>
        <w:adjustRightInd w:val="0"/>
        <w:ind w:left="284" w:hanging="284"/>
        <w:jc w:val="both"/>
        <w:rPr>
          <w:color w:val="000000"/>
          <w:u w:val="single"/>
        </w:rPr>
      </w:pPr>
      <w:r w:rsidRPr="00EA3D94">
        <w:rPr>
          <w:color w:val="000000"/>
        </w:rPr>
        <w:t>delegovanému zástupci statutárního města Ostrava na řádnou valnou hromadu obchodní společnosti Koordinátor ODIS s.r.o., se sídlem 28. října 3388/111, PSČ 702 00, Ostrava-Moravská Ostrava, IČO 64613895, hlasovat</w:t>
      </w:r>
      <w:r>
        <w:rPr>
          <w:color w:val="000000"/>
        </w:rPr>
        <w:t>:</w:t>
      </w:r>
      <w:r w:rsidRPr="00EA3D94">
        <w:rPr>
          <w:color w:val="000000"/>
        </w:rPr>
        <w:t xml:space="preserve"> a) PRO v bodech programu valné hromady číslo 1) Sjednání obchodních případů nad 500 tis. Kč a číslo 2) Odměňování jednatelů společnosti a za </w:t>
      </w:r>
      <w:r>
        <w:rPr>
          <w:color w:val="000000"/>
        </w:rPr>
        <w:t>b</w:t>
      </w:r>
      <w:r w:rsidRPr="00EA3D94">
        <w:rPr>
          <w:color w:val="000000"/>
        </w:rPr>
        <w:t>) BEZ OMEZENÍ v ostatních bodech programu valné hromady   </w:t>
      </w:r>
    </w:p>
    <w:p w14:paraId="39D321E3" w14:textId="77777777" w:rsidR="0027545D" w:rsidRDefault="0027545D" w:rsidP="0027545D">
      <w:pPr>
        <w:pStyle w:val="Zkladntext"/>
        <w:spacing w:line="240" w:lineRule="auto"/>
        <w:rPr>
          <w:b w:val="0"/>
          <w:color w:val="000000"/>
          <w:u w:val="single"/>
        </w:rPr>
      </w:pPr>
    </w:p>
    <w:p w14:paraId="544F1B5A" w14:textId="77777777" w:rsidR="0027545D" w:rsidRDefault="0027545D" w:rsidP="0027545D">
      <w:pPr>
        <w:pStyle w:val="Zkladntext"/>
        <w:spacing w:line="240" w:lineRule="auto"/>
        <w:rPr>
          <w:b w:val="0"/>
          <w:color w:val="000000"/>
          <w:u w:val="single"/>
        </w:rPr>
      </w:pPr>
      <w:r>
        <w:rPr>
          <w:b w:val="0"/>
          <w:color w:val="000000"/>
          <w:u w:val="single"/>
        </w:rPr>
        <w:t>vydala</w:t>
      </w:r>
      <w:r w:rsidRPr="005A57CF">
        <w:rPr>
          <w:b w:val="0"/>
          <w:color w:val="000000"/>
          <w:u w:val="single"/>
        </w:rPr>
        <w:t>:</w:t>
      </w:r>
    </w:p>
    <w:p w14:paraId="79D93C02" w14:textId="5FECC898" w:rsidR="0027545D" w:rsidRPr="00E92A98" w:rsidRDefault="0027545D" w:rsidP="00616F28">
      <w:pPr>
        <w:pStyle w:val="Zkladntext"/>
        <w:numPr>
          <w:ilvl w:val="0"/>
          <w:numId w:val="21"/>
        </w:numPr>
        <w:spacing w:line="240" w:lineRule="auto"/>
        <w:ind w:left="284" w:hanging="284"/>
        <w:jc w:val="both"/>
        <w:rPr>
          <w:b w:val="0"/>
          <w:bCs w:val="0"/>
          <w:color w:val="000000"/>
          <w:u w:val="single"/>
        </w:rPr>
      </w:pPr>
      <w:r w:rsidRPr="00E92A98">
        <w:rPr>
          <w:b w:val="0"/>
          <w:bCs w:val="0"/>
          <w:color w:val="000000"/>
        </w:rPr>
        <w:t>Nařízení města č.</w:t>
      </w:r>
      <w:r>
        <w:rPr>
          <w:b w:val="0"/>
          <w:bCs w:val="0"/>
          <w:color w:val="000000"/>
        </w:rPr>
        <w:t xml:space="preserve"> </w:t>
      </w:r>
      <w:r w:rsidR="00575340">
        <w:rPr>
          <w:b w:val="0"/>
          <w:bCs w:val="0"/>
          <w:color w:val="000000"/>
        </w:rPr>
        <w:t>18</w:t>
      </w:r>
      <w:r w:rsidRPr="00E92A98">
        <w:rPr>
          <w:b w:val="0"/>
          <w:bCs w:val="0"/>
          <w:color w:val="000000"/>
        </w:rPr>
        <w:t>/2022, kterým se mění a doplňuje Nařízení města č. 8/2022, kterým se pro účely organizování dopravy vymezují na území města oblasti s placeným stáním</w:t>
      </w:r>
    </w:p>
    <w:p w14:paraId="1DE023A5" w14:textId="77777777" w:rsidR="0027545D" w:rsidRDefault="0027545D" w:rsidP="0027545D">
      <w:pPr>
        <w:pStyle w:val="Zkladntext"/>
        <w:spacing w:line="240" w:lineRule="auto"/>
        <w:rPr>
          <w:b w:val="0"/>
          <w:color w:val="000000"/>
          <w:u w:val="single"/>
        </w:rPr>
      </w:pPr>
    </w:p>
    <w:p w14:paraId="3AC441CA" w14:textId="77777777" w:rsidR="0027545D" w:rsidRDefault="0027545D" w:rsidP="0027545D">
      <w:pPr>
        <w:pStyle w:val="Zkladntext"/>
        <w:spacing w:line="240" w:lineRule="auto"/>
        <w:rPr>
          <w:b w:val="0"/>
          <w:color w:val="000000"/>
        </w:rPr>
      </w:pPr>
    </w:p>
    <w:p w14:paraId="0BEFF1B8" w14:textId="77777777" w:rsidR="007F3ED8" w:rsidRDefault="007F3ED8" w:rsidP="007F3ED8">
      <w:pPr>
        <w:pStyle w:val="Zkladntext"/>
        <w:spacing w:line="240" w:lineRule="auto"/>
        <w:rPr>
          <w:b w:val="0"/>
          <w:u w:val="single"/>
        </w:rPr>
      </w:pPr>
      <w:r w:rsidRPr="003B3250">
        <w:rPr>
          <w:b w:val="0"/>
          <w:color w:val="000000"/>
        </w:rPr>
        <w:t xml:space="preserve">Zpracoval: odbor legislativní a právní     </w:t>
      </w:r>
    </w:p>
    <w:p w14:paraId="16CEAF2B" w14:textId="77777777" w:rsidR="00E6188E" w:rsidRDefault="00E6188E" w:rsidP="00F51984">
      <w:pPr>
        <w:jc w:val="both"/>
        <w:rPr>
          <w:b/>
          <w:u w:val="single"/>
        </w:rPr>
      </w:pPr>
    </w:p>
    <w:p w14:paraId="5A81774B" w14:textId="77777777" w:rsidR="00E6188E" w:rsidRDefault="00E6188E" w:rsidP="00F51984">
      <w:pPr>
        <w:jc w:val="both"/>
        <w:rPr>
          <w:b/>
          <w:u w:val="single"/>
        </w:rPr>
      </w:pPr>
    </w:p>
    <w:p w14:paraId="1AF974C8" w14:textId="1222C237" w:rsidR="00E074CA" w:rsidRDefault="00FE04EB" w:rsidP="00F51984">
      <w:pPr>
        <w:jc w:val="both"/>
        <w:rPr>
          <w:b/>
          <w:u w:val="single"/>
        </w:rPr>
      </w:pPr>
      <w:r>
        <w:rPr>
          <w:b/>
          <w:u w:val="single"/>
        </w:rPr>
        <w:t>P</w:t>
      </w:r>
      <w:r w:rsidR="00257357" w:rsidRPr="00BA247C">
        <w:rPr>
          <w:b/>
          <w:u w:val="single"/>
        </w:rPr>
        <w:t>rimátor města Ostravy</w:t>
      </w:r>
    </w:p>
    <w:p w14:paraId="4AED2E04" w14:textId="77777777" w:rsidR="00F51984" w:rsidRDefault="00F51984" w:rsidP="00F51984">
      <w:pPr>
        <w:jc w:val="both"/>
      </w:pPr>
    </w:p>
    <w:p w14:paraId="1990A262" w14:textId="77777777" w:rsidR="00F4519A" w:rsidRDefault="00F4519A" w:rsidP="00F4519A">
      <w:pPr>
        <w:pStyle w:val="Odstavecseseznamem"/>
        <w:numPr>
          <w:ilvl w:val="0"/>
          <w:numId w:val="25"/>
        </w:numPr>
        <w:ind w:left="284" w:hanging="284"/>
        <w:jc w:val="both"/>
      </w:pPr>
      <w:r>
        <w:t xml:space="preserve">14. prosince se zúčastnil v klubu </w:t>
      </w:r>
      <w:proofErr w:type="spellStart"/>
      <w:r>
        <w:t>Fiducia</w:t>
      </w:r>
      <w:proofErr w:type="spellEnd"/>
      <w:r>
        <w:t xml:space="preserve"> křtu Literární mapy Ostravy</w:t>
      </w:r>
    </w:p>
    <w:p w14:paraId="5CB24804" w14:textId="77777777" w:rsidR="00F4519A" w:rsidRDefault="00F4519A" w:rsidP="00F4519A">
      <w:pPr>
        <w:pStyle w:val="Odstavecseseznamem"/>
        <w:ind w:left="284"/>
        <w:jc w:val="both"/>
      </w:pPr>
    </w:p>
    <w:p w14:paraId="0EF2A99E" w14:textId="77777777" w:rsidR="00F4519A" w:rsidRDefault="00F4519A" w:rsidP="00F4519A">
      <w:pPr>
        <w:pStyle w:val="Odstavecseseznamem"/>
        <w:numPr>
          <w:ilvl w:val="0"/>
          <w:numId w:val="25"/>
        </w:numPr>
        <w:ind w:left="284" w:hanging="284"/>
        <w:jc w:val="both"/>
      </w:pPr>
      <w:r>
        <w:t>15. prosince svolal Bezpečnostní radu města. Na programu jednání bylo vyhodnocení činnosti za rok 2022, schválení plánu BR pro rok 2023 atd.</w:t>
      </w:r>
    </w:p>
    <w:p w14:paraId="0E61CA99" w14:textId="77777777" w:rsidR="00F4519A" w:rsidRDefault="00F4519A" w:rsidP="00F4519A">
      <w:pPr>
        <w:pStyle w:val="Odstavecseseznamem"/>
        <w:ind w:left="284"/>
        <w:jc w:val="both"/>
      </w:pPr>
    </w:p>
    <w:p w14:paraId="58A60BE6" w14:textId="77777777" w:rsidR="00F4519A" w:rsidRDefault="00F4519A" w:rsidP="00F4519A">
      <w:pPr>
        <w:pStyle w:val="Odstavecseseznamem"/>
        <w:numPr>
          <w:ilvl w:val="0"/>
          <w:numId w:val="25"/>
        </w:numPr>
        <w:ind w:left="284" w:hanging="284"/>
        <w:jc w:val="both"/>
      </w:pPr>
      <w:r>
        <w:t>15. prosince uctil památku prof. Eduarda Ovčáčka, držitele Ceny města Ostravy, jehož poslední rozloučení se konalo v kostele v Ostravě-Třebovicích</w:t>
      </w:r>
    </w:p>
    <w:p w14:paraId="752358DC" w14:textId="77777777" w:rsidR="00F4519A" w:rsidRDefault="00F4519A" w:rsidP="00F4519A">
      <w:pPr>
        <w:pStyle w:val="Odstavecseseznamem"/>
        <w:ind w:left="284"/>
        <w:jc w:val="both"/>
      </w:pPr>
    </w:p>
    <w:p w14:paraId="6814D5BF" w14:textId="77777777" w:rsidR="00F4519A" w:rsidRDefault="00F4519A" w:rsidP="00F4519A">
      <w:pPr>
        <w:pStyle w:val="Odstavecseseznamem"/>
        <w:numPr>
          <w:ilvl w:val="0"/>
          <w:numId w:val="25"/>
        </w:numPr>
        <w:ind w:left="284" w:hanging="284"/>
        <w:jc w:val="both"/>
      </w:pPr>
      <w:r>
        <w:t xml:space="preserve">22. prosince přivítal na Radnici města Ostravy skauty </w:t>
      </w:r>
      <w:r w:rsidRPr="00CA4B1F">
        <w:rPr>
          <w:color w:val="000000"/>
        </w:rPr>
        <w:t>z Přístavu Eskadra Poruba, Střediska Klimkovice a Střediska Modrý Šíp Ostrava-Zábřeh.</w:t>
      </w:r>
      <w:r>
        <w:rPr>
          <w:color w:val="000000"/>
        </w:rPr>
        <w:t xml:space="preserve"> </w:t>
      </w:r>
      <w:r w:rsidRPr="000B2033">
        <w:t>St</w:t>
      </w:r>
      <w:r>
        <w:t>e</w:t>
      </w:r>
      <w:r w:rsidRPr="000B2033">
        <w:t>jně jako v předchozích letech přinesli skauti Ostravanům Betlémské světlo do prostor Nové radnice a zažehli plamínek v lucerně, aby si obyvatelé Ostravy mohli tento</w:t>
      </w:r>
      <w:r>
        <w:t xml:space="preserve"> </w:t>
      </w:r>
      <w:r w:rsidRPr="000B2033">
        <w:t>symbol Vánoc odnést do svých domovů</w:t>
      </w:r>
    </w:p>
    <w:p w14:paraId="0258FAE6" w14:textId="77777777" w:rsidR="00F4519A" w:rsidRDefault="00F4519A" w:rsidP="00F4519A"/>
    <w:p w14:paraId="2A9DFC5C" w14:textId="77777777" w:rsidR="00F4519A" w:rsidRDefault="00F4519A" w:rsidP="00F4519A">
      <w:pPr>
        <w:pStyle w:val="Odstavecseseznamem"/>
        <w:numPr>
          <w:ilvl w:val="0"/>
          <w:numId w:val="25"/>
        </w:numPr>
        <w:ind w:left="284" w:hanging="284"/>
        <w:jc w:val="both"/>
      </w:pPr>
      <w:r>
        <w:t>24. prosince navštívil sloužící jednotky v ostravských integrovaných výjezdových centrech. Poděkoval jim za celoroční spolupráci a popřál klidnou službu</w:t>
      </w:r>
    </w:p>
    <w:p w14:paraId="09E70EBF" w14:textId="77777777" w:rsidR="00F4519A" w:rsidRDefault="00F4519A" w:rsidP="00F4519A"/>
    <w:p w14:paraId="002D7E25" w14:textId="77777777" w:rsidR="00F4519A" w:rsidRDefault="00F4519A" w:rsidP="00F4519A">
      <w:pPr>
        <w:pStyle w:val="Odstavecseseznamem"/>
        <w:numPr>
          <w:ilvl w:val="0"/>
          <w:numId w:val="25"/>
        </w:numPr>
        <w:ind w:left="284" w:hanging="284"/>
        <w:jc w:val="both"/>
      </w:pPr>
      <w:r>
        <w:t>2. ledna ve FNO navštívil a předal dárky mamince a prvnímu narozenému miminku v roce 2023 v Ostravě. Holčička jménem Rona se narodila přesně v 5:24 minut po půlnoci</w:t>
      </w:r>
    </w:p>
    <w:p w14:paraId="6C4D133A" w14:textId="77777777" w:rsidR="00F4519A" w:rsidRDefault="00F4519A" w:rsidP="00F4519A">
      <w:pPr>
        <w:pStyle w:val="Odstavecseseznamem"/>
      </w:pPr>
    </w:p>
    <w:p w14:paraId="63E78457" w14:textId="77777777" w:rsidR="00F4519A" w:rsidRDefault="00F4519A" w:rsidP="00F4519A">
      <w:pPr>
        <w:pStyle w:val="Odstavecseseznamem"/>
        <w:numPr>
          <w:ilvl w:val="0"/>
          <w:numId w:val="25"/>
        </w:numPr>
        <w:ind w:left="284" w:hanging="284"/>
        <w:jc w:val="both"/>
      </w:pPr>
      <w:r>
        <w:t xml:space="preserve">5. ledna tradičně zahájil Novoroční koncert, který se po roce konal v multifunkční hale Gong v DOV. </w:t>
      </w:r>
      <w:r w:rsidRPr="009475B4">
        <w:t>Během večera zazněl</w:t>
      </w:r>
      <w:r>
        <w:t xml:space="preserve">a </w:t>
      </w:r>
      <w:proofErr w:type="spellStart"/>
      <w:r>
        <w:t>Carmina</w:t>
      </w:r>
      <w:proofErr w:type="spellEnd"/>
      <w:r>
        <w:t xml:space="preserve"> burana, nejslavnější skladba skladatele Carla </w:t>
      </w:r>
      <w:proofErr w:type="spellStart"/>
      <w:r>
        <w:t>Orffa</w:t>
      </w:r>
      <w:proofErr w:type="spellEnd"/>
      <w:r>
        <w:t>. Mezi sólisty se představili Veronika Rovná, Daniel Matoušek, Roman Hoza a Český filharmonický sbor Brno.</w:t>
      </w:r>
      <w:r w:rsidRPr="009475B4">
        <w:t xml:space="preserve"> Provedení se zhostil symfonický orchestr</w:t>
      </w:r>
      <w:r>
        <w:t xml:space="preserve"> JFO</w:t>
      </w:r>
      <w:r w:rsidRPr="009475B4">
        <w:t xml:space="preserve"> pod taktovkou </w:t>
      </w:r>
      <w:r>
        <w:t xml:space="preserve">dirigenta </w:t>
      </w:r>
      <w:proofErr w:type="spellStart"/>
      <w:r>
        <w:t>Vassilye</w:t>
      </w:r>
      <w:proofErr w:type="spellEnd"/>
      <w:r>
        <w:t xml:space="preserve"> </w:t>
      </w:r>
      <w:proofErr w:type="spellStart"/>
      <w:r>
        <w:t>Sinaiského</w:t>
      </w:r>
      <w:proofErr w:type="spellEnd"/>
    </w:p>
    <w:p w14:paraId="43CCF7F7" w14:textId="77777777" w:rsidR="00F4519A" w:rsidRDefault="00F4519A" w:rsidP="00F4519A">
      <w:pPr>
        <w:pStyle w:val="Odstavecseseznamem"/>
      </w:pPr>
    </w:p>
    <w:p w14:paraId="295189F6" w14:textId="77777777" w:rsidR="00F4519A" w:rsidRDefault="00F4519A" w:rsidP="00F4519A">
      <w:pPr>
        <w:pStyle w:val="Odstavecseseznamem"/>
        <w:numPr>
          <w:ilvl w:val="0"/>
          <w:numId w:val="25"/>
        </w:numPr>
        <w:ind w:left="284" w:hanging="284"/>
        <w:jc w:val="both"/>
      </w:pPr>
      <w:r>
        <w:t>6. ledna přijal spolu se členy vedení města v prostorách Nové radnice Tři krále.</w:t>
      </w:r>
      <w:r w:rsidRPr="00F34D23">
        <w:t xml:space="preserve"> Tříkrálové sbírky</w:t>
      </w:r>
      <w:r>
        <w:t xml:space="preserve"> </w:t>
      </w:r>
      <w:r w:rsidRPr="00F34D23">
        <w:t>tradičně organizuje Charita ČR</w:t>
      </w:r>
    </w:p>
    <w:p w14:paraId="382663EE" w14:textId="77777777" w:rsidR="00F4519A" w:rsidRPr="00AB2E14" w:rsidRDefault="00F4519A" w:rsidP="00F4519A">
      <w:pPr>
        <w:pStyle w:val="Odstavecseseznamem"/>
        <w:rPr>
          <w:rStyle w:val="Siln"/>
          <w:b w:val="0"/>
          <w:bCs w:val="0"/>
        </w:rPr>
      </w:pPr>
    </w:p>
    <w:p w14:paraId="33D478D4" w14:textId="77777777" w:rsidR="00F4519A" w:rsidRPr="00F4519A" w:rsidRDefault="00F4519A" w:rsidP="00F4519A">
      <w:pPr>
        <w:pStyle w:val="Odstavecseseznamem"/>
        <w:numPr>
          <w:ilvl w:val="0"/>
          <w:numId w:val="25"/>
        </w:numPr>
        <w:ind w:left="284" w:hanging="284"/>
        <w:jc w:val="both"/>
        <w:rPr>
          <w:rStyle w:val="Siln"/>
          <w:b w:val="0"/>
          <w:bCs w:val="0"/>
        </w:rPr>
      </w:pPr>
      <w:r w:rsidRPr="00F4519A">
        <w:rPr>
          <w:rStyle w:val="Siln"/>
          <w:b w:val="0"/>
          <w:bCs w:val="0"/>
        </w:rPr>
        <w:t>17. ledna přijal pozvání na slavnostní otevření rekonstruované pobočky Knihovny města Ostravy v KD Heřmanice</w:t>
      </w:r>
    </w:p>
    <w:p w14:paraId="792C2EE9" w14:textId="77777777" w:rsidR="00F4519A" w:rsidRPr="00B038C7" w:rsidRDefault="00F4519A" w:rsidP="00F4519A">
      <w:pPr>
        <w:pStyle w:val="Odstavecseseznamem"/>
        <w:ind w:left="284"/>
        <w:jc w:val="both"/>
      </w:pPr>
    </w:p>
    <w:p w14:paraId="230253B2" w14:textId="21AC866F" w:rsidR="006D6C35" w:rsidRDefault="006D6C35" w:rsidP="006D6C35">
      <w:pPr>
        <w:jc w:val="both"/>
      </w:pPr>
    </w:p>
    <w:p w14:paraId="11364013" w14:textId="77777777" w:rsidR="00E8219F" w:rsidRPr="009448D7" w:rsidRDefault="00E8219F" w:rsidP="00E8219F">
      <w:pPr>
        <w:widowControl w:val="0"/>
        <w:tabs>
          <w:tab w:val="num" w:pos="2880"/>
          <w:tab w:val="left" w:pos="9498"/>
        </w:tabs>
        <w:ind w:right="-2"/>
        <w:jc w:val="both"/>
      </w:pPr>
      <w:r w:rsidRPr="009448D7">
        <w:t xml:space="preserve">Zpracoval: odbor </w:t>
      </w:r>
      <w:r>
        <w:t>kancelář primátora</w:t>
      </w:r>
    </w:p>
    <w:p w14:paraId="6944E374" w14:textId="77777777" w:rsidR="00272645" w:rsidRDefault="00272645" w:rsidP="00272645">
      <w:pPr>
        <w:jc w:val="both"/>
        <w:rPr>
          <w:b/>
          <w:u w:val="single"/>
        </w:rPr>
      </w:pPr>
    </w:p>
    <w:p w14:paraId="37435D2D" w14:textId="77777777" w:rsidR="00F51984" w:rsidRDefault="00F51984" w:rsidP="00272645">
      <w:pPr>
        <w:jc w:val="both"/>
        <w:rPr>
          <w:b/>
          <w:u w:val="single"/>
        </w:rPr>
      </w:pPr>
    </w:p>
    <w:p w14:paraId="55D3085B" w14:textId="16C6C17D" w:rsidR="001919AB" w:rsidRDefault="00FE04EB" w:rsidP="00272645">
      <w:pPr>
        <w:jc w:val="both"/>
        <w:rPr>
          <w:b/>
          <w:u w:val="single"/>
        </w:rPr>
      </w:pPr>
      <w:r>
        <w:rPr>
          <w:b/>
          <w:u w:val="single"/>
        </w:rPr>
        <w:t>P</w:t>
      </w:r>
      <w:r w:rsidR="001919AB" w:rsidRPr="001919AB">
        <w:rPr>
          <w:b/>
          <w:u w:val="single"/>
        </w:rPr>
        <w:t>ovodňov</w:t>
      </w:r>
      <w:r>
        <w:rPr>
          <w:b/>
          <w:u w:val="single"/>
        </w:rPr>
        <w:t>á</w:t>
      </w:r>
      <w:r w:rsidR="001919AB" w:rsidRPr="001919AB">
        <w:rPr>
          <w:b/>
          <w:u w:val="single"/>
        </w:rPr>
        <w:t xml:space="preserve"> komis</w:t>
      </w:r>
      <w:r w:rsidR="001919AB">
        <w:rPr>
          <w:b/>
          <w:u w:val="single"/>
        </w:rPr>
        <w:t>e</w:t>
      </w:r>
      <w:r w:rsidR="001919AB" w:rsidRPr="001919AB">
        <w:rPr>
          <w:b/>
          <w:u w:val="single"/>
        </w:rPr>
        <w:t xml:space="preserve"> obce s rozšířenou působností </w:t>
      </w:r>
      <w:r w:rsidR="001919AB" w:rsidRPr="00BA247C">
        <w:rPr>
          <w:b/>
          <w:u w:val="single"/>
        </w:rPr>
        <w:t>Ostrav</w:t>
      </w:r>
      <w:r w:rsidR="001919AB">
        <w:rPr>
          <w:b/>
          <w:u w:val="single"/>
        </w:rPr>
        <w:t>a</w:t>
      </w:r>
    </w:p>
    <w:p w14:paraId="1BF47FF3" w14:textId="77777777" w:rsidR="001919AB" w:rsidRDefault="001919AB" w:rsidP="00272645">
      <w:pPr>
        <w:spacing w:before="240"/>
        <w:jc w:val="both"/>
      </w:pPr>
      <w:r>
        <w:t>Komise v tomto období nezasedala.</w:t>
      </w:r>
    </w:p>
    <w:p w14:paraId="39629A50" w14:textId="2223D422" w:rsidR="00FA3180" w:rsidRDefault="00FA3180" w:rsidP="00272645">
      <w:pPr>
        <w:pStyle w:val="Zkladntext"/>
        <w:spacing w:line="240" w:lineRule="auto"/>
        <w:rPr>
          <w:u w:val="single"/>
        </w:rPr>
      </w:pPr>
    </w:p>
    <w:p w14:paraId="00A2724B" w14:textId="77777777" w:rsidR="00CF7195" w:rsidRDefault="00CF7195" w:rsidP="00272645">
      <w:pPr>
        <w:pStyle w:val="Zkladntext"/>
        <w:spacing w:line="240" w:lineRule="auto"/>
        <w:rPr>
          <w:u w:val="single"/>
        </w:rPr>
      </w:pPr>
    </w:p>
    <w:p w14:paraId="36BD7619" w14:textId="77777777" w:rsidR="00FE2678" w:rsidRPr="0074008E" w:rsidRDefault="00FE2678" w:rsidP="00FE2678">
      <w:pPr>
        <w:rPr>
          <w:b/>
          <w:bCs/>
          <w:u w:val="single"/>
        </w:rPr>
      </w:pPr>
      <w:r w:rsidRPr="0074008E">
        <w:rPr>
          <w:b/>
          <w:bCs/>
          <w:u w:val="single"/>
        </w:rPr>
        <w:t>Komise pro sociálně-právní ochranu dětí</w:t>
      </w:r>
    </w:p>
    <w:p w14:paraId="73BF1E7A" w14:textId="77777777" w:rsidR="00FD3A8C" w:rsidRDefault="00FD3A8C" w:rsidP="00FD3A8C">
      <w:pPr>
        <w:spacing w:before="240"/>
        <w:jc w:val="both"/>
      </w:pPr>
      <w:r>
        <w:t>Komise v tomto období nezasedala.</w:t>
      </w:r>
    </w:p>
    <w:p w14:paraId="752F6833" w14:textId="48A9ACBF" w:rsidR="00FE2678" w:rsidRDefault="00FE2678" w:rsidP="00272645">
      <w:pPr>
        <w:pStyle w:val="Zkladntext"/>
        <w:spacing w:line="240" w:lineRule="auto"/>
        <w:rPr>
          <w:u w:val="single"/>
        </w:rPr>
      </w:pPr>
    </w:p>
    <w:p w14:paraId="416345E3" w14:textId="77777777" w:rsidR="006071C8" w:rsidRDefault="006071C8" w:rsidP="0086378E">
      <w:pPr>
        <w:pStyle w:val="Zkladntext"/>
        <w:spacing w:line="240" w:lineRule="auto"/>
        <w:rPr>
          <w:u w:val="single"/>
        </w:rPr>
      </w:pPr>
    </w:p>
    <w:p w14:paraId="07772D76" w14:textId="303376DA" w:rsidR="006F6DA9" w:rsidRDefault="00DB6E5E" w:rsidP="0086378E">
      <w:pPr>
        <w:pStyle w:val="Zkladntext"/>
        <w:spacing w:line="240" w:lineRule="auto"/>
        <w:rPr>
          <w:rFonts w:ascii="Arial" w:hAnsi="Arial" w:cs="Arial"/>
          <w:sz w:val="22"/>
          <w:szCs w:val="22"/>
        </w:rPr>
      </w:pPr>
      <w:r w:rsidRPr="009448D7">
        <w:rPr>
          <w:u w:val="single"/>
        </w:rPr>
        <w:t>Magistrát</w:t>
      </w:r>
      <w:r w:rsidR="00536454">
        <w:rPr>
          <w:u w:val="single"/>
        </w:rPr>
        <w:t xml:space="preserve"> města Ostravy</w:t>
      </w:r>
      <w:r w:rsidR="0086378E">
        <w:rPr>
          <w:u w:val="single"/>
        </w:rPr>
        <w:br/>
      </w:r>
    </w:p>
    <w:p w14:paraId="21B16693" w14:textId="77777777" w:rsidR="001D5D6A" w:rsidRPr="001D5D6A" w:rsidRDefault="001D5D6A" w:rsidP="001D5D6A">
      <w:pPr>
        <w:widowControl w:val="0"/>
        <w:numPr>
          <w:ilvl w:val="3"/>
          <w:numId w:val="4"/>
        </w:numPr>
        <w:tabs>
          <w:tab w:val="left" w:pos="9498"/>
        </w:tabs>
        <w:ind w:left="357" w:right="1096" w:hanging="357"/>
        <w:jc w:val="both"/>
      </w:pPr>
      <w:r w:rsidRPr="001D5D6A">
        <w:t>Odbor kancelář primátora organizoval nebo se podílel na těchto akcích:</w:t>
      </w:r>
    </w:p>
    <w:p w14:paraId="2DB8CE46" w14:textId="77777777" w:rsidR="001D5D6A" w:rsidRPr="001D5D6A" w:rsidRDefault="001D5D6A" w:rsidP="00265DAE">
      <w:pPr>
        <w:pStyle w:val="DPnadpis1rovn"/>
        <w:numPr>
          <w:ilvl w:val="2"/>
          <w:numId w:val="4"/>
        </w:numPr>
        <w:tabs>
          <w:tab w:val="clear" w:pos="600"/>
        </w:tabs>
        <w:spacing w:before="120"/>
        <w:ind w:left="709" w:right="-1" w:hanging="283"/>
        <w:jc w:val="both"/>
        <w:rPr>
          <w:rFonts w:ascii="Times New Roman" w:hAnsi="Times New Roman"/>
          <w:szCs w:val="24"/>
        </w:rPr>
      </w:pPr>
      <w:r w:rsidRPr="001D5D6A">
        <w:rPr>
          <w:rFonts w:ascii="Times New Roman" w:hAnsi="Times New Roman"/>
          <w:szCs w:val="24"/>
        </w:rPr>
        <w:t>společně s odborem sociálních věcí a zdravotnictví příprava a realizace akce „Dobrovolník roku 2022“. Cena Dobrovolník roku je udělována u příležitosti Mezinárodního dne dobrovolníků. Nominováno bylo 11 dobrovolníků, jejichž činnost je zaměřena na sociální oblast. Slavnostní předání proběhlo dne 12.12.2022 v budově Nové radnice.</w:t>
      </w:r>
    </w:p>
    <w:p w14:paraId="25CE281A" w14:textId="77777777" w:rsidR="001D5D6A" w:rsidRPr="001D5D6A" w:rsidRDefault="001D5D6A" w:rsidP="00265DAE">
      <w:pPr>
        <w:pStyle w:val="Odstavecseseznamem"/>
        <w:numPr>
          <w:ilvl w:val="2"/>
          <w:numId w:val="4"/>
        </w:numPr>
        <w:tabs>
          <w:tab w:val="clear" w:pos="600"/>
        </w:tabs>
        <w:spacing w:before="120"/>
        <w:ind w:left="709" w:right="-1" w:hanging="283"/>
        <w:jc w:val="both"/>
      </w:pPr>
      <w:r w:rsidRPr="001D5D6A">
        <w:t xml:space="preserve">příprava slavnostního předání ocenění „Senior roku 2022“. Titul Senior roku 2022 dne 19.12.2022 převzaly hned dvě osobnosti města, pan Pavel Staněk a pan Jan Mayer. Vítězným klubem seniorů se stal Svaz postižených civilizačními chorobami v ČR, </w:t>
      </w:r>
      <w:proofErr w:type="spellStart"/>
      <w:r w:rsidRPr="001D5D6A">
        <w:t>z.s</w:t>
      </w:r>
      <w:proofErr w:type="spellEnd"/>
      <w:r w:rsidRPr="001D5D6A">
        <w:t xml:space="preserve">., Ostrava-Poruba. Ostrava již pošestnácté ocenila osobnosti, které výjimečným způsobem přispěly ke zlepšení života nejen ve městě, a jejichž činnost je velmi inspirující. Ocenění předal jednotlivým vítězům Ing. Zbyněk Pražák, Ph.D., náměstek primátora. </w:t>
      </w:r>
    </w:p>
    <w:p w14:paraId="70E52AA9" w14:textId="72EF3601" w:rsidR="001D5D6A" w:rsidRPr="001D5D6A" w:rsidRDefault="001D5D6A" w:rsidP="00265DAE">
      <w:pPr>
        <w:pStyle w:val="DPnadpis1rovn"/>
        <w:numPr>
          <w:ilvl w:val="2"/>
          <w:numId w:val="4"/>
        </w:numPr>
        <w:tabs>
          <w:tab w:val="clear" w:pos="600"/>
        </w:tabs>
        <w:spacing w:before="120"/>
        <w:ind w:left="709" w:right="-1" w:hanging="283"/>
        <w:jc w:val="both"/>
        <w:rPr>
          <w:rFonts w:ascii="Times New Roman" w:hAnsi="Times New Roman"/>
          <w:szCs w:val="24"/>
        </w:rPr>
      </w:pPr>
      <w:r w:rsidRPr="001D5D6A">
        <w:rPr>
          <w:rFonts w:ascii="Times New Roman" w:hAnsi="Times New Roman"/>
          <w:szCs w:val="24"/>
        </w:rPr>
        <w:t xml:space="preserve">spolupráce při organizaci tradičního Novoročního koncertu, který se konal </w:t>
      </w:r>
      <w:r w:rsidR="006208BB">
        <w:rPr>
          <w:rFonts w:ascii="Times New Roman" w:hAnsi="Times New Roman"/>
          <w:szCs w:val="24"/>
        </w:rPr>
        <w:t>0</w:t>
      </w:r>
      <w:r w:rsidRPr="001D5D6A">
        <w:rPr>
          <w:rFonts w:ascii="Times New Roman" w:hAnsi="Times New Roman"/>
          <w:szCs w:val="24"/>
        </w:rPr>
        <w:t>5.</w:t>
      </w:r>
      <w:r w:rsidR="006208BB">
        <w:rPr>
          <w:rFonts w:ascii="Times New Roman" w:hAnsi="Times New Roman"/>
          <w:szCs w:val="24"/>
        </w:rPr>
        <w:t>0</w:t>
      </w:r>
      <w:r w:rsidRPr="001D5D6A">
        <w:rPr>
          <w:rFonts w:ascii="Times New Roman" w:hAnsi="Times New Roman"/>
          <w:szCs w:val="24"/>
        </w:rPr>
        <w:t>1.2023 v multifunkční hale Gong v Dolní oblasti Vítkovic v podání Janáčkovy filharmonie Ostrava.</w:t>
      </w:r>
    </w:p>
    <w:p w14:paraId="22A27E99" w14:textId="1F26A679" w:rsidR="001D5D6A" w:rsidRPr="001D5D6A" w:rsidRDefault="001D5D6A" w:rsidP="00265DAE">
      <w:pPr>
        <w:pStyle w:val="DPnadpis1rovn"/>
        <w:numPr>
          <w:ilvl w:val="2"/>
          <w:numId w:val="4"/>
        </w:numPr>
        <w:tabs>
          <w:tab w:val="clear" w:pos="600"/>
        </w:tabs>
        <w:spacing w:before="120"/>
        <w:ind w:left="709" w:right="-1" w:hanging="283"/>
        <w:jc w:val="both"/>
        <w:rPr>
          <w:rFonts w:ascii="Times New Roman" w:hAnsi="Times New Roman"/>
          <w:szCs w:val="24"/>
        </w:rPr>
      </w:pPr>
      <w:r w:rsidRPr="001D5D6A">
        <w:rPr>
          <w:rFonts w:ascii="Times New Roman" w:hAnsi="Times New Roman"/>
          <w:szCs w:val="24"/>
        </w:rPr>
        <w:t xml:space="preserve">v období prosinec </w:t>
      </w:r>
      <w:proofErr w:type="gramStart"/>
      <w:r w:rsidRPr="001D5D6A">
        <w:rPr>
          <w:rFonts w:ascii="Times New Roman" w:hAnsi="Times New Roman"/>
          <w:szCs w:val="24"/>
        </w:rPr>
        <w:t>2022</w:t>
      </w:r>
      <w:r w:rsidR="00265DAE">
        <w:rPr>
          <w:rFonts w:ascii="Times New Roman" w:hAnsi="Times New Roman"/>
          <w:szCs w:val="24"/>
        </w:rPr>
        <w:t xml:space="preserve"> – </w:t>
      </w:r>
      <w:r w:rsidRPr="001D5D6A">
        <w:rPr>
          <w:rFonts w:ascii="Times New Roman" w:hAnsi="Times New Roman"/>
          <w:szCs w:val="24"/>
        </w:rPr>
        <w:t>leden</w:t>
      </w:r>
      <w:proofErr w:type="gramEnd"/>
      <w:r w:rsidRPr="001D5D6A">
        <w:rPr>
          <w:rFonts w:ascii="Times New Roman" w:hAnsi="Times New Roman"/>
          <w:szCs w:val="24"/>
        </w:rPr>
        <w:t xml:space="preserve"> 2023 pokračovaly činnosti spojené se zajištěním ubytování válečných uprchlíků z Ukrajiny.</w:t>
      </w:r>
    </w:p>
    <w:p w14:paraId="4EDF67F5" w14:textId="77777777" w:rsidR="001D5D6A" w:rsidRPr="001D5D6A" w:rsidRDefault="001D5D6A" w:rsidP="001D5D6A">
      <w:pPr>
        <w:pStyle w:val="DPnadpis1rovn"/>
        <w:ind w:right="1094"/>
        <w:jc w:val="both"/>
        <w:rPr>
          <w:rFonts w:ascii="Times New Roman" w:hAnsi="Times New Roman"/>
          <w:szCs w:val="24"/>
        </w:rPr>
      </w:pPr>
    </w:p>
    <w:p w14:paraId="6BA3FA91" w14:textId="77777777" w:rsidR="001D5D6A" w:rsidRPr="001D5D6A" w:rsidRDefault="001D5D6A" w:rsidP="001D5D6A">
      <w:pPr>
        <w:widowControl w:val="0"/>
        <w:numPr>
          <w:ilvl w:val="3"/>
          <w:numId w:val="4"/>
        </w:numPr>
        <w:tabs>
          <w:tab w:val="left" w:pos="9498"/>
        </w:tabs>
        <w:spacing w:after="120"/>
        <w:ind w:left="357" w:right="1094" w:hanging="357"/>
        <w:jc w:val="both"/>
      </w:pPr>
      <w:r w:rsidRPr="001D5D6A">
        <w:lastRenderedPageBreak/>
        <w:t>Odbor strategického rozvoje informuje:</w:t>
      </w:r>
    </w:p>
    <w:p w14:paraId="0CD08158" w14:textId="77777777" w:rsidR="001D5D6A" w:rsidRPr="001D5D6A" w:rsidRDefault="001D5D6A" w:rsidP="00265DAE">
      <w:pPr>
        <w:pStyle w:val="Odstavecseseznamem"/>
        <w:numPr>
          <w:ilvl w:val="0"/>
          <w:numId w:val="10"/>
        </w:numPr>
        <w:spacing w:after="120"/>
        <w:ind w:left="709" w:right="-1" w:hanging="283"/>
        <w:jc w:val="both"/>
      </w:pPr>
      <w:r w:rsidRPr="001D5D6A">
        <w:t>dne 07.12.2022 proběhla prezentace ITI v rámci semináře „Územní dimenze a Integrované územní nástroje minulost, současnost a příležitost pro kohezní politiku po roce 2027“ (příklady dobré praxe, problémy v implementaci Strategie ITI 2014-2020, 2021-2027 v návaznosti plánování budoucnosti) v Bruselu v Evropském výboru regionů.</w:t>
      </w:r>
    </w:p>
    <w:p w14:paraId="35FEB967" w14:textId="77777777" w:rsidR="001D5D6A" w:rsidRPr="001D5D6A" w:rsidRDefault="001D5D6A" w:rsidP="00265DAE">
      <w:pPr>
        <w:pStyle w:val="Odstavecseseznamem"/>
        <w:numPr>
          <w:ilvl w:val="0"/>
          <w:numId w:val="10"/>
        </w:numPr>
        <w:ind w:left="709" w:right="-1" w:hanging="283"/>
        <w:jc w:val="both"/>
      </w:pPr>
      <w:r w:rsidRPr="001D5D6A">
        <w:t>dne 18.01.2023 proběhl na Magistrátu města Ostravy informační den k nové výzvě programu „URBACT“. Jednalo se o představení evropského programu, který pomáhá skrze mezinárodní spolupráci městům rozvíjet sociální, ekonomické nebo environmentální témata. Setkání bylo určeno pro starosty a vedoucí odborů měst v MSK nad 5 tisíc obyvatel. Zástupce odboru Mgr. Ondřej Dostál na akci prezentoval zkušenosti se zapojením Ostravy do programu v minulých výzvách.</w:t>
      </w:r>
    </w:p>
    <w:p w14:paraId="081B733F" w14:textId="77777777" w:rsidR="001D5D6A" w:rsidRPr="001D5D6A" w:rsidRDefault="001D5D6A" w:rsidP="001D5D6A">
      <w:pPr>
        <w:pStyle w:val="DPnadpis1rovn"/>
        <w:ind w:right="1094"/>
        <w:jc w:val="both"/>
        <w:rPr>
          <w:rFonts w:ascii="Times New Roman" w:hAnsi="Times New Roman"/>
          <w:szCs w:val="24"/>
        </w:rPr>
      </w:pPr>
    </w:p>
    <w:p w14:paraId="2020EEA9" w14:textId="77777777" w:rsidR="001D5D6A" w:rsidRPr="001D5D6A" w:rsidRDefault="001D5D6A" w:rsidP="001D5D6A">
      <w:pPr>
        <w:widowControl w:val="0"/>
        <w:numPr>
          <w:ilvl w:val="3"/>
          <w:numId w:val="4"/>
        </w:numPr>
        <w:tabs>
          <w:tab w:val="left" w:pos="9498"/>
        </w:tabs>
        <w:spacing w:after="120"/>
        <w:ind w:left="357" w:right="1094" w:hanging="357"/>
        <w:jc w:val="both"/>
      </w:pPr>
      <w:r w:rsidRPr="001D5D6A">
        <w:t>Odbor sociálních věcí a zdravotnictví informuje:</w:t>
      </w:r>
    </w:p>
    <w:p w14:paraId="2A709AC5" w14:textId="77777777" w:rsidR="001D5D6A" w:rsidRPr="001D5D6A" w:rsidRDefault="001D5D6A" w:rsidP="00265DAE">
      <w:pPr>
        <w:pStyle w:val="Odstavecseseznamem"/>
        <w:numPr>
          <w:ilvl w:val="0"/>
          <w:numId w:val="7"/>
        </w:numPr>
        <w:spacing w:before="120"/>
        <w:ind w:left="709" w:right="-1" w:hanging="283"/>
        <w:jc w:val="both"/>
      </w:pPr>
      <w:r w:rsidRPr="001D5D6A">
        <w:t xml:space="preserve">koordinace tzv. Zimního programu pro osoby bez přístřeší, kdy v rámci něj došlo k otevření zimního nočního centra Charity Ostrava (byly navýšeny počty lůžek v noclehárnách – 30 pro muže a 10 pro ženy) a Armáda spásy rozšířila své kapacity o tzv. 50 krizových židlí pro osoby bez přístřeší. </w:t>
      </w:r>
    </w:p>
    <w:p w14:paraId="3CEE3515" w14:textId="77777777" w:rsidR="001D5D6A" w:rsidRPr="001D5D6A" w:rsidRDefault="001D5D6A" w:rsidP="00265DAE">
      <w:pPr>
        <w:pStyle w:val="Odstavecseseznamem"/>
        <w:numPr>
          <w:ilvl w:val="0"/>
          <w:numId w:val="7"/>
        </w:numPr>
        <w:spacing w:before="120"/>
        <w:ind w:left="709" w:right="-1" w:hanging="283"/>
        <w:jc w:val="both"/>
      </w:pPr>
      <w:r w:rsidRPr="001D5D6A">
        <w:t>v prosinci 2022 realizace sbírky ošacení, ložního prádla a domácích potřeb ve prospěch sociálního šatníku organizace ADRA Ostrava.</w:t>
      </w:r>
    </w:p>
    <w:p w14:paraId="19774557" w14:textId="77777777" w:rsidR="001D5D6A" w:rsidRPr="001D5D6A" w:rsidRDefault="001D5D6A" w:rsidP="00265DAE">
      <w:pPr>
        <w:pStyle w:val="Odstavecseseznamem"/>
        <w:numPr>
          <w:ilvl w:val="0"/>
          <w:numId w:val="7"/>
        </w:numPr>
        <w:spacing w:before="120"/>
        <w:ind w:left="709" w:right="-1" w:hanging="283"/>
        <w:jc w:val="both"/>
      </w:pPr>
      <w:r w:rsidRPr="001D5D6A">
        <w:t>ve spolupráci s odborem kancelář primátora příprava a realizace 12. ročníku akce „Dobrovolník roku 2022“.</w:t>
      </w:r>
    </w:p>
    <w:p w14:paraId="0FABE4DD" w14:textId="77777777" w:rsidR="001D5D6A" w:rsidRPr="001D5D6A" w:rsidRDefault="001D5D6A" w:rsidP="001D5D6A">
      <w:pPr>
        <w:pStyle w:val="Odstavecseseznamem"/>
        <w:ind w:left="539" w:right="1094"/>
        <w:jc w:val="both"/>
      </w:pPr>
    </w:p>
    <w:p w14:paraId="5077A5FC" w14:textId="77777777" w:rsidR="001D5D6A" w:rsidRPr="001D5D6A" w:rsidRDefault="001D5D6A" w:rsidP="001D5D6A">
      <w:pPr>
        <w:widowControl w:val="0"/>
        <w:numPr>
          <w:ilvl w:val="3"/>
          <w:numId w:val="4"/>
        </w:numPr>
        <w:tabs>
          <w:tab w:val="left" w:pos="9498"/>
        </w:tabs>
        <w:spacing w:after="120"/>
        <w:ind w:left="357" w:right="1094" w:hanging="357"/>
        <w:jc w:val="both"/>
      </w:pPr>
      <w:r w:rsidRPr="001D5D6A">
        <w:t>Odbor vnitřních věcí informuje:</w:t>
      </w:r>
    </w:p>
    <w:p w14:paraId="19279B20" w14:textId="77777777" w:rsidR="001D5D6A" w:rsidRPr="001D5D6A" w:rsidRDefault="001D5D6A" w:rsidP="00265DAE">
      <w:pPr>
        <w:pStyle w:val="Odstavecseseznamem"/>
        <w:widowControl w:val="0"/>
        <w:numPr>
          <w:ilvl w:val="0"/>
          <w:numId w:val="9"/>
        </w:numPr>
        <w:tabs>
          <w:tab w:val="left" w:pos="9498"/>
        </w:tabs>
        <w:spacing w:after="120"/>
        <w:ind w:left="709" w:right="-1" w:hanging="283"/>
        <w:jc w:val="both"/>
      </w:pPr>
      <w:r w:rsidRPr="001D5D6A">
        <w:t xml:space="preserve">organizace metodické porady pro zástupce městských obvodů na úseku přestupků, matrik a evidence obyvatel. </w:t>
      </w:r>
    </w:p>
    <w:p w14:paraId="1F76E7A7" w14:textId="77777777" w:rsidR="001D5D6A" w:rsidRPr="001D5D6A" w:rsidRDefault="001D5D6A" w:rsidP="00265DAE">
      <w:pPr>
        <w:pStyle w:val="Odstavecseseznamem"/>
        <w:widowControl w:val="0"/>
        <w:numPr>
          <w:ilvl w:val="0"/>
          <w:numId w:val="9"/>
        </w:numPr>
        <w:tabs>
          <w:tab w:val="left" w:pos="9498"/>
        </w:tabs>
        <w:ind w:left="709" w:right="-1" w:hanging="283"/>
        <w:jc w:val="both"/>
      </w:pPr>
      <w:r w:rsidRPr="001D5D6A">
        <w:t xml:space="preserve">spolupráce na přípravě a realizaci lednových prezidentských voleb, zejména v oblasti metodické a kontrolní činnosti. Bylo provedeno školení pro 71 okrskových volebních komisí. </w:t>
      </w:r>
    </w:p>
    <w:p w14:paraId="2FA1C105" w14:textId="77777777" w:rsidR="001D5D6A" w:rsidRPr="001D5D6A" w:rsidRDefault="001D5D6A" w:rsidP="001D5D6A">
      <w:pPr>
        <w:widowControl w:val="0"/>
        <w:tabs>
          <w:tab w:val="left" w:pos="9498"/>
        </w:tabs>
        <w:ind w:right="1094"/>
        <w:jc w:val="both"/>
      </w:pPr>
    </w:p>
    <w:p w14:paraId="6B769E00" w14:textId="77777777" w:rsidR="001D5D6A" w:rsidRPr="001D5D6A" w:rsidRDefault="001D5D6A" w:rsidP="001D5D6A">
      <w:pPr>
        <w:widowControl w:val="0"/>
        <w:numPr>
          <w:ilvl w:val="3"/>
          <w:numId w:val="4"/>
        </w:numPr>
        <w:tabs>
          <w:tab w:val="left" w:pos="9498"/>
        </w:tabs>
        <w:spacing w:after="120"/>
        <w:ind w:left="357" w:right="1094" w:hanging="357"/>
        <w:jc w:val="both"/>
      </w:pPr>
      <w:r w:rsidRPr="001D5D6A">
        <w:t>Odbor sportu informuje:</w:t>
      </w:r>
    </w:p>
    <w:p w14:paraId="40986740" w14:textId="77777777" w:rsidR="001D5D6A" w:rsidRPr="001D5D6A" w:rsidRDefault="001D5D6A" w:rsidP="00265DAE">
      <w:pPr>
        <w:pStyle w:val="Odstavecseseznamem"/>
        <w:widowControl w:val="0"/>
        <w:numPr>
          <w:ilvl w:val="0"/>
          <w:numId w:val="6"/>
        </w:numPr>
        <w:tabs>
          <w:tab w:val="left" w:pos="9498"/>
        </w:tabs>
        <w:spacing w:before="120"/>
        <w:ind w:left="709" w:right="-1" w:hanging="283"/>
        <w:jc w:val="both"/>
      </w:pPr>
      <w:r w:rsidRPr="001D5D6A">
        <w:t>dne 09.-11.12.2022 probíhal „Mezinárodní futsalový turnaj mládeže, Visegrád 2022“, turnaj reprezentací U19 za účasti týmů z Česka, Ukrajiny a Maďarska, ze strany města byla akce podpořena 50 tis. Kč.</w:t>
      </w:r>
    </w:p>
    <w:p w14:paraId="31BDE8D4" w14:textId="77777777" w:rsidR="001D5D6A" w:rsidRPr="001D5D6A" w:rsidRDefault="001D5D6A" w:rsidP="00265DAE">
      <w:pPr>
        <w:pStyle w:val="Odstavecseseznamem"/>
        <w:widowControl w:val="0"/>
        <w:numPr>
          <w:ilvl w:val="0"/>
          <w:numId w:val="6"/>
        </w:numPr>
        <w:tabs>
          <w:tab w:val="left" w:pos="9498"/>
        </w:tabs>
        <w:spacing w:before="120"/>
        <w:ind w:left="709" w:right="-1" w:hanging="283"/>
        <w:jc w:val="both"/>
      </w:pPr>
      <w:r w:rsidRPr="001D5D6A">
        <w:t>dne 14.12.2022 proběhlo první jednání Komise pro sport rady města v novém složení po podzimních komunálních volbách.</w:t>
      </w:r>
    </w:p>
    <w:p w14:paraId="5D99DA0A" w14:textId="77777777" w:rsidR="001D5D6A" w:rsidRPr="001D5D6A" w:rsidRDefault="001D5D6A" w:rsidP="00265DAE">
      <w:pPr>
        <w:pStyle w:val="Odstavecseseznamem"/>
        <w:widowControl w:val="0"/>
        <w:numPr>
          <w:ilvl w:val="0"/>
          <w:numId w:val="6"/>
        </w:numPr>
        <w:tabs>
          <w:tab w:val="left" w:pos="9498"/>
        </w:tabs>
        <w:spacing w:before="120"/>
        <w:ind w:left="709" w:right="-1" w:hanging="283"/>
        <w:jc w:val="both"/>
      </w:pPr>
      <w:r w:rsidRPr="001D5D6A">
        <w:t>dne 17.-18.12.2022 probíhal „UEC Evropský pohár v cyklokrosu Ostrava“, významná cyklistická akce, která se konala v Dolní oblasti Vítkovic, akce se zúčastnilo 150 jezdců/jezdkyň, ze strany města byla akce podpořena 1 mil. Kč.</w:t>
      </w:r>
    </w:p>
    <w:p w14:paraId="724EA758" w14:textId="62042871" w:rsidR="001D5D6A" w:rsidRPr="001D5D6A" w:rsidRDefault="001D5D6A" w:rsidP="00265DAE">
      <w:pPr>
        <w:pStyle w:val="Odstavecseseznamem"/>
        <w:widowControl w:val="0"/>
        <w:numPr>
          <w:ilvl w:val="0"/>
          <w:numId w:val="6"/>
        </w:numPr>
        <w:tabs>
          <w:tab w:val="left" w:pos="9498"/>
        </w:tabs>
        <w:spacing w:before="120"/>
        <w:ind w:left="709" w:right="-1" w:hanging="283"/>
        <w:jc w:val="both"/>
      </w:pPr>
      <w:r w:rsidRPr="001D5D6A">
        <w:t xml:space="preserve">ve dnech 20.12.2022 až 20.01.2023 probíhá sběr žádostí v rámci dotačního programu </w:t>
      </w:r>
      <w:r w:rsidR="006208BB">
        <w:t>„</w:t>
      </w:r>
      <w:r w:rsidRPr="001D5D6A">
        <w:t>Program na zmírnění ekonomických dopadů rostoucích cen energií na činnost subjektů z oblasti sportu a tělovýchovy, kultury, volnočasových a prorodinných aktivit na území statutárního města Ostravy v roce 2023</w:t>
      </w:r>
      <w:r w:rsidR="006208BB">
        <w:t>“</w:t>
      </w:r>
      <w:r w:rsidRPr="001D5D6A">
        <w:t>, aktuální alokace peněžních prostředků z rozpočtu města činí 13 mil. Kč.</w:t>
      </w:r>
    </w:p>
    <w:p w14:paraId="4E76C285" w14:textId="63EA5E87" w:rsidR="001D5D6A" w:rsidRDefault="001D5D6A" w:rsidP="001D5D6A">
      <w:pPr>
        <w:widowControl w:val="0"/>
        <w:tabs>
          <w:tab w:val="left" w:pos="9498"/>
        </w:tabs>
        <w:ind w:right="1094"/>
        <w:jc w:val="both"/>
      </w:pPr>
    </w:p>
    <w:p w14:paraId="31394393" w14:textId="77777777" w:rsidR="00792947" w:rsidRPr="001D5D6A" w:rsidRDefault="00792947" w:rsidP="001D5D6A">
      <w:pPr>
        <w:widowControl w:val="0"/>
        <w:tabs>
          <w:tab w:val="left" w:pos="9498"/>
        </w:tabs>
        <w:ind w:right="1094"/>
        <w:jc w:val="both"/>
      </w:pPr>
    </w:p>
    <w:p w14:paraId="3D11435B" w14:textId="77777777" w:rsidR="001D5D6A" w:rsidRPr="001D5D6A" w:rsidRDefault="001D5D6A" w:rsidP="001D5D6A">
      <w:pPr>
        <w:widowControl w:val="0"/>
        <w:numPr>
          <w:ilvl w:val="3"/>
          <w:numId w:val="4"/>
        </w:numPr>
        <w:tabs>
          <w:tab w:val="left" w:pos="9498"/>
        </w:tabs>
        <w:spacing w:after="120"/>
        <w:ind w:left="357" w:right="1096" w:hanging="357"/>
        <w:jc w:val="both"/>
      </w:pPr>
      <w:r w:rsidRPr="001D5D6A">
        <w:lastRenderedPageBreak/>
        <w:t>Odbor školství a vzdělávání informuje:</w:t>
      </w:r>
    </w:p>
    <w:p w14:paraId="5A51C822" w14:textId="60CB630E" w:rsidR="001D5D6A" w:rsidRPr="001D5D6A" w:rsidRDefault="001D5D6A" w:rsidP="00265DAE">
      <w:pPr>
        <w:pStyle w:val="Odstavecseseznamem"/>
        <w:numPr>
          <w:ilvl w:val="0"/>
          <w:numId w:val="8"/>
        </w:numPr>
        <w:spacing w:before="120"/>
        <w:ind w:left="709" w:right="-1" w:hanging="283"/>
        <w:jc w:val="both"/>
      </w:pPr>
      <w:r w:rsidRPr="001D5D6A">
        <w:t>„</w:t>
      </w:r>
      <w:proofErr w:type="spellStart"/>
      <w:r w:rsidRPr="001D5D6A">
        <w:t>Unique</w:t>
      </w:r>
      <w:proofErr w:type="spellEnd"/>
      <w:r w:rsidRPr="001D5D6A">
        <w:t xml:space="preserve"> Summit“ </w:t>
      </w:r>
      <w:r w:rsidR="00792947">
        <w:t xml:space="preserve">– </w:t>
      </w:r>
      <w:r w:rsidRPr="001D5D6A">
        <w:t xml:space="preserve">celosvětová iniciativa, která spojuje startupy, investory a města podporující inovace a talent v listopadu 2022 hostila portugalská </w:t>
      </w:r>
      <w:proofErr w:type="spellStart"/>
      <w:r w:rsidRPr="001D5D6A">
        <w:t>Braga</w:t>
      </w:r>
      <w:proofErr w:type="spellEnd"/>
      <w:r w:rsidRPr="001D5D6A">
        <w:t>. Město Ostravu na summitu, kromě 200 zástupců startupů, investorů a podporujících měst z více než 8 zemí světa, reprezentovala náměstkyně primátora Mgr. Andrea Hoffmannová, Ph.D. Z rukou hlavních organizátorů převzala slavnostně štafetu pořádajícího města. Ostrava se stane třetím místem, kde se summit uskuteční, a to v termínu 22. – 24. listopadu 2023 v partnerské spolupráci s Moravskoslezským inovačním centrem.</w:t>
      </w:r>
    </w:p>
    <w:p w14:paraId="0E77A489" w14:textId="77777777" w:rsidR="001D5D6A" w:rsidRPr="001D5D6A" w:rsidRDefault="001D5D6A" w:rsidP="00265DAE">
      <w:pPr>
        <w:pStyle w:val="Odstavecseseznamem"/>
        <w:numPr>
          <w:ilvl w:val="0"/>
          <w:numId w:val="8"/>
        </w:numPr>
        <w:spacing w:before="120"/>
        <w:ind w:left="709" w:right="-1" w:hanging="283"/>
        <w:jc w:val="both"/>
      </w:pPr>
      <w:r w:rsidRPr="001D5D6A">
        <w:t xml:space="preserve">příprava cyklu debat s názvem „Dát škole křídla“, jež obsáhne diskusi s veřejností k tématům ostravského školství, možností a plánů v souladu se strategií města v oblasti vzdělávání. Cyklus obsáhne pět besed k tématu vzdělávání, v pořadí již druhá debata se uskutečnila 19. ledna 2023 v Centru PANT. Tématem debaty byla „Škola v pohybu a pohodě“ a zaměřila se na podporu zdravého životního stylu dětí, pojem </w:t>
      </w:r>
      <w:proofErr w:type="spellStart"/>
      <w:r w:rsidRPr="001D5D6A">
        <w:t>well-being</w:t>
      </w:r>
      <w:proofErr w:type="spellEnd"/>
      <w:r w:rsidRPr="001D5D6A">
        <w:t>, který se od roku 2023 začne objevovat v rámcových vzdělávacích programech. Další besedy v rámci cyklu budou následovat. Cyklus vyvrcholí v říjnu konferencí „Talent City 2023“.</w:t>
      </w:r>
    </w:p>
    <w:p w14:paraId="1EEFC9A1" w14:textId="77777777" w:rsidR="001D5D6A" w:rsidRPr="001D5D6A" w:rsidRDefault="001D5D6A" w:rsidP="00265DAE">
      <w:pPr>
        <w:pStyle w:val="Odstavecseseznamem"/>
        <w:numPr>
          <w:ilvl w:val="0"/>
          <w:numId w:val="8"/>
        </w:numPr>
        <w:spacing w:before="120"/>
        <w:ind w:left="709" w:right="-1" w:hanging="283"/>
        <w:jc w:val="both"/>
      </w:pPr>
      <w:r w:rsidRPr="001D5D6A">
        <w:t>dne 16.1.2023 proběhlo na půdě Magistrátu města Ostravy metodické setkání pro sociální pedagogy ostravských základních škol se zaměřením na práci s žáky a jejich rodinami ohroženými chudobou a sociálním vyloučením. Jedná se o unikátní aktivitu v rámci jiných měst ČR. Dané téma je aktuální, pedagogové a další odborníci z řad školních poradenských pracovišť metodicky konzultovali individuální specifické případy z praxe sociálních pedagogů a sdíleli příklady své dobré i špatné praxe.</w:t>
      </w:r>
    </w:p>
    <w:p w14:paraId="7016DF41" w14:textId="77777777" w:rsidR="001D5D6A" w:rsidRPr="001D5D6A" w:rsidRDefault="001D5D6A" w:rsidP="00265DAE">
      <w:pPr>
        <w:pStyle w:val="Odstavecseseznamem"/>
        <w:numPr>
          <w:ilvl w:val="0"/>
          <w:numId w:val="8"/>
        </w:numPr>
        <w:spacing w:before="120"/>
        <w:ind w:left="709" w:right="-1" w:hanging="283"/>
        <w:jc w:val="both"/>
      </w:pPr>
      <w:r w:rsidRPr="001D5D6A">
        <w:t>v rámci projektu „</w:t>
      </w:r>
      <w:proofErr w:type="spellStart"/>
      <w:r w:rsidRPr="001D5D6A">
        <w:t>Fajne</w:t>
      </w:r>
      <w:proofErr w:type="spellEnd"/>
      <w:r w:rsidRPr="001D5D6A">
        <w:t xml:space="preserve"> školní bistro“ proběhlo celoměstské finále soutěže ve vaření školních kuchařů a kuchařek. První místo na základě posouzení odborné komise získala kuchařka ze ZŠ Volgogradská </w:t>
      </w:r>
      <w:proofErr w:type="gramStart"/>
      <w:r w:rsidRPr="001D5D6A">
        <w:t>6b</w:t>
      </w:r>
      <w:proofErr w:type="gramEnd"/>
      <w:r w:rsidRPr="001D5D6A">
        <w:t xml:space="preserve"> a prokázala tak spolu se svými kolegy, že se i v rámci legislativních a finančních omezení dá ve školních jídelnách vařit zdravě a chutně. Projekt odboru školství a vzdělávání aktuálně pokračuje odbornými mentoringy na školách, nově jsou do projektu kromě základních škol zapojeny také školy mateřské. </w:t>
      </w:r>
    </w:p>
    <w:p w14:paraId="387FC28A" w14:textId="77777777" w:rsidR="001D5D6A" w:rsidRPr="001D5D6A" w:rsidRDefault="001D5D6A" w:rsidP="00265DAE">
      <w:pPr>
        <w:pStyle w:val="Odstavecseseznamem"/>
        <w:numPr>
          <w:ilvl w:val="0"/>
          <w:numId w:val="8"/>
        </w:numPr>
        <w:spacing w:before="120"/>
        <w:ind w:left="709" w:right="-1" w:hanging="283"/>
        <w:jc w:val="both"/>
      </w:pPr>
      <w:r w:rsidRPr="001D5D6A">
        <w:t>realizace ve spolupráci s 6 mateřskými a základními školami projektu „Stromy“. Projekt byl realizován s finanční podporou Nadace ČEZ, na vybraných školách byla realizována výsadba dřevin s aktivní účastí samotných dětí a žáků. Cílem bylo podpořit environmentální vzdělávání a vztah dětí a žáků ke svému životnímu prostředí.</w:t>
      </w:r>
    </w:p>
    <w:p w14:paraId="185700C7" w14:textId="77777777" w:rsidR="001D5D6A" w:rsidRPr="001D5D6A" w:rsidRDefault="001D5D6A" w:rsidP="00265DAE">
      <w:pPr>
        <w:pStyle w:val="Odstavecseseznamem"/>
        <w:numPr>
          <w:ilvl w:val="0"/>
          <w:numId w:val="8"/>
        </w:numPr>
        <w:spacing w:before="120"/>
        <w:ind w:left="709" w:right="-1" w:hanging="283"/>
        <w:jc w:val="both"/>
      </w:pPr>
      <w:r w:rsidRPr="001D5D6A">
        <w:t xml:space="preserve">statutární město Ostrava připravilo projekty v partnerské spolupráci se společnostmi </w:t>
      </w:r>
      <w:proofErr w:type="spellStart"/>
      <w:r w:rsidRPr="001D5D6A">
        <w:t>Theatr</w:t>
      </w:r>
      <w:proofErr w:type="spellEnd"/>
      <w:r w:rsidRPr="001D5D6A">
        <w:t xml:space="preserve"> </w:t>
      </w:r>
      <w:proofErr w:type="spellStart"/>
      <w:r w:rsidRPr="001D5D6A">
        <w:t>Ludem</w:t>
      </w:r>
      <w:proofErr w:type="spellEnd"/>
      <w:r w:rsidRPr="001D5D6A">
        <w:t xml:space="preserve"> a Cirkus trochu jinak, </w:t>
      </w:r>
      <w:proofErr w:type="spellStart"/>
      <w:r w:rsidRPr="001D5D6A">
        <w:t>z.s</w:t>
      </w:r>
      <w:proofErr w:type="spellEnd"/>
      <w:r w:rsidRPr="001D5D6A">
        <w:t xml:space="preserve">., směřující k rozvoji čtenářské gramotnosti a kreativního vzdělávání v základních školách města Ostravy. Záměr projektu cílí na zapojení umění do procesu vzdělávání, zaměřuje se na rovné příležitosti u každého žáka tak, aby se projevila jeho originalita a potenciál. Projekt s finanční podporou Ministerstva kultury ČR byl aktuálně realizován na ZŠ Pokorného, ZŠ Porubská, ZŠ F. Formana a ZŠ B. Dvorského. Projekt bude ukončen v červnu 2023 a uskuteční se ještě na dalších 5 základních školách ve městě Ostrava. </w:t>
      </w:r>
    </w:p>
    <w:p w14:paraId="5CC58132" w14:textId="77777777" w:rsidR="001D5D6A" w:rsidRPr="001D5D6A" w:rsidRDefault="001D5D6A" w:rsidP="001D5D6A"/>
    <w:p w14:paraId="1FFA5021" w14:textId="77777777" w:rsidR="001D5D6A" w:rsidRPr="001D5D6A" w:rsidRDefault="001D5D6A" w:rsidP="001D5D6A">
      <w:pPr>
        <w:widowControl w:val="0"/>
        <w:numPr>
          <w:ilvl w:val="3"/>
          <w:numId w:val="4"/>
        </w:numPr>
        <w:tabs>
          <w:tab w:val="left" w:pos="9498"/>
        </w:tabs>
        <w:ind w:left="357" w:right="1096" w:hanging="357"/>
        <w:jc w:val="both"/>
      </w:pPr>
      <w:r w:rsidRPr="001D5D6A">
        <w:t>Živnostenský úřad informuje:</w:t>
      </w:r>
    </w:p>
    <w:p w14:paraId="60E0CA38" w14:textId="77777777" w:rsidR="001D5D6A" w:rsidRPr="001D5D6A" w:rsidRDefault="001D5D6A" w:rsidP="001D5D6A">
      <w:pPr>
        <w:pStyle w:val="DPnadpis1rovn"/>
        <w:numPr>
          <w:ilvl w:val="2"/>
          <w:numId w:val="4"/>
        </w:numPr>
        <w:tabs>
          <w:tab w:val="clear" w:pos="600"/>
          <w:tab w:val="num" w:pos="720"/>
        </w:tabs>
        <w:spacing w:before="120"/>
        <w:ind w:left="714" w:right="-1" w:hanging="357"/>
        <w:jc w:val="both"/>
        <w:rPr>
          <w:rFonts w:ascii="Times New Roman" w:hAnsi="Times New Roman"/>
          <w:szCs w:val="24"/>
        </w:rPr>
      </w:pPr>
      <w:r w:rsidRPr="001D5D6A">
        <w:rPr>
          <w:rFonts w:ascii="Times New Roman" w:hAnsi="Times New Roman"/>
          <w:szCs w:val="24"/>
        </w:rPr>
        <w:t>jednotné kontaktní místo zpracovalo 46 odpovědí na dotazy poskytovatelů služeb v režimu zákona č. 222/2009 Sb., o volném pohybu služeb.</w:t>
      </w:r>
    </w:p>
    <w:p w14:paraId="2ABAA415" w14:textId="77777777" w:rsidR="001D5D6A" w:rsidRPr="001D5D6A" w:rsidRDefault="001D5D6A" w:rsidP="001D5D6A">
      <w:pPr>
        <w:pStyle w:val="DPnadpis1rovn"/>
        <w:numPr>
          <w:ilvl w:val="2"/>
          <w:numId w:val="4"/>
        </w:numPr>
        <w:tabs>
          <w:tab w:val="clear" w:pos="600"/>
          <w:tab w:val="num" w:pos="720"/>
        </w:tabs>
        <w:spacing w:before="120"/>
        <w:ind w:left="714" w:right="-1" w:hanging="357"/>
        <w:jc w:val="both"/>
        <w:rPr>
          <w:rFonts w:ascii="Times New Roman" w:hAnsi="Times New Roman"/>
          <w:szCs w:val="24"/>
        </w:rPr>
      </w:pPr>
      <w:r w:rsidRPr="001D5D6A">
        <w:rPr>
          <w:rFonts w:ascii="Times New Roman" w:hAnsi="Times New Roman"/>
          <w:szCs w:val="24"/>
        </w:rPr>
        <w:t>u 45 podnikatelů byla zrušena všechna živnostenská oprávnění pro nedoložení vztahu k sídlu.</w:t>
      </w:r>
    </w:p>
    <w:p w14:paraId="55357605" w14:textId="77777777" w:rsidR="001D5D6A" w:rsidRPr="001D5D6A" w:rsidRDefault="001D5D6A" w:rsidP="001D5D6A">
      <w:pPr>
        <w:pStyle w:val="DPnadpis1rovn"/>
        <w:numPr>
          <w:ilvl w:val="2"/>
          <w:numId w:val="4"/>
        </w:numPr>
        <w:tabs>
          <w:tab w:val="clear" w:pos="600"/>
          <w:tab w:val="num" w:pos="720"/>
        </w:tabs>
        <w:spacing w:before="120"/>
        <w:ind w:left="714" w:right="-1" w:hanging="357"/>
        <w:jc w:val="both"/>
        <w:rPr>
          <w:rFonts w:ascii="Times New Roman" w:hAnsi="Times New Roman"/>
          <w:szCs w:val="24"/>
        </w:rPr>
      </w:pPr>
      <w:r w:rsidRPr="001D5D6A">
        <w:rPr>
          <w:rFonts w:ascii="Times New Roman" w:hAnsi="Times New Roman"/>
          <w:szCs w:val="24"/>
        </w:rPr>
        <w:t xml:space="preserve">za nesoučinnost, neoznačení provozovny, neoznačení sídla a neoznámení zahájení nebo </w:t>
      </w:r>
      <w:r w:rsidRPr="001D5D6A">
        <w:rPr>
          <w:rFonts w:ascii="Times New Roman" w:hAnsi="Times New Roman"/>
          <w:szCs w:val="24"/>
        </w:rPr>
        <w:lastRenderedPageBreak/>
        <w:t>ukončení provozování živností v provozovně bylo uloženo 7 pokut.</w:t>
      </w:r>
    </w:p>
    <w:p w14:paraId="7EFD8716" w14:textId="77777777" w:rsidR="001D5D6A" w:rsidRPr="001D5D6A" w:rsidRDefault="001D5D6A" w:rsidP="001D5D6A">
      <w:pPr>
        <w:pStyle w:val="DPnadpis1rovn"/>
        <w:numPr>
          <w:ilvl w:val="2"/>
          <w:numId w:val="4"/>
        </w:numPr>
        <w:tabs>
          <w:tab w:val="clear" w:pos="600"/>
          <w:tab w:val="num" w:pos="720"/>
        </w:tabs>
        <w:spacing w:before="120"/>
        <w:ind w:left="714" w:right="-1" w:hanging="357"/>
        <w:jc w:val="both"/>
        <w:rPr>
          <w:rFonts w:ascii="Times New Roman" w:hAnsi="Times New Roman"/>
          <w:szCs w:val="24"/>
        </w:rPr>
      </w:pPr>
      <w:r w:rsidRPr="001D5D6A">
        <w:rPr>
          <w:rFonts w:ascii="Times New Roman" w:hAnsi="Times New Roman"/>
          <w:szCs w:val="24"/>
        </w:rPr>
        <w:t>svou podnikatelskou činnost zahájilo 134 fyzických osob, z toho 4 zahraniční.</w:t>
      </w:r>
    </w:p>
    <w:p w14:paraId="5F345F0F" w14:textId="77777777" w:rsidR="001D5D6A" w:rsidRPr="001D5D6A" w:rsidRDefault="001D5D6A" w:rsidP="001D5D6A">
      <w:pPr>
        <w:pStyle w:val="DPnadpis1rovn"/>
        <w:numPr>
          <w:ilvl w:val="2"/>
          <w:numId w:val="4"/>
        </w:numPr>
        <w:tabs>
          <w:tab w:val="clear" w:pos="600"/>
          <w:tab w:val="num" w:pos="720"/>
        </w:tabs>
        <w:spacing w:before="120"/>
        <w:ind w:left="714" w:right="-1" w:hanging="357"/>
        <w:jc w:val="both"/>
        <w:rPr>
          <w:rFonts w:ascii="Times New Roman" w:hAnsi="Times New Roman"/>
          <w:szCs w:val="24"/>
        </w:rPr>
      </w:pPr>
      <w:r w:rsidRPr="001D5D6A">
        <w:rPr>
          <w:rFonts w:ascii="Times New Roman" w:hAnsi="Times New Roman"/>
          <w:szCs w:val="24"/>
        </w:rPr>
        <w:t>v okrese Ostrava je celkem 70 228 podnikatelů s živnostenským oprávněním, z toho 53 099 fyzických osob a 17 129 právnických osob.</w:t>
      </w:r>
    </w:p>
    <w:p w14:paraId="772FBD41" w14:textId="77777777" w:rsidR="001D5D6A" w:rsidRPr="001D5D6A" w:rsidRDefault="001D5D6A" w:rsidP="001D5D6A">
      <w:pPr>
        <w:pStyle w:val="DPnadpis1rovn"/>
        <w:ind w:left="714" w:right="1094"/>
        <w:jc w:val="both"/>
        <w:rPr>
          <w:rFonts w:ascii="Times New Roman" w:hAnsi="Times New Roman"/>
          <w:szCs w:val="24"/>
        </w:rPr>
      </w:pPr>
    </w:p>
    <w:p w14:paraId="7D7C5BA6" w14:textId="77777777" w:rsidR="001D5D6A" w:rsidRPr="001D5D6A" w:rsidRDefault="001D5D6A" w:rsidP="001D5D6A">
      <w:pPr>
        <w:widowControl w:val="0"/>
        <w:numPr>
          <w:ilvl w:val="3"/>
          <w:numId w:val="4"/>
        </w:numPr>
        <w:tabs>
          <w:tab w:val="left" w:pos="9498"/>
        </w:tabs>
        <w:ind w:left="357" w:right="-1" w:hanging="357"/>
        <w:jc w:val="both"/>
      </w:pPr>
      <w:r w:rsidRPr="001D5D6A">
        <w:t>Odbor ochrany životního prostředí zajistil písemné vyjadřování statutárního města Ostravy k dokumentům týkajících se sanací starých ekologických zátěží na území města.</w:t>
      </w:r>
    </w:p>
    <w:p w14:paraId="26D4E505" w14:textId="77777777" w:rsidR="001D5D6A" w:rsidRPr="001D5D6A" w:rsidRDefault="001D5D6A" w:rsidP="001D5D6A">
      <w:pPr>
        <w:pStyle w:val="DPnadpis1rovn"/>
        <w:spacing w:before="120"/>
        <w:ind w:right="-1" w:firstLine="357"/>
        <w:jc w:val="both"/>
        <w:rPr>
          <w:rFonts w:ascii="Times New Roman" w:hAnsi="Times New Roman"/>
          <w:szCs w:val="24"/>
        </w:rPr>
      </w:pPr>
      <w:r w:rsidRPr="001D5D6A">
        <w:rPr>
          <w:rFonts w:ascii="Times New Roman" w:hAnsi="Times New Roman"/>
          <w:szCs w:val="24"/>
        </w:rPr>
        <w:t xml:space="preserve">Odbor se podílel na těchto významných akcích: </w:t>
      </w:r>
    </w:p>
    <w:p w14:paraId="5062B214" w14:textId="77777777" w:rsidR="001D5D6A" w:rsidRPr="001D5D6A" w:rsidRDefault="001D5D6A" w:rsidP="001D5D6A">
      <w:pPr>
        <w:pStyle w:val="DPnadpis1rovn"/>
        <w:numPr>
          <w:ilvl w:val="2"/>
          <w:numId w:val="4"/>
        </w:numPr>
        <w:tabs>
          <w:tab w:val="clear" w:pos="600"/>
          <w:tab w:val="num" w:pos="720"/>
        </w:tabs>
        <w:spacing w:before="120"/>
        <w:ind w:left="714" w:right="-1" w:hanging="357"/>
        <w:jc w:val="both"/>
        <w:rPr>
          <w:rFonts w:ascii="Times New Roman" w:hAnsi="Times New Roman"/>
          <w:szCs w:val="24"/>
        </w:rPr>
      </w:pPr>
      <w:r w:rsidRPr="001D5D6A">
        <w:rPr>
          <w:rFonts w:ascii="Times New Roman" w:hAnsi="Times New Roman"/>
          <w:szCs w:val="24"/>
        </w:rPr>
        <w:t>odbor zpracoval a vydal „Cíle systému environmentálního managementu“ na Magistrátu města Ostravy.</w:t>
      </w:r>
    </w:p>
    <w:p w14:paraId="75568B1E" w14:textId="77777777" w:rsidR="001D5D6A" w:rsidRPr="001D5D6A" w:rsidRDefault="001D5D6A" w:rsidP="001D5D6A">
      <w:pPr>
        <w:pStyle w:val="DPnadpis1rovn"/>
        <w:numPr>
          <w:ilvl w:val="2"/>
          <w:numId w:val="4"/>
        </w:numPr>
        <w:tabs>
          <w:tab w:val="clear" w:pos="600"/>
          <w:tab w:val="num" w:pos="720"/>
        </w:tabs>
        <w:spacing w:before="120"/>
        <w:ind w:left="714" w:right="-1" w:hanging="357"/>
        <w:jc w:val="both"/>
        <w:rPr>
          <w:rFonts w:ascii="Times New Roman" w:hAnsi="Times New Roman"/>
          <w:szCs w:val="24"/>
        </w:rPr>
      </w:pPr>
      <w:r w:rsidRPr="001D5D6A">
        <w:rPr>
          <w:rFonts w:ascii="Times New Roman" w:hAnsi="Times New Roman"/>
          <w:szCs w:val="24"/>
        </w:rPr>
        <w:t>probíhá aktualizace akčního plánu statutárního města Ostravy k implementaci „Programu zlepšování kvality ovzduší“.</w:t>
      </w:r>
    </w:p>
    <w:p w14:paraId="142406A5" w14:textId="77777777" w:rsidR="001D5D6A" w:rsidRPr="001D5D6A" w:rsidRDefault="001D5D6A" w:rsidP="001D5D6A">
      <w:pPr>
        <w:pStyle w:val="DPnadpis1rovn"/>
        <w:numPr>
          <w:ilvl w:val="2"/>
          <w:numId w:val="4"/>
        </w:numPr>
        <w:tabs>
          <w:tab w:val="clear" w:pos="600"/>
          <w:tab w:val="num" w:pos="720"/>
        </w:tabs>
        <w:spacing w:before="120"/>
        <w:ind w:left="714" w:right="-1" w:hanging="357"/>
        <w:jc w:val="both"/>
        <w:rPr>
          <w:rFonts w:ascii="Times New Roman" w:hAnsi="Times New Roman"/>
          <w:szCs w:val="24"/>
        </w:rPr>
      </w:pPr>
      <w:r w:rsidRPr="001D5D6A">
        <w:rPr>
          <w:rFonts w:ascii="Times New Roman" w:hAnsi="Times New Roman"/>
          <w:szCs w:val="24"/>
        </w:rPr>
        <w:t>příprava zapojení města Ostravy do celorepublikové akce „Do práce na kole 2023“.</w:t>
      </w:r>
    </w:p>
    <w:p w14:paraId="451FAE73" w14:textId="77777777" w:rsidR="001D5D6A" w:rsidRPr="001D5D6A" w:rsidRDefault="001D5D6A" w:rsidP="001D5D6A">
      <w:pPr>
        <w:pStyle w:val="DPnadpis1rovn"/>
        <w:numPr>
          <w:ilvl w:val="2"/>
          <w:numId w:val="4"/>
        </w:numPr>
        <w:tabs>
          <w:tab w:val="clear" w:pos="600"/>
          <w:tab w:val="num" w:pos="720"/>
        </w:tabs>
        <w:spacing w:before="120"/>
        <w:ind w:left="714" w:right="-1" w:hanging="357"/>
        <w:jc w:val="both"/>
        <w:rPr>
          <w:rFonts w:ascii="Times New Roman" w:hAnsi="Times New Roman"/>
          <w:szCs w:val="24"/>
        </w:rPr>
      </w:pPr>
      <w:r w:rsidRPr="001D5D6A">
        <w:rPr>
          <w:rFonts w:ascii="Times New Roman" w:hAnsi="Times New Roman"/>
          <w:szCs w:val="24"/>
        </w:rPr>
        <w:t>účast zástupců odboru na jednání s Českým hydrometeorologickým ústavem ohledně používání a aktualizace emisních faktorů.</w:t>
      </w:r>
    </w:p>
    <w:p w14:paraId="6B7448B1" w14:textId="77777777" w:rsidR="001D5D6A" w:rsidRPr="001D5D6A" w:rsidRDefault="001D5D6A" w:rsidP="001D5D6A">
      <w:pPr>
        <w:pStyle w:val="DPnadpis1rovn"/>
        <w:numPr>
          <w:ilvl w:val="2"/>
          <w:numId w:val="4"/>
        </w:numPr>
        <w:tabs>
          <w:tab w:val="clear" w:pos="600"/>
          <w:tab w:val="num" w:pos="720"/>
        </w:tabs>
        <w:spacing w:before="120"/>
        <w:ind w:left="714" w:right="-1" w:hanging="357"/>
        <w:jc w:val="both"/>
        <w:rPr>
          <w:rFonts w:ascii="Times New Roman" w:hAnsi="Times New Roman"/>
          <w:szCs w:val="24"/>
        </w:rPr>
      </w:pPr>
      <w:r w:rsidRPr="001D5D6A">
        <w:rPr>
          <w:rFonts w:ascii="Times New Roman" w:hAnsi="Times New Roman"/>
          <w:szCs w:val="24"/>
        </w:rPr>
        <w:t>uzavření smlouvy na údržbu v příměstských lesích v majetku města v roce 2023 mezi městem a Ostravskými městskými lesy a zeleň, s.r.o.</w:t>
      </w:r>
    </w:p>
    <w:p w14:paraId="6715A31D" w14:textId="77777777" w:rsidR="001D5D6A" w:rsidRPr="001D5D6A" w:rsidRDefault="001D5D6A" w:rsidP="001D5D6A">
      <w:pPr>
        <w:pStyle w:val="DPnadpis1rovn"/>
        <w:numPr>
          <w:ilvl w:val="2"/>
          <w:numId w:val="4"/>
        </w:numPr>
        <w:tabs>
          <w:tab w:val="clear" w:pos="600"/>
          <w:tab w:val="num" w:pos="720"/>
        </w:tabs>
        <w:spacing w:before="120"/>
        <w:ind w:left="714" w:right="-1" w:hanging="357"/>
        <w:jc w:val="both"/>
        <w:rPr>
          <w:rFonts w:ascii="Times New Roman" w:hAnsi="Times New Roman"/>
          <w:szCs w:val="24"/>
        </w:rPr>
      </w:pPr>
      <w:r w:rsidRPr="001D5D6A">
        <w:rPr>
          <w:rFonts w:ascii="Times New Roman" w:hAnsi="Times New Roman"/>
          <w:szCs w:val="24"/>
        </w:rPr>
        <w:t>uzavření smlouvy na provoz a údržbu Výukového areálu Bělský les v roce 2023 mezi městem a Ostravskými městskými lesy a zeleň, s.r.o.</w:t>
      </w:r>
    </w:p>
    <w:p w14:paraId="441F7045" w14:textId="77777777" w:rsidR="001D5D6A" w:rsidRPr="001D5D6A" w:rsidRDefault="001D5D6A" w:rsidP="001D5D6A">
      <w:pPr>
        <w:pStyle w:val="DPnadpis1rovn"/>
        <w:numPr>
          <w:ilvl w:val="2"/>
          <w:numId w:val="4"/>
        </w:numPr>
        <w:tabs>
          <w:tab w:val="clear" w:pos="600"/>
          <w:tab w:val="num" w:pos="720"/>
        </w:tabs>
        <w:spacing w:before="120"/>
        <w:ind w:left="714" w:right="-1" w:hanging="357"/>
        <w:jc w:val="both"/>
        <w:rPr>
          <w:rFonts w:ascii="Times New Roman" w:hAnsi="Times New Roman"/>
          <w:szCs w:val="24"/>
        </w:rPr>
      </w:pPr>
      <w:r w:rsidRPr="001D5D6A">
        <w:rPr>
          <w:rFonts w:ascii="Times New Roman" w:hAnsi="Times New Roman"/>
          <w:szCs w:val="24"/>
        </w:rPr>
        <w:t>uzavření veřejnoprávní smlouvy na provoz Lesní školy v roce 2023 mezi městem a Ostravskými městskými lesy a zeleň, s.r.o.</w:t>
      </w:r>
    </w:p>
    <w:p w14:paraId="0522CDA7" w14:textId="77777777" w:rsidR="001D5D6A" w:rsidRPr="001D5D6A" w:rsidRDefault="001D5D6A" w:rsidP="001D5D6A">
      <w:pPr>
        <w:pStyle w:val="DPnadpis1rovn"/>
        <w:numPr>
          <w:ilvl w:val="2"/>
          <w:numId w:val="4"/>
        </w:numPr>
        <w:tabs>
          <w:tab w:val="clear" w:pos="600"/>
          <w:tab w:val="num" w:pos="720"/>
        </w:tabs>
        <w:spacing w:before="120"/>
        <w:ind w:left="714" w:right="-1" w:hanging="357"/>
        <w:jc w:val="both"/>
        <w:rPr>
          <w:rFonts w:ascii="Times New Roman" w:hAnsi="Times New Roman"/>
          <w:szCs w:val="24"/>
        </w:rPr>
      </w:pPr>
      <w:r w:rsidRPr="001D5D6A">
        <w:rPr>
          <w:rFonts w:ascii="Times New Roman" w:hAnsi="Times New Roman"/>
          <w:szCs w:val="24"/>
        </w:rPr>
        <w:t>realizace ošeření stromů v městském obvodu Hrabová v rámci projektu „Komplexní ošetření stromů napadených jmelím bílým v městských obvodech Ostrava-Jih a Hrabová“.</w:t>
      </w:r>
    </w:p>
    <w:p w14:paraId="23383731" w14:textId="77777777" w:rsidR="001D5D6A" w:rsidRPr="001D5D6A" w:rsidRDefault="001D5D6A" w:rsidP="001D5D6A">
      <w:pPr>
        <w:pStyle w:val="DPnadpis1rovn"/>
        <w:numPr>
          <w:ilvl w:val="2"/>
          <w:numId w:val="4"/>
        </w:numPr>
        <w:tabs>
          <w:tab w:val="clear" w:pos="600"/>
          <w:tab w:val="num" w:pos="720"/>
        </w:tabs>
        <w:spacing w:before="120"/>
        <w:ind w:left="714" w:right="-1" w:hanging="357"/>
        <w:jc w:val="both"/>
        <w:rPr>
          <w:rFonts w:ascii="Times New Roman" w:hAnsi="Times New Roman"/>
          <w:szCs w:val="24"/>
        </w:rPr>
      </w:pPr>
      <w:r w:rsidRPr="001D5D6A">
        <w:rPr>
          <w:rFonts w:ascii="Times New Roman" w:hAnsi="Times New Roman"/>
          <w:szCs w:val="24"/>
        </w:rPr>
        <w:t>poskytnutí dotace na provoz „Nadace na pomoc zvířatům v roce 2023“ v celkové výši 1.738.000, - Kč.</w:t>
      </w:r>
    </w:p>
    <w:p w14:paraId="3EAA1D21" w14:textId="77777777" w:rsidR="001D5D6A" w:rsidRPr="001D5D6A" w:rsidRDefault="001D5D6A" w:rsidP="001D5D6A">
      <w:pPr>
        <w:pStyle w:val="DPnadpis1rovn"/>
        <w:numPr>
          <w:ilvl w:val="2"/>
          <w:numId w:val="4"/>
        </w:numPr>
        <w:tabs>
          <w:tab w:val="clear" w:pos="600"/>
          <w:tab w:val="num" w:pos="720"/>
        </w:tabs>
        <w:spacing w:before="120"/>
        <w:ind w:left="714" w:right="-1" w:hanging="357"/>
        <w:jc w:val="both"/>
        <w:rPr>
          <w:rFonts w:ascii="Times New Roman" w:hAnsi="Times New Roman"/>
          <w:szCs w:val="24"/>
        </w:rPr>
      </w:pPr>
      <w:r w:rsidRPr="001D5D6A">
        <w:rPr>
          <w:rFonts w:ascii="Times New Roman" w:hAnsi="Times New Roman"/>
          <w:szCs w:val="24"/>
        </w:rPr>
        <w:t xml:space="preserve">poskytnutí dotace na provoz Záchranné stanice Bartošovice v roce 2023 v celkové výši 340.000, - Kč. </w:t>
      </w:r>
    </w:p>
    <w:p w14:paraId="1F2C5C06" w14:textId="77777777" w:rsidR="001D5D6A" w:rsidRPr="001D5D6A" w:rsidRDefault="001D5D6A" w:rsidP="001D5D6A">
      <w:pPr>
        <w:widowControl w:val="0"/>
        <w:tabs>
          <w:tab w:val="left" w:pos="9498"/>
        </w:tabs>
        <w:ind w:right="1094"/>
        <w:jc w:val="both"/>
      </w:pPr>
    </w:p>
    <w:p w14:paraId="03D30E47" w14:textId="77777777" w:rsidR="001D5D6A" w:rsidRPr="001D5D6A" w:rsidRDefault="001D5D6A" w:rsidP="00616F28">
      <w:pPr>
        <w:pStyle w:val="Odstavecseseznamem"/>
        <w:numPr>
          <w:ilvl w:val="0"/>
          <w:numId w:val="5"/>
        </w:numPr>
        <w:ind w:left="426" w:right="1096"/>
        <w:jc w:val="both"/>
      </w:pPr>
      <w:r w:rsidRPr="001D5D6A">
        <w:t xml:space="preserve">Odbor projektů IT služeb a outsourcingu informuje: </w:t>
      </w:r>
    </w:p>
    <w:p w14:paraId="52D760D4" w14:textId="77777777" w:rsidR="001D5D6A" w:rsidRPr="001D5D6A" w:rsidRDefault="001D5D6A" w:rsidP="00616F28">
      <w:pPr>
        <w:pStyle w:val="Odstavecseseznamem"/>
        <w:numPr>
          <w:ilvl w:val="1"/>
          <w:numId w:val="5"/>
        </w:numPr>
        <w:spacing w:before="120"/>
        <w:ind w:left="709" w:right="-1" w:hanging="283"/>
        <w:jc w:val="both"/>
      </w:pPr>
      <w:r w:rsidRPr="001D5D6A">
        <w:t xml:space="preserve">Odbor předložil radě města Směrnici pro řízení bezpečnosti provozu ICT služeb a Pravidla využívání služeb Microsoft 365 v prostředí SMO. Směrnice jsou nově platné pro celé statutární město. Byl spuštěn nový intranetový portál bezpecnost.mmo.cz. Na webu budou prezentovány postupy pro uživatele, ale také aktuální události na poli kybernetické bezpečnosti. Byla projednána vstupní analýza projektu Datový portál, web bude uživatelsky přívětivým způsobem prezentovat v 1. etapě data z oblastí bezpečnosti, obyvatel, sportu nebo zdraví. </w:t>
      </w:r>
    </w:p>
    <w:p w14:paraId="2BAA9735" w14:textId="77777777" w:rsidR="001D5D6A" w:rsidRPr="001D5D6A" w:rsidRDefault="001D5D6A" w:rsidP="00616F28">
      <w:pPr>
        <w:pStyle w:val="Odstavecseseznamem"/>
        <w:numPr>
          <w:ilvl w:val="1"/>
          <w:numId w:val="5"/>
        </w:numPr>
        <w:spacing w:before="120"/>
        <w:ind w:left="709" w:right="-1" w:hanging="283"/>
        <w:jc w:val="both"/>
      </w:pPr>
      <w:r w:rsidRPr="001D5D6A">
        <w:t xml:space="preserve">Odbor se podílel na přípravě a školení uživatelů pro prezidentské volby. Byl zahájen projekt řízení tiskového prostředí v prostředí magistrátu. </w:t>
      </w:r>
    </w:p>
    <w:p w14:paraId="4A779F33" w14:textId="184998DA" w:rsidR="001D5D6A" w:rsidRPr="001D5D6A" w:rsidRDefault="001D5D6A" w:rsidP="00616F28">
      <w:pPr>
        <w:pStyle w:val="Odstavecseseznamem"/>
        <w:numPr>
          <w:ilvl w:val="1"/>
          <w:numId w:val="5"/>
        </w:numPr>
        <w:spacing w:before="120"/>
        <w:ind w:left="709" w:right="-1" w:hanging="283"/>
        <w:jc w:val="both"/>
      </w:pPr>
      <w:r w:rsidRPr="001D5D6A">
        <w:t xml:space="preserve">V souvislosti s nabytím účinnosti obecně závazné vyhlášky č. 17/2022 byla pro veřejnost spuštěna cenová mapa č. 23. Na mapovém portálu města byla provedena aktualizace mapové služby neudržovaných komunikací tak, aby mapové podklady byly v souladu s nařízením města 14/2022, které nabylo účinnosti 01.01.2023. Mapová služba oblasti s placeným stáním byla aktualizována dle nařízení města č. 18/2022 a rozšířena o místní </w:t>
      </w:r>
      <w:r w:rsidRPr="001D5D6A">
        <w:lastRenderedPageBreak/>
        <w:t>komunikace nebo její úseky, u nichž se zaplacení sjednané ceny stání prokazuje pomocí parkovacího lístku. Cenová mapa č. 23, data neudržovaných komunikací a oblastí s placeným stáním, byly také zveřejněny v otevřeném, strojov</w:t>
      </w:r>
      <w:r w:rsidR="00894BEC">
        <w:t>ě</w:t>
      </w:r>
      <w:r w:rsidRPr="001D5D6A">
        <w:t xml:space="preserve"> čitelném formátu.</w:t>
      </w:r>
    </w:p>
    <w:p w14:paraId="6A234449" w14:textId="77777777" w:rsidR="001D5D6A" w:rsidRPr="001D5D6A" w:rsidRDefault="001D5D6A" w:rsidP="001D5D6A">
      <w:pPr>
        <w:ind w:left="142" w:right="1096"/>
      </w:pPr>
    </w:p>
    <w:p w14:paraId="4866738D" w14:textId="56623B35" w:rsidR="001B575C" w:rsidRPr="00C4577F" w:rsidRDefault="004F5D64" w:rsidP="0019621F">
      <w:pPr>
        <w:spacing w:before="120" w:after="120"/>
        <w:jc w:val="both"/>
      </w:pPr>
      <w:r w:rsidRPr="00C4577F">
        <w:t>Zpracoval</w:t>
      </w:r>
      <w:r w:rsidR="005874DD">
        <w:t>o</w:t>
      </w:r>
      <w:r w:rsidRPr="00C4577F">
        <w:t>: od</w:t>
      </w:r>
      <w:r w:rsidR="005874DD">
        <w:t>dělení</w:t>
      </w:r>
      <w:r w:rsidRPr="00C4577F">
        <w:t xml:space="preserve"> personální</w:t>
      </w:r>
    </w:p>
    <w:p w14:paraId="7687A775" w14:textId="77777777" w:rsidR="00E6188E" w:rsidRDefault="00E6188E" w:rsidP="00AE1638">
      <w:pPr>
        <w:ind w:right="142"/>
        <w:rPr>
          <w:b/>
          <w:bCs/>
          <w:u w:val="single"/>
        </w:rPr>
      </w:pPr>
    </w:p>
    <w:p w14:paraId="7794D074" w14:textId="5F08E98C" w:rsidR="00360690" w:rsidRPr="00BA247C" w:rsidRDefault="00F81A67" w:rsidP="00AE1638">
      <w:pPr>
        <w:ind w:right="142"/>
        <w:rPr>
          <w:b/>
          <w:bCs/>
          <w:u w:val="single"/>
        </w:rPr>
      </w:pPr>
      <w:r w:rsidRPr="00BA247C">
        <w:rPr>
          <w:b/>
          <w:bCs/>
          <w:u w:val="single"/>
        </w:rPr>
        <w:t>Městsk</w:t>
      </w:r>
      <w:r w:rsidR="00FE04EB">
        <w:rPr>
          <w:b/>
          <w:bCs/>
          <w:u w:val="single"/>
        </w:rPr>
        <w:t>á</w:t>
      </w:r>
      <w:r w:rsidRPr="00BA247C">
        <w:rPr>
          <w:b/>
          <w:bCs/>
          <w:u w:val="single"/>
        </w:rPr>
        <w:t xml:space="preserve"> policie Ostrava</w:t>
      </w:r>
    </w:p>
    <w:p w14:paraId="39F53DFF" w14:textId="0A41638C" w:rsidR="00ED5CDF" w:rsidRPr="00ED5CDF" w:rsidRDefault="00ED5CDF" w:rsidP="00ED5CDF">
      <w:r w:rsidRPr="00ED5CDF">
        <w:t>(hodnocení od 22.11.2022 – 09.01.2023)</w:t>
      </w:r>
    </w:p>
    <w:p w14:paraId="38358A5A" w14:textId="75A40AE4" w:rsidR="00ED5CDF" w:rsidRPr="00D4659B" w:rsidRDefault="00792947" w:rsidP="00ED5CDF">
      <w:pPr>
        <w:pStyle w:val="Zkladntext2"/>
        <w:spacing w:line="240" w:lineRule="auto"/>
        <w:rPr>
          <w:bCs/>
        </w:rPr>
      </w:pPr>
      <w:r>
        <w:rPr>
          <w:bCs/>
        </w:rPr>
        <w:br/>
      </w:r>
      <w:r w:rsidR="00ED5CDF" w:rsidRPr="00D4659B">
        <w:rPr>
          <w:bCs/>
        </w:rPr>
        <w:t>V hodnoceném období Městská policie Ostrava zajišťovala bezpečnost a veřejný pořádek při významných kulturních, společenských a sportovních akcích, kterých bylo za dané období</w:t>
      </w:r>
      <w:r w:rsidR="00ED5CDF">
        <w:rPr>
          <w:bCs/>
        </w:rPr>
        <w:t xml:space="preserve"> </w:t>
      </w:r>
      <w:r w:rsidR="00ED5CDF">
        <w:rPr>
          <w:b/>
          <w:bCs/>
        </w:rPr>
        <w:t>263,</w:t>
      </w:r>
      <w:r w:rsidR="00ED5CDF" w:rsidRPr="00D4659B">
        <w:rPr>
          <w:b/>
          <w:bCs/>
        </w:rPr>
        <w:t xml:space="preserve"> </w:t>
      </w:r>
      <w:r w:rsidR="00ED5CDF" w:rsidRPr="00D4659B">
        <w:rPr>
          <w:bCs/>
        </w:rPr>
        <w:t>z toho kulturních a společenských</w:t>
      </w:r>
      <w:r w:rsidR="00ED5CDF" w:rsidRPr="002C2842">
        <w:rPr>
          <w:b/>
        </w:rPr>
        <w:t xml:space="preserve"> </w:t>
      </w:r>
      <w:r w:rsidR="00ED5CDF">
        <w:rPr>
          <w:b/>
        </w:rPr>
        <w:t>48</w:t>
      </w:r>
      <w:r w:rsidR="00ED5CDF" w:rsidRPr="00D4659B">
        <w:rPr>
          <w:b/>
          <w:bCs/>
        </w:rPr>
        <w:t>,</w:t>
      </w:r>
      <w:r w:rsidR="00ED5CDF" w:rsidRPr="00D4659B">
        <w:rPr>
          <w:bCs/>
        </w:rPr>
        <w:t xml:space="preserve"> sportovních </w:t>
      </w:r>
      <w:r w:rsidR="00ED5CDF">
        <w:rPr>
          <w:b/>
          <w:bCs/>
        </w:rPr>
        <w:t xml:space="preserve">23 </w:t>
      </w:r>
      <w:r w:rsidR="00ED5CDF" w:rsidRPr="00D4659B">
        <w:rPr>
          <w:bCs/>
        </w:rPr>
        <w:t xml:space="preserve">a ostatních </w:t>
      </w:r>
      <w:r w:rsidR="00ED5CDF">
        <w:rPr>
          <w:b/>
          <w:bCs/>
        </w:rPr>
        <w:t>192.</w:t>
      </w:r>
      <w:r w:rsidR="00ED5CDF" w:rsidRPr="00D4659B">
        <w:rPr>
          <w:bCs/>
        </w:rPr>
        <w:t xml:space="preserve"> </w:t>
      </w:r>
    </w:p>
    <w:p w14:paraId="79096CB1" w14:textId="77777777" w:rsidR="00ED5CDF" w:rsidRDefault="00ED5CDF" w:rsidP="00ED5CDF">
      <w:pPr>
        <w:pStyle w:val="Zkladntext2"/>
        <w:spacing w:line="240" w:lineRule="auto"/>
        <w:rPr>
          <w:bCs/>
          <w:color w:val="000000" w:themeColor="text1"/>
        </w:rPr>
      </w:pPr>
    </w:p>
    <w:p w14:paraId="799BC5DF" w14:textId="77777777" w:rsidR="00ED5CDF" w:rsidRDefault="00ED5CDF" w:rsidP="00ED5CDF">
      <w:pPr>
        <w:tabs>
          <w:tab w:val="left" w:pos="0"/>
        </w:tabs>
        <w:jc w:val="both"/>
        <w:rPr>
          <w:bCs/>
          <w:color w:val="000000" w:themeColor="text1"/>
        </w:rPr>
      </w:pPr>
      <w:r w:rsidRPr="00915AD8">
        <w:rPr>
          <w:bCs/>
          <w:color w:val="000000" w:themeColor="text1"/>
        </w:rPr>
        <w:t>K nejvýznamnějším patřily</w:t>
      </w:r>
      <w:r>
        <w:rPr>
          <w:bCs/>
          <w:color w:val="000000" w:themeColor="text1"/>
        </w:rPr>
        <w:t>:</w:t>
      </w:r>
    </w:p>
    <w:p w14:paraId="6802FAB7" w14:textId="3607C54E" w:rsidR="00ED5CDF" w:rsidRPr="00803401" w:rsidRDefault="00ED5CDF" w:rsidP="00ED5CDF">
      <w:pPr>
        <w:tabs>
          <w:tab w:val="left" w:pos="0"/>
        </w:tabs>
        <w:jc w:val="both"/>
        <w:rPr>
          <w:bCs/>
          <w:color w:val="000000" w:themeColor="text1"/>
        </w:rPr>
      </w:pPr>
      <w:r>
        <w:rPr>
          <w:bCs/>
          <w:color w:val="000000" w:themeColor="text1"/>
        </w:rPr>
        <w:t xml:space="preserve">Bezpečnostně preventivní opatření k zajištění klidu a veřejného pořádku v souvislosti s předvánočním obdobím na území města Ostravy, </w:t>
      </w:r>
      <w:r>
        <w:rPr>
          <w:bCs/>
        </w:rPr>
        <w:t xml:space="preserve">hokejová utkání, koncert Rádia Blaník,  </w:t>
      </w:r>
      <w:proofErr w:type="spellStart"/>
      <w:r>
        <w:rPr>
          <w:bCs/>
        </w:rPr>
        <w:t>Oktagon</w:t>
      </w:r>
      <w:proofErr w:type="spellEnd"/>
      <w:r>
        <w:rPr>
          <w:bCs/>
        </w:rPr>
        <w:t xml:space="preserve"> 37 (bojová umění MMA) a Lord </w:t>
      </w:r>
      <w:proofErr w:type="spellStart"/>
      <w:r>
        <w:rPr>
          <w:bCs/>
        </w:rPr>
        <w:t>of</w:t>
      </w:r>
      <w:proofErr w:type="spellEnd"/>
      <w:r>
        <w:rPr>
          <w:bCs/>
        </w:rPr>
        <w:t xml:space="preserve"> </w:t>
      </w:r>
      <w:proofErr w:type="spellStart"/>
      <w:r>
        <w:rPr>
          <w:bCs/>
        </w:rPr>
        <w:t>the</w:t>
      </w:r>
      <w:proofErr w:type="spellEnd"/>
      <w:r>
        <w:rPr>
          <w:bCs/>
        </w:rPr>
        <w:t xml:space="preserve"> Dance v Ostravar Aréně v Ostravě-Zábřehu, Rozsvícení vánočního stromu a koncert T. Savky a Big Band NDM, Ostrava zpívá Gospel a koncert Adam </w:t>
      </w:r>
      <w:proofErr w:type="spellStart"/>
      <w:r>
        <w:rPr>
          <w:bCs/>
        </w:rPr>
        <w:t>Ďurica</w:t>
      </w:r>
      <w:proofErr w:type="spellEnd"/>
      <w:r>
        <w:rPr>
          <w:bCs/>
        </w:rPr>
        <w:t xml:space="preserve"> na Masarykově náměstí v Moravské Ostravě, hokejová utkání v RT Torax Aréně v </w:t>
      </w:r>
      <w:proofErr w:type="spellStart"/>
      <w:r>
        <w:rPr>
          <w:bCs/>
        </w:rPr>
        <w:t>Porubě</w:t>
      </w:r>
      <w:proofErr w:type="spellEnd"/>
      <w:r>
        <w:rPr>
          <w:bCs/>
        </w:rPr>
        <w:t xml:space="preserve">, koncert Lucie Bílá a filharmonie Bohuslava Martinů v Multifunkční hale Gong v Ostravě-Vítkovicích,  Koncert Tři sestry a </w:t>
      </w:r>
      <w:proofErr w:type="spellStart"/>
      <w:r>
        <w:rPr>
          <w:bCs/>
        </w:rPr>
        <w:t>Harlej</w:t>
      </w:r>
      <w:proofErr w:type="spellEnd"/>
      <w:r>
        <w:rPr>
          <w:bCs/>
        </w:rPr>
        <w:t xml:space="preserve"> – Osudová přitažlivost Tour 2022 v </w:t>
      </w:r>
      <w:proofErr w:type="spellStart"/>
      <w:r>
        <w:rPr>
          <w:bCs/>
        </w:rPr>
        <w:t>Bonver</w:t>
      </w:r>
      <w:proofErr w:type="spellEnd"/>
      <w:r>
        <w:rPr>
          <w:bCs/>
        </w:rPr>
        <w:t xml:space="preserve"> Aréně v Moravské Ostravě, Rozsvícení vánočního stromu na Náměstí SNP v Ostravě-Zábřehu a na Hlavní třídě v Ostravě-</w:t>
      </w:r>
      <w:proofErr w:type="spellStart"/>
      <w:r>
        <w:rPr>
          <w:bCs/>
        </w:rPr>
        <w:t>Porubě</w:t>
      </w:r>
      <w:proofErr w:type="spellEnd"/>
      <w:r>
        <w:rPr>
          <w:bCs/>
        </w:rPr>
        <w:t xml:space="preserve">, Silvestrovský ohňostroj ve Slezské Ostravě a Novoroční ohňostroj v Ostravě-Hrabůvce, Vánoce na Slezskoostravském hradě ve Slezské Ostravě,  Student a Job, </w:t>
      </w:r>
      <w:proofErr w:type="spellStart"/>
      <w:r>
        <w:rPr>
          <w:bCs/>
        </w:rPr>
        <w:t>Jobspin</w:t>
      </w:r>
      <w:proofErr w:type="spellEnd"/>
      <w:r>
        <w:rPr>
          <w:bCs/>
        </w:rPr>
        <w:t xml:space="preserve"> Job and </w:t>
      </w:r>
      <w:proofErr w:type="spellStart"/>
      <w:r>
        <w:rPr>
          <w:bCs/>
        </w:rPr>
        <w:t>Relocation</w:t>
      </w:r>
      <w:proofErr w:type="spellEnd"/>
      <w:r>
        <w:rPr>
          <w:bCs/>
        </w:rPr>
        <w:t xml:space="preserve"> Fair in Ostrava, Fauna trhy a Výstava koček na </w:t>
      </w:r>
      <w:r w:rsidRPr="00050269">
        <w:rPr>
          <w:bCs/>
        </w:rPr>
        <w:t xml:space="preserve">Výstavišti Černá louka v Moravské Ostravě a mnoho dalších. </w:t>
      </w:r>
    </w:p>
    <w:p w14:paraId="55591E50" w14:textId="77777777" w:rsidR="00ED5CDF" w:rsidRPr="00050269" w:rsidRDefault="00ED5CDF" w:rsidP="00ED5CDF">
      <w:pPr>
        <w:tabs>
          <w:tab w:val="left" w:pos="0"/>
        </w:tabs>
        <w:jc w:val="both"/>
        <w:rPr>
          <w:rFonts w:eastAsia="Calibri"/>
          <w:bCs/>
          <w:lang w:eastAsia="en-US"/>
        </w:rPr>
      </w:pPr>
    </w:p>
    <w:p w14:paraId="56ECC91D" w14:textId="143450AD" w:rsidR="00ED5CDF" w:rsidRDefault="00ED5CDF" w:rsidP="00ED5CDF">
      <w:pPr>
        <w:pStyle w:val="Zkladntext2"/>
        <w:spacing w:line="240" w:lineRule="auto"/>
      </w:pPr>
      <w:r w:rsidRPr="00D4659B">
        <w:t xml:space="preserve">V rámci výkonu služby vyřešila MP </w:t>
      </w:r>
      <w:r>
        <w:rPr>
          <w:b/>
        </w:rPr>
        <w:t xml:space="preserve">11 258 </w:t>
      </w:r>
      <w:r w:rsidRPr="00D4659B">
        <w:t xml:space="preserve">přestupků, zadržela </w:t>
      </w:r>
      <w:r>
        <w:rPr>
          <w:b/>
        </w:rPr>
        <w:t xml:space="preserve">48 </w:t>
      </w:r>
      <w:r w:rsidRPr="00D4659B">
        <w:t xml:space="preserve">pachatelů trestných činů a </w:t>
      </w:r>
      <w:r>
        <w:rPr>
          <w:b/>
        </w:rPr>
        <w:t xml:space="preserve">26 </w:t>
      </w:r>
      <w:r w:rsidRPr="00D4659B">
        <w:t xml:space="preserve">osob v pátrání Policie ČR, na Zelené lince přijala </w:t>
      </w:r>
      <w:r>
        <w:rPr>
          <w:b/>
        </w:rPr>
        <w:t xml:space="preserve">635 </w:t>
      </w:r>
      <w:r w:rsidRPr="00D4659B">
        <w:t>oznámení.</w:t>
      </w:r>
    </w:p>
    <w:p w14:paraId="54EC4682" w14:textId="77777777" w:rsidR="00ED5CDF" w:rsidRPr="00491454" w:rsidRDefault="00ED5CDF" w:rsidP="00ED5CDF">
      <w:pPr>
        <w:tabs>
          <w:tab w:val="left" w:pos="1276"/>
        </w:tabs>
        <w:autoSpaceDE w:val="0"/>
        <w:autoSpaceDN w:val="0"/>
        <w:adjustRightInd w:val="0"/>
        <w:ind w:right="25"/>
        <w:rPr>
          <w:rFonts w:ascii="Arial" w:eastAsia="Calibri" w:hAnsi="Arial" w:cs="Arial"/>
          <w:bCs/>
          <w:lang w:eastAsia="en-US"/>
        </w:rPr>
      </w:pPr>
    </w:p>
    <w:p w14:paraId="0759D56D" w14:textId="77777777" w:rsidR="00ED5CDF" w:rsidRPr="00657437" w:rsidRDefault="00ED5CDF" w:rsidP="00ED5CDF">
      <w:pPr>
        <w:jc w:val="both"/>
        <w:rPr>
          <w:u w:val="single"/>
        </w:rPr>
      </w:pPr>
      <w:r w:rsidRPr="00657437">
        <w:rPr>
          <w:u w:val="single"/>
        </w:rPr>
        <w:t>Ukrajinská uprchlická krize:</w:t>
      </w:r>
    </w:p>
    <w:p w14:paraId="1C5D752A" w14:textId="77777777" w:rsidR="00ED5CDF" w:rsidRDefault="00ED5CDF" w:rsidP="00ED5CDF">
      <w:pPr>
        <w:jc w:val="both"/>
      </w:pPr>
    </w:p>
    <w:p w14:paraId="4864996F" w14:textId="77777777" w:rsidR="00ED5CDF" w:rsidRDefault="00ED5CDF" w:rsidP="00ED5CDF">
      <w:pPr>
        <w:jc w:val="both"/>
      </w:pPr>
      <w:r>
        <w:t xml:space="preserve">Městská policie v této souvislosti aktuálně zabezpečuje 1 lokalitu – KACPU na adrese Dr. Malého 1356/17, Moravská Ostrava (budova B). V průběhu provozní doby zařízení je zajištěna nepřetržitá přítomnost hlídky. Mimo tuto dobu jsou prováděny namátkové kontroly místa. </w:t>
      </w:r>
    </w:p>
    <w:p w14:paraId="565F149C" w14:textId="77777777" w:rsidR="00ED5CDF" w:rsidRDefault="00ED5CDF" w:rsidP="00ED5CDF">
      <w:pPr>
        <w:jc w:val="both"/>
      </w:pPr>
    </w:p>
    <w:p w14:paraId="18A683FC" w14:textId="63290D9C" w:rsidR="00ED5CDF" w:rsidRDefault="00ED5CDF" w:rsidP="00ED5CDF">
      <w:pPr>
        <w:jc w:val="both"/>
      </w:pPr>
      <w:r>
        <w:t>Za období 22.11.2022 – 09.01.2023 evidujeme v daném tématu 3 události:</w:t>
      </w:r>
    </w:p>
    <w:p w14:paraId="47220FD2" w14:textId="77777777" w:rsidR="00ED5CDF" w:rsidRDefault="00ED5CDF" w:rsidP="00ED5CDF">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8183"/>
      </w:tblGrid>
      <w:tr w:rsidR="00ED5CDF" w:rsidRPr="00AD2C3F" w14:paraId="7AE5B695" w14:textId="77777777" w:rsidTr="00B33E16">
        <w:tc>
          <w:tcPr>
            <w:tcW w:w="884" w:type="dxa"/>
            <w:shd w:val="clear" w:color="auto" w:fill="auto"/>
          </w:tcPr>
          <w:p w14:paraId="00C5CAC0" w14:textId="77777777" w:rsidR="00ED5CDF" w:rsidRPr="00AD2C3F" w:rsidRDefault="00ED5CDF" w:rsidP="00B33E16">
            <w:pPr>
              <w:jc w:val="center"/>
              <w:rPr>
                <w:rFonts w:ascii="Arial" w:hAnsi="Arial" w:cs="Arial"/>
              </w:rPr>
            </w:pPr>
            <w:r w:rsidRPr="00AD2C3F">
              <w:rPr>
                <w:rFonts w:ascii="Arial" w:hAnsi="Arial" w:cs="Arial"/>
                <w:b/>
                <w:bCs/>
              </w:rPr>
              <w:t>Den</w:t>
            </w:r>
          </w:p>
        </w:tc>
        <w:tc>
          <w:tcPr>
            <w:tcW w:w="8183" w:type="dxa"/>
            <w:shd w:val="clear" w:color="auto" w:fill="auto"/>
          </w:tcPr>
          <w:p w14:paraId="3EFFEAF6" w14:textId="77777777" w:rsidR="00ED5CDF" w:rsidRPr="00AD2C3F" w:rsidRDefault="00ED5CDF" w:rsidP="00B33E16">
            <w:pPr>
              <w:jc w:val="center"/>
              <w:rPr>
                <w:rFonts w:ascii="Arial" w:hAnsi="Arial" w:cs="Arial"/>
              </w:rPr>
            </w:pPr>
            <w:r w:rsidRPr="00AD2C3F">
              <w:rPr>
                <w:rFonts w:ascii="Arial" w:hAnsi="Arial" w:cs="Arial"/>
                <w:b/>
                <w:bCs/>
              </w:rPr>
              <w:t>Událost</w:t>
            </w:r>
          </w:p>
        </w:tc>
      </w:tr>
      <w:tr w:rsidR="00ED5CDF" w:rsidRPr="004609DC" w14:paraId="4CB093CF" w14:textId="77777777" w:rsidTr="00B33E16">
        <w:tc>
          <w:tcPr>
            <w:tcW w:w="884" w:type="dxa"/>
            <w:shd w:val="clear" w:color="auto" w:fill="auto"/>
          </w:tcPr>
          <w:p w14:paraId="599A67EA" w14:textId="77777777" w:rsidR="00ED5CDF" w:rsidRPr="004609DC" w:rsidRDefault="00ED5CDF" w:rsidP="00B33E16">
            <w:pPr>
              <w:jc w:val="center"/>
            </w:pPr>
            <w:r w:rsidRPr="004609DC">
              <w:t>04.12.</w:t>
            </w:r>
          </w:p>
        </w:tc>
        <w:tc>
          <w:tcPr>
            <w:tcW w:w="8183" w:type="dxa"/>
            <w:shd w:val="clear" w:color="auto" w:fill="auto"/>
          </w:tcPr>
          <w:p w14:paraId="13916A88" w14:textId="77777777" w:rsidR="00ED5CDF" w:rsidRPr="004609DC" w:rsidRDefault="00ED5CDF" w:rsidP="00B33E16">
            <w:pPr>
              <w:jc w:val="both"/>
            </w:pPr>
            <w:r w:rsidRPr="004609DC">
              <w:t>ul. Stodolní, Ostrava-Moravská Ostrava – Vzájemné napadání dvou osob (jeden z</w:t>
            </w:r>
            <w:r>
              <w:t> </w:t>
            </w:r>
            <w:r w:rsidRPr="004609DC">
              <w:t>mužů</w:t>
            </w:r>
            <w:r>
              <w:t xml:space="preserve"> </w:t>
            </w:r>
            <w:r w:rsidRPr="004609DC">
              <w:t>ukrajinské národnosti)</w:t>
            </w:r>
            <w:r>
              <w:t xml:space="preserve">. </w:t>
            </w:r>
            <w:r w:rsidRPr="004609DC">
              <w:t xml:space="preserve">Násilí proti úřední osobě. </w:t>
            </w:r>
            <w:r w:rsidRPr="004609DC">
              <w:br/>
              <w:t>Věc v šetření Policie ČR.</w:t>
            </w:r>
          </w:p>
        </w:tc>
      </w:tr>
      <w:tr w:rsidR="00ED5CDF" w:rsidRPr="004609DC" w14:paraId="388DE5B4" w14:textId="77777777" w:rsidTr="00B33E16">
        <w:tc>
          <w:tcPr>
            <w:tcW w:w="884" w:type="dxa"/>
            <w:shd w:val="clear" w:color="auto" w:fill="auto"/>
          </w:tcPr>
          <w:p w14:paraId="2D235314" w14:textId="77777777" w:rsidR="00ED5CDF" w:rsidRPr="004609DC" w:rsidRDefault="00ED5CDF" w:rsidP="00B33E16">
            <w:pPr>
              <w:jc w:val="center"/>
            </w:pPr>
            <w:r w:rsidRPr="004609DC">
              <w:t>05.12.</w:t>
            </w:r>
          </w:p>
        </w:tc>
        <w:tc>
          <w:tcPr>
            <w:tcW w:w="8183" w:type="dxa"/>
            <w:shd w:val="clear" w:color="auto" w:fill="auto"/>
          </w:tcPr>
          <w:p w14:paraId="3F36E8CD" w14:textId="77777777" w:rsidR="00ED5CDF" w:rsidRPr="004609DC" w:rsidRDefault="00ED5CDF" w:rsidP="00B33E16">
            <w:pPr>
              <w:jc w:val="both"/>
            </w:pPr>
            <w:r w:rsidRPr="004609DC">
              <w:t>ul. Stodolní, Ostrava-Moravská Ostrava – Vzájemné napadání dvou osob (jeden z mužů ukrajinské národnosti). Věc v šetření Policie ČR.</w:t>
            </w:r>
          </w:p>
        </w:tc>
      </w:tr>
      <w:tr w:rsidR="00ED5CDF" w:rsidRPr="004609DC" w14:paraId="68C09DFB" w14:textId="77777777" w:rsidTr="00B33E16">
        <w:tc>
          <w:tcPr>
            <w:tcW w:w="884" w:type="dxa"/>
            <w:shd w:val="clear" w:color="auto" w:fill="auto"/>
          </w:tcPr>
          <w:p w14:paraId="36B1ED14" w14:textId="77777777" w:rsidR="00ED5CDF" w:rsidRPr="004609DC" w:rsidRDefault="00ED5CDF" w:rsidP="00B33E16">
            <w:pPr>
              <w:jc w:val="center"/>
            </w:pPr>
            <w:r w:rsidRPr="004609DC">
              <w:t>18.12.</w:t>
            </w:r>
          </w:p>
        </w:tc>
        <w:tc>
          <w:tcPr>
            <w:tcW w:w="8183" w:type="dxa"/>
            <w:shd w:val="clear" w:color="auto" w:fill="auto"/>
          </w:tcPr>
          <w:p w14:paraId="62E0E511" w14:textId="77777777" w:rsidR="00ED5CDF" w:rsidRPr="004609DC" w:rsidRDefault="00ED5CDF" w:rsidP="00B33E16">
            <w:pPr>
              <w:jc w:val="both"/>
            </w:pPr>
            <w:r w:rsidRPr="004609DC">
              <w:t>ul. Vítkovická, Ostrava-Moravská Ostrava – Krádež zboží v prodejně. Dvě osoby ukrajinské národnosti. Postoupeno správnímu orgánu.</w:t>
            </w:r>
          </w:p>
        </w:tc>
      </w:tr>
    </w:tbl>
    <w:p w14:paraId="40799A19" w14:textId="77777777" w:rsidR="00ED5CDF" w:rsidRPr="004609DC" w:rsidRDefault="00ED5CDF" w:rsidP="00ED5CDF">
      <w:pPr>
        <w:jc w:val="both"/>
      </w:pPr>
    </w:p>
    <w:p w14:paraId="0F93C731" w14:textId="4DABCB04" w:rsidR="00EC01B9" w:rsidRDefault="00EC01B9" w:rsidP="00AE1638">
      <w:pPr>
        <w:pStyle w:val="Zkladntext2"/>
        <w:spacing w:line="240" w:lineRule="auto"/>
        <w:ind w:right="142"/>
      </w:pPr>
    </w:p>
    <w:p w14:paraId="2BAE63D3" w14:textId="77777777" w:rsidR="004F5D64" w:rsidRPr="00D71763" w:rsidRDefault="004F5D64" w:rsidP="00AE1638">
      <w:pPr>
        <w:pStyle w:val="Zkladntext2"/>
        <w:spacing w:line="240" w:lineRule="auto"/>
        <w:ind w:right="142"/>
        <w:rPr>
          <w:bCs/>
        </w:rPr>
      </w:pPr>
      <w:r w:rsidRPr="00D71763">
        <w:t>Zpracoval</w:t>
      </w:r>
      <w:r w:rsidR="0004042E" w:rsidRPr="00D71763">
        <w:t>a</w:t>
      </w:r>
      <w:r w:rsidRPr="00D71763">
        <w:t>: kancelář ředitele Městské policie Ostrava</w:t>
      </w:r>
    </w:p>
    <w:sectPr w:rsidR="004F5D64" w:rsidRPr="00D71763" w:rsidSect="001A5F95">
      <w:footerReference w:type="even" r:id="rId8"/>
      <w:footerReference w:type="default" r:id="rId9"/>
      <w:headerReference w:type="first" r:id="rId10"/>
      <w:footerReference w:type="first" r:id="rId11"/>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E4E1" w14:textId="77777777" w:rsidR="004E67C3" w:rsidRDefault="004E67C3">
      <w:r>
        <w:separator/>
      </w:r>
    </w:p>
  </w:endnote>
  <w:endnote w:type="continuationSeparator" w:id="0">
    <w:p w14:paraId="08F1A60A" w14:textId="77777777" w:rsidR="004E67C3" w:rsidRDefault="004E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1224" w14:textId="7B892928" w:rsidR="00954696" w:rsidRDefault="0095469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071C8">
      <w:rPr>
        <w:rStyle w:val="slostrnky"/>
        <w:noProof/>
      </w:rPr>
      <w:t>6</w:t>
    </w:r>
    <w:r>
      <w:rPr>
        <w:rStyle w:val="slostrnky"/>
      </w:rPr>
      <w:fldChar w:fldCharType="end"/>
    </w:r>
  </w:p>
  <w:p w14:paraId="3EA2A9BF" w14:textId="77777777" w:rsidR="00954696" w:rsidRDefault="009546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B9DE" w14:textId="77777777" w:rsidR="00954696" w:rsidRDefault="0095469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967E1">
      <w:rPr>
        <w:rStyle w:val="slostrnky"/>
        <w:noProof/>
      </w:rPr>
      <w:t>4</w:t>
    </w:r>
    <w:r>
      <w:rPr>
        <w:rStyle w:val="slostrnky"/>
      </w:rPr>
      <w:fldChar w:fldCharType="end"/>
    </w:r>
  </w:p>
  <w:p w14:paraId="7E016BD6" w14:textId="77777777" w:rsidR="00954696" w:rsidRDefault="00823735">
    <w:pPr>
      <w:pStyle w:val="Zpat"/>
    </w:pPr>
    <w:r>
      <w:rPr>
        <w:noProof/>
      </w:rPr>
      <w:drawing>
        <wp:anchor distT="0" distB="0" distL="114300" distR="114300" simplePos="0" relativeHeight="251659264" behindDoc="1" locked="0" layoutInCell="1" allowOverlap="1" wp14:anchorId="20DF98D8" wp14:editId="3CF762B5">
          <wp:simplePos x="0" y="0"/>
          <wp:positionH relativeFrom="column">
            <wp:posOffset>4134485</wp:posOffset>
          </wp:positionH>
          <wp:positionV relativeFrom="paragraph">
            <wp:posOffset>19685</wp:posOffset>
          </wp:positionV>
          <wp:extent cx="1801495" cy="220345"/>
          <wp:effectExtent l="0" t="0" r="8255" b="8255"/>
          <wp:wrapTight wrapText="bothSides">
            <wp:wrapPolygon edited="0">
              <wp:start x="0" y="0"/>
              <wp:lineTo x="0" y="20542"/>
              <wp:lineTo x="21471" y="20542"/>
              <wp:lineTo x="21471" y="0"/>
              <wp:lineTo x="0" y="0"/>
            </wp:wrapPolygon>
          </wp:wrapTight>
          <wp:docPr id="4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40A6" w14:textId="77777777" w:rsidR="00954696" w:rsidRDefault="00823735">
    <w:pPr>
      <w:pStyle w:val="Zpat"/>
    </w:pPr>
    <w:r>
      <w:rPr>
        <w:noProof/>
      </w:rPr>
      <w:drawing>
        <wp:anchor distT="0" distB="0" distL="114300" distR="114300" simplePos="0" relativeHeight="251657216" behindDoc="1" locked="0" layoutInCell="1" allowOverlap="1" wp14:anchorId="79929FD7" wp14:editId="551F6261">
          <wp:simplePos x="0" y="0"/>
          <wp:positionH relativeFrom="column">
            <wp:posOffset>4190227</wp:posOffset>
          </wp:positionH>
          <wp:positionV relativeFrom="paragraph">
            <wp:posOffset>-23909</wp:posOffset>
          </wp:positionV>
          <wp:extent cx="1801495" cy="220345"/>
          <wp:effectExtent l="0" t="0" r="8255" b="8255"/>
          <wp:wrapTight wrapText="bothSides">
            <wp:wrapPolygon edited="0">
              <wp:start x="0" y="0"/>
              <wp:lineTo x="0" y="20542"/>
              <wp:lineTo x="21471" y="20542"/>
              <wp:lineTo x="21471" y="0"/>
              <wp:lineTo x="0" y="0"/>
            </wp:wrapPolygon>
          </wp:wrapTight>
          <wp:docPr id="4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79B9" w14:textId="77777777" w:rsidR="004E67C3" w:rsidRDefault="004E67C3">
      <w:r>
        <w:separator/>
      </w:r>
    </w:p>
  </w:footnote>
  <w:footnote w:type="continuationSeparator" w:id="0">
    <w:p w14:paraId="650CE2ED" w14:textId="77777777" w:rsidR="004E67C3" w:rsidRDefault="004E6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7DA4" w14:textId="77777777" w:rsidR="004E4FDC" w:rsidRDefault="00677BC7">
    <w:pPr>
      <w:pStyle w:val="Zhlav"/>
    </w:pPr>
    <w:r>
      <w:rPr>
        <w:b/>
        <w:bCs/>
        <w:sz w:val="28"/>
        <w:szCs w:val="28"/>
      </w:rPr>
      <w:tab/>
    </w:r>
    <w:r>
      <w:rPr>
        <w:b/>
        <w:bCs/>
        <w:sz w:val="28"/>
        <w:szCs w:val="28"/>
      </w:rPr>
      <w:tab/>
    </w:r>
  </w:p>
  <w:tbl>
    <w:tblPr>
      <w:tblW w:w="5000" w:type="pct"/>
      <w:tblCellSpacing w:w="15" w:type="dxa"/>
      <w:tblLook w:val="04A0" w:firstRow="1" w:lastRow="0" w:firstColumn="1" w:lastColumn="0" w:noHBand="0" w:noVBand="1"/>
    </w:tblPr>
    <w:tblGrid>
      <w:gridCol w:w="7789"/>
      <w:gridCol w:w="1798"/>
    </w:tblGrid>
    <w:tr w:rsidR="004E4FDC" w14:paraId="63BCDB59" w14:textId="77777777" w:rsidTr="004E4FDC">
      <w:trPr>
        <w:tblCellSpacing w:w="15" w:type="dxa"/>
      </w:trPr>
      <w:tc>
        <w:tcPr>
          <w:tcW w:w="4038" w:type="pct"/>
          <w:tcMar>
            <w:top w:w="15" w:type="dxa"/>
            <w:left w:w="15" w:type="dxa"/>
            <w:bottom w:w="15" w:type="dxa"/>
            <w:right w:w="15" w:type="dxa"/>
          </w:tcMar>
          <w:hideMark/>
        </w:tcPr>
        <w:p w14:paraId="07B4E9FA" w14:textId="77777777" w:rsidR="004E4FDC" w:rsidRDefault="004E4FDC">
          <w:pPr>
            <w:rPr>
              <w:rFonts w:ascii="Arial" w:hAnsi="Arial" w:cs="Arial"/>
              <w:color w:val="003C69"/>
            </w:rPr>
          </w:pPr>
          <w:r>
            <w:rPr>
              <w:rFonts w:ascii="Arial" w:hAnsi="Arial" w:cs="Arial"/>
              <w:color w:val="003C69"/>
            </w:rPr>
            <w:t>Statutární město Ostrava</w:t>
          </w:r>
          <w:r>
            <w:rPr>
              <w:rFonts w:ascii="Arial" w:hAnsi="Arial" w:cs="Arial"/>
              <w:color w:val="003C69"/>
            </w:rPr>
            <w:br/>
          </w:r>
          <w:r>
            <w:rPr>
              <w:rFonts w:ascii="Arial" w:hAnsi="Arial" w:cs="Arial"/>
              <w:b/>
              <w:bCs/>
              <w:color w:val="003C69"/>
            </w:rPr>
            <w:t>zastupitelstvo města</w:t>
          </w:r>
        </w:p>
      </w:tc>
      <w:tc>
        <w:tcPr>
          <w:tcW w:w="914" w:type="pct"/>
          <w:tcMar>
            <w:top w:w="15" w:type="dxa"/>
            <w:left w:w="15" w:type="dxa"/>
            <w:bottom w:w="15" w:type="dxa"/>
            <w:right w:w="15" w:type="dxa"/>
          </w:tcMar>
          <w:hideMark/>
        </w:tcPr>
        <w:p w14:paraId="4280D6CA" w14:textId="77777777" w:rsidR="004E4FDC" w:rsidRDefault="004E4FDC">
          <w:pPr>
            <w:jc w:val="center"/>
            <w:rPr>
              <w:rFonts w:ascii="Arial" w:hAnsi="Arial" w:cs="Arial"/>
              <w:b/>
              <w:bCs/>
              <w:color w:val="003C69"/>
            </w:rPr>
          </w:pPr>
          <w:r>
            <w:rPr>
              <w:rFonts w:ascii="Arial" w:hAnsi="Arial" w:cs="Arial"/>
              <w:b/>
              <w:bCs/>
              <w:color w:val="003C69"/>
            </w:rPr>
            <w:t>K bodu čís. 1</w:t>
          </w:r>
        </w:p>
      </w:tc>
    </w:tr>
  </w:tbl>
  <w:p w14:paraId="5F37C89C" w14:textId="77777777" w:rsidR="00677BC7" w:rsidRDefault="00677B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9FA"/>
    <w:multiLevelType w:val="hybridMultilevel"/>
    <w:tmpl w:val="0816A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446DB3"/>
    <w:multiLevelType w:val="hybridMultilevel"/>
    <w:tmpl w:val="88E4F8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8F3A34"/>
    <w:multiLevelType w:val="hybridMultilevel"/>
    <w:tmpl w:val="518271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B31608"/>
    <w:multiLevelType w:val="hybridMultilevel"/>
    <w:tmpl w:val="AE964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2244F5"/>
    <w:multiLevelType w:val="hybridMultilevel"/>
    <w:tmpl w:val="69B00204"/>
    <w:lvl w:ilvl="0" w:tplc="0405000B">
      <w:start w:val="1"/>
      <w:numFmt w:val="bullet"/>
      <w:lvlText w:val=""/>
      <w:lvlJc w:val="left"/>
      <w:pPr>
        <w:ind w:left="1014" w:hanging="360"/>
      </w:pPr>
      <w:rPr>
        <w:rFonts w:ascii="Wingdings" w:hAnsi="Wingdings" w:hint="default"/>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5" w15:restartNumberingAfterBreak="0">
    <w:nsid w:val="176E1A22"/>
    <w:multiLevelType w:val="hybridMultilevel"/>
    <w:tmpl w:val="8CE82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F923C6"/>
    <w:multiLevelType w:val="hybridMultilevel"/>
    <w:tmpl w:val="4AC6F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2813CC"/>
    <w:multiLevelType w:val="hybridMultilevel"/>
    <w:tmpl w:val="40E2B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AB3C3D"/>
    <w:multiLevelType w:val="hybridMultilevel"/>
    <w:tmpl w:val="0BA2AD1E"/>
    <w:lvl w:ilvl="0" w:tplc="125A6BCC">
      <w:start w:val="1"/>
      <w:numFmt w:val="bullet"/>
      <w:lvlText w:val=""/>
      <w:lvlJc w:val="left"/>
      <w:pPr>
        <w:ind w:left="720" w:hanging="436"/>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591429"/>
    <w:multiLevelType w:val="hybridMultilevel"/>
    <w:tmpl w:val="9E62A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C53B99"/>
    <w:multiLevelType w:val="hybridMultilevel"/>
    <w:tmpl w:val="1A185E28"/>
    <w:lvl w:ilvl="0" w:tplc="A356B67A">
      <w:start w:val="1"/>
      <w:numFmt w:val="bullet"/>
      <w:pStyle w:val="Styl3"/>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5A5474"/>
    <w:multiLevelType w:val="hybridMultilevel"/>
    <w:tmpl w:val="CF86CF20"/>
    <w:lvl w:ilvl="0" w:tplc="04050001">
      <w:start w:val="1"/>
      <w:numFmt w:val="bullet"/>
      <w:lvlText w:val=""/>
      <w:lvlJc w:val="left"/>
      <w:pPr>
        <w:tabs>
          <w:tab w:val="num" w:pos="540"/>
        </w:tabs>
        <w:ind w:left="540" w:hanging="360"/>
      </w:pPr>
      <w:rPr>
        <w:rFonts w:ascii="Symbol" w:hAnsi="Symbol" w:hint="default"/>
      </w:rPr>
    </w:lvl>
    <w:lvl w:ilvl="1" w:tplc="056669B6">
      <w:start w:val="1"/>
      <w:numFmt w:val="bullet"/>
      <w:lvlText w:val=""/>
      <w:lvlJc w:val="left"/>
      <w:pPr>
        <w:tabs>
          <w:tab w:val="num" w:pos="1260"/>
        </w:tabs>
        <w:ind w:left="1260" w:hanging="360"/>
      </w:pPr>
      <w:rPr>
        <w:rFonts w:ascii="Wingdings" w:hAnsi="Wingdings" w:hint="default"/>
      </w:rPr>
    </w:lvl>
    <w:lvl w:ilvl="2" w:tplc="056669B6">
      <w:start w:val="1"/>
      <w:numFmt w:val="bullet"/>
      <w:lvlText w:val=""/>
      <w:lvlJc w:val="left"/>
      <w:pPr>
        <w:tabs>
          <w:tab w:val="num" w:pos="600"/>
        </w:tabs>
        <w:ind w:left="600" w:hanging="360"/>
      </w:pPr>
      <w:rPr>
        <w:rFonts w:ascii="Wingdings" w:hAnsi="Wingdings" w:hint="default"/>
      </w:rPr>
    </w:lvl>
    <w:lvl w:ilvl="3" w:tplc="04050001">
      <w:start w:val="1"/>
      <w:numFmt w:val="bullet"/>
      <w:lvlText w:val=""/>
      <w:lvlJc w:val="left"/>
      <w:pPr>
        <w:tabs>
          <w:tab w:val="num" w:pos="360"/>
        </w:tabs>
        <w:ind w:left="360" w:hanging="360"/>
      </w:pPr>
      <w:rPr>
        <w:rFonts w:ascii="Symbol" w:hAnsi="Symbol" w:hint="default"/>
      </w:rPr>
    </w:lvl>
    <w:lvl w:ilvl="4" w:tplc="056669B6">
      <w:start w:val="1"/>
      <w:numFmt w:val="bullet"/>
      <w:lvlText w:val=""/>
      <w:lvlJc w:val="left"/>
      <w:pPr>
        <w:tabs>
          <w:tab w:val="num" w:pos="3420"/>
        </w:tabs>
        <w:ind w:left="3420" w:hanging="360"/>
      </w:pPr>
      <w:rPr>
        <w:rFonts w:ascii="Wingdings" w:hAnsi="Wingdings" w:hint="default"/>
      </w:rPr>
    </w:lvl>
    <w:lvl w:ilvl="5" w:tplc="04050005">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3B0E4856"/>
    <w:multiLevelType w:val="hybridMultilevel"/>
    <w:tmpl w:val="8E02649A"/>
    <w:lvl w:ilvl="0" w:tplc="0405000B">
      <w:start w:val="1"/>
      <w:numFmt w:val="bullet"/>
      <w:lvlText w:val=""/>
      <w:lvlJc w:val="left"/>
      <w:pPr>
        <w:ind w:left="1315" w:hanging="360"/>
      </w:pPr>
      <w:rPr>
        <w:rFonts w:ascii="Wingdings" w:hAnsi="Wingdings" w:hint="default"/>
      </w:rPr>
    </w:lvl>
    <w:lvl w:ilvl="1" w:tplc="04050003" w:tentative="1">
      <w:start w:val="1"/>
      <w:numFmt w:val="bullet"/>
      <w:lvlText w:val="o"/>
      <w:lvlJc w:val="left"/>
      <w:pPr>
        <w:ind w:left="2035" w:hanging="360"/>
      </w:pPr>
      <w:rPr>
        <w:rFonts w:ascii="Courier New" w:hAnsi="Courier New" w:cs="Courier New" w:hint="default"/>
      </w:rPr>
    </w:lvl>
    <w:lvl w:ilvl="2" w:tplc="04050005" w:tentative="1">
      <w:start w:val="1"/>
      <w:numFmt w:val="bullet"/>
      <w:lvlText w:val=""/>
      <w:lvlJc w:val="left"/>
      <w:pPr>
        <w:ind w:left="2755" w:hanging="360"/>
      </w:pPr>
      <w:rPr>
        <w:rFonts w:ascii="Wingdings" w:hAnsi="Wingdings" w:hint="default"/>
      </w:rPr>
    </w:lvl>
    <w:lvl w:ilvl="3" w:tplc="04050001" w:tentative="1">
      <w:start w:val="1"/>
      <w:numFmt w:val="bullet"/>
      <w:lvlText w:val=""/>
      <w:lvlJc w:val="left"/>
      <w:pPr>
        <w:ind w:left="3475" w:hanging="360"/>
      </w:pPr>
      <w:rPr>
        <w:rFonts w:ascii="Symbol" w:hAnsi="Symbol" w:hint="default"/>
      </w:rPr>
    </w:lvl>
    <w:lvl w:ilvl="4" w:tplc="04050003" w:tentative="1">
      <w:start w:val="1"/>
      <w:numFmt w:val="bullet"/>
      <w:lvlText w:val="o"/>
      <w:lvlJc w:val="left"/>
      <w:pPr>
        <w:ind w:left="4195" w:hanging="360"/>
      </w:pPr>
      <w:rPr>
        <w:rFonts w:ascii="Courier New" w:hAnsi="Courier New" w:cs="Courier New" w:hint="default"/>
      </w:rPr>
    </w:lvl>
    <w:lvl w:ilvl="5" w:tplc="04050005" w:tentative="1">
      <w:start w:val="1"/>
      <w:numFmt w:val="bullet"/>
      <w:lvlText w:val=""/>
      <w:lvlJc w:val="left"/>
      <w:pPr>
        <w:ind w:left="4915" w:hanging="360"/>
      </w:pPr>
      <w:rPr>
        <w:rFonts w:ascii="Wingdings" w:hAnsi="Wingdings" w:hint="default"/>
      </w:rPr>
    </w:lvl>
    <w:lvl w:ilvl="6" w:tplc="04050001" w:tentative="1">
      <w:start w:val="1"/>
      <w:numFmt w:val="bullet"/>
      <w:lvlText w:val=""/>
      <w:lvlJc w:val="left"/>
      <w:pPr>
        <w:ind w:left="5635" w:hanging="360"/>
      </w:pPr>
      <w:rPr>
        <w:rFonts w:ascii="Symbol" w:hAnsi="Symbol" w:hint="default"/>
      </w:rPr>
    </w:lvl>
    <w:lvl w:ilvl="7" w:tplc="04050003" w:tentative="1">
      <w:start w:val="1"/>
      <w:numFmt w:val="bullet"/>
      <w:lvlText w:val="o"/>
      <w:lvlJc w:val="left"/>
      <w:pPr>
        <w:ind w:left="6355" w:hanging="360"/>
      </w:pPr>
      <w:rPr>
        <w:rFonts w:ascii="Courier New" w:hAnsi="Courier New" w:cs="Courier New" w:hint="default"/>
      </w:rPr>
    </w:lvl>
    <w:lvl w:ilvl="8" w:tplc="04050005" w:tentative="1">
      <w:start w:val="1"/>
      <w:numFmt w:val="bullet"/>
      <w:lvlText w:val=""/>
      <w:lvlJc w:val="left"/>
      <w:pPr>
        <w:ind w:left="7075" w:hanging="360"/>
      </w:pPr>
      <w:rPr>
        <w:rFonts w:ascii="Wingdings" w:hAnsi="Wingdings" w:hint="default"/>
      </w:rPr>
    </w:lvl>
  </w:abstractNum>
  <w:abstractNum w:abstractNumId="13" w15:restartNumberingAfterBreak="0">
    <w:nsid w:val="3C566F10"/>
    <w:multiLevelType w:val="hybridMultilevel"/>
    <w:tmpl w:val="754A1B74"/>
    <w:lvl w:ilvl="0" w:tplc="31A4CE58">
      <w:start w:val="1"/>
      <w:numFmt w:val="bullet"/>
      <w:pStyle w:val="Styl1"/>
      <w:lvlText w:val=""/>
      <w:lvlJc w:val="left"/>
      <w:pPr>
        <w:tabs>
          <w:tab w:val="num" w:pos="-425"/>
        </w:tabs>
        <w:ind w:left="0" w:firstLine="0"/>
      </w:pPr>
      <w:rPr>
        <w:rFonts w:ascii="Wingdings" w:hAnsi="Wingdings" w:hint="default"/>
      </w:rPr>
    </w:lvl>
    <w:lvl w:ilvl="1" w:tplc="04050003" w:tentative="1">
      <w:start w:val="1"/>
      <w:numFmt w:val="bullet"/>
      <w:lvlText w:val="o"/>
      <w:lvlJc w:val="left"/>
      <w:pPr>
        <w:tabs>
          <w:tab w:val="num" w:pos="1511"/>
        </w:tabs>
        <w:ind w:left="1511" w:hanging="360"/>
      </w:pPr>
      <w:rPr>
        <w:rFonts w:ascii="Courier New" w:hAnsi="Courier New" w:cs="Courier New" w:hint="default"/>
      </w:rPr>
    </w:lvl>
    <w:lvl w:ilvl="2" w:tplc="04050005" w:tentative="1">
      <w:start w:val="1"/>
      <w:numFmt w:val="bullet"/>
      <w:lvlText w:val=""/>
      <w:lvlJc w:val="left"/>
      <w:pPr>
        <w:tabs>
          <w:tab w:val="num" w:pos="2231"/>
        </w:tabs>
        <w:ind w:left="2231" w:hanging="360"/>
      </w:pPr>
      <w:rPr>
        <w:rFonts w:ascii="Wingdings" w:hAnsi="Wingdings" w:hint="default"/>
      </w:rPr>
    </w:lvl>
    <w:lvl w:ilvl="3" w:tplc="04050001" w:tentative="1">
      <w:start w:val="1"/>
      <w:numFmt w:val="bullet"/>
      <w:lvlText w:val=""/>
      <w:lvlJc w:val="left"/>
      <w:pPr>
        <w:tabs>
          <w:tab w:val="num" w:pos="2951"/>
        </w:tabs>
        <w:ind w:left="2951" w:hanging="360"/>
      </w:pPr>
      <w:rPr>
        <w:rFonts w:ascii="Symbol" w:hAnsi="Symbol" w:hint="default"/>
      </w:rPr>
    </w:lvl>
    <w:lvl w:ilvl="4" w:tplc="04050003" w:tentative="1">
      <w:start w:val="1"/>
      <w:numFmt w:val="bullet"/>
      <w:lvlText w:val="o"/>
      <w:lvlJc w:val="left"/>
      <w:pPr>
        <w:tabs>
          <w:tab w:val="num" w:pos="3671"/>
        </w:tabs>
        <w:ind w:left="3671" w:hanging="360"/>
      </w:pPr>
      <w:rPr>
        <w:rFonts w:ascii="Courier New" w:hAnsi="Courier New" w:cs="Courier New" w:hint="default"/>
      </w:rPr>
    </w:lvl>
    <w:lvl w:ilvl="5" w:tplc="04050005" w:tentative="1">
      <w:start w:val="1"/>
      <w:numFmt w:val="bullet"/>
      <w:lvlText w:val=""/>
      <w:lvlJc w:val="left"/>
      <w:pPr>
        <w:tabs>
          <w:tab w:val="num" w:pos="4391"/>
        </w:tabs>
        <w:ind w:left="4391" w:hanging="360"/>
      </w:pPr>
      <w:rPr>
        <w:rFonts w:ascii="Wingdings" w:hAnsi="Wingdings" w:hint="default"/>
      </w:rPr>
    </w:lvl>
    <w:lvl w:ilvl="6" w:tplc="04050001" w:tentative="1">
      <w:start w:val="1"/>
      <w:numFmt w:val="bullet"/>
      <w:lvlText w:val=""/>
      <w:lvlJc w:val="left"/>
      <w:pPr>
        <w:tabs>
          <w:tab w:val="num" w:pos="5111"/>
        </w:tabs>
        <w:ind w:left="5111" w:hanging="360"/>
      </w:pPr>
      <w:rPr>
        <w:rFonts w:ascii="Symbol" w:hAnsi="Symbol" w:hint="default"/>
      </w:rPr>
    </w:lvl>
    <w:lvl w:ilvl="7" w:tplc="04050003" w:tentative="1">
      <w:start w:val="1"/>
      <w:numFmt w:val="bullet"/>
      <w:lvlText w:val="o"/>
      <w:lvlJc w:val="left"/>
      <w:pPr>
        <w:tabs>
          <w:tab w:val="num" w:pos="5831"/>
        </w:tabs>
        <w:ind w:left="5831" w:hanging="360"/>
      </w:pPr>
      <w:rPr>
        <w:rFonts w:ascii="Courier New" w:hAnsi="Courier New" w:cs="Courier New" w:hint="default"/>
      </w:rPr>
    </w:lvl>
    <w:lvl w:ilvl="8" w:tplc="04050005" w:tentative="1">
      <w:start w:val="1"/>
      <w:numFmt w:val="bullet"/>
      <w:lvlText w:val=""/>
      <w:lvlJc w:val="left"/>
      <w:pPr>
        <w:tabs>
          <w:tab w:val="num" w:pos="6551"/>
        </w:tabs>
        <w:ind w:left="6551" w:hanging="360"/>
      </w:pPr>
      <w:rPr>
        <w:rFonts w:ascii="Wingdings" w:hAnsi="Wingdings" w:hint="default"/>
      </w:rPr>
    </w:lvl>
  </w:abstractNum>
  <w:abstractNum w:abstractNumId="14" w15:restartNumberingAfterBreak="0">
    <w:nsid w:val="41FF26B2"/>
    <w:multiLevelType w:val="hybridMultilevel"/>
    <w:tmpl w:val="79CCE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852A16"/>
    <w:multiLevelType w:val="hybridMultilevel"/>
    <w:tmpl w:val="B582E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A23619C"/>
    <w:multiLevelType w:val="hybridMultilevel"/>
    <w:tmpl w:val="E9E8F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1E6FF9"/>
    <w:multiLevelType w:val="hybridMultilevel"/>
    <w:tmpl w:val="9E62B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3E7F2D"/>
    <w:multiLevelType w:val="hybridMultilevel"/>
    <w:tmpl w:val="E8906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A1C378F"/>
    <w:multiLevelType w:val="hybridMultilevel"/>
    <w:tmpl w:val="20886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70D2989"/>
    <w:multiLevelType w:val="hybridMultilevel"/>
    <w:tmpl w:val="43907510"/>
    <w:lvl w:ilvl="0" w:tplc="04050001">
      <w:start w:val="1"/>
      <w:numFmt w:val="bullet"/>
      <w:lvlText w:val=""/>
      <w:lvlJc w:val="left"/>
      <w:pPr>
        <w:ind w:left="862" w:hanging="360"/>
      </w:pPr>
      <w:rPr>
        <w:rFonts w:ascii="Symbol" w:hAnsi="Symbol" w:hint="default"/>
      </w:rPr>
    </w:lvl>
    <w:lvl w:ilvl="1" w:tplc="0405000B">
      <w:start w:val="1"/>
      <w:numFmt w:val="bullet"/>
      <w:lvlText w:val=""/>
      <w:lvlJc w:val="left"/>
      <w:pPr>
        <w:ind w:left="720" w:hanging="360"/>
      </w:pPr>
      <w:rPr>
        <w:rFonts w:ascii="Wingdings" w:hAnsi="Wingding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1" w15:restartNumberingAfterBreak="0">
    <w:nsid w:val="686665D3"/>
    <w:multiLevelType w:val="hybridMultilevel"/>
    <w:tmpl w:val="554A7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A1B6842"/>
    <w:multiLevelType w:val="hybridMultilevel"/>
    <w:tmpl w:val="E02C8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D51775"/>
    <w:multiLevelType w:val="hybridMultilevel"/>
    <w:tmpl w:val="36D01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35E3BBD"/>
    <w:multiLevelType w:val="hybridMultilevel"/>
    <w:tmpl w:val="FB1268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37457899">
    <w:abstractNumId w:val="10"/>
  </w:num>
  <w:num w:numId="2" w16cid:durableId="1674870255">
    <w:abstractNumId w:val="13"/>
  </w:num>
  <w:num w:numId="3" w16cid:durableId="1838887702">
    <w:abstractNumId w:val="18"/>
  </w:num>
  <w:num w:numId="4" w16cid:durableId="1937667978">
    <w:abstractNumId w:val="11"/>
  </w:num>
  <w:num w:numId="5" w16cid:durableId="1279410482">
    <w:abstractNumId w:val="20"/>
  </w:num>
  <w:num w:numId="6" w16cid:durableId="453137822">
    <w:abstractNumId w:val="12"/>
  </w:num>
  <w:num w:numId="7" w16cid:durableId="1574314450">
    <w:abstractNumId w:val="24"/>
  </w:num>
  <w:num w:numId="8" w16cid:durableId="955520414">
    <w:abstractNumId w:val="1"/>
  </w:num>
  <w:num w:numId="9" w16cid:durableId="350834939">
    <w:abstractNumId w:val="4"/>
  </w:num>
  <w:num w:numId="10" w16cid:durableId="1926917427">
    <w:abstractNumId w:val="2"/>
  </w:num>
  <w:num w:numId="11" w16cid:durableId="933899774">
    <w:abstractNumId w:val="9"/>
  </w:num>
  <w:num w:numId="12" w16cid:durableId="1481775378">
    <w:abstractNumId w:val="22"/>
  </w:num>
  <w:num w:numId="13" w16cid:durableId="929654750">
    <w:abstractNumId w:val="0"/>
  </w:num>
  <w:num w:numId="14" w16cid:durableId="1473012514">
    <w:abstractNumId w:val="19"/>
  </w:num>
  <w:num w:numId="15" w16cid:durableId="1780565523">
    <w:abstractNumId w:val="6"/>
  </w:num>
  <w:num w:numId="16" w16cid:durableId="2011440499">
    <w:abstractNumId w:val="21"/>
  </w:num>
  <w:num w:numId="17" w16cid:durableId="458915248">
    <w:abstractNumId w:val="17"/>
  </w:num>
  <w:num w:numId="18" w16cid:durableId="723020656">
    <w:abstractNumId w:val="16"/>
  </w:num>
  <w:num w:numId="19" w16cid:durableId="153643387">
    <w:abstractNumId w:val="15"/>
  </w:num>
  <w:num w:numId="20" w16cid:durableId="1897661543">
    <w:abstractNumId w:val="14"/>
  </w:num>
  <w:num w:numId="21" w16cid:durableId="120851135">
    <w:abstractNumId w:val="23"/>
  </w:num>
  <w:num w:numId="22" w16cid:durableId="1793010457">
    <w:abstractNumId w:val="5"/>
  </w:num>
  <w:num w:numId="23" w16cid:durableId="196166872">
    <w:abstractNumId w:val="7"/>
  </w:num>
  <w:num w:numId="24" w16cid:durableId="1579171493">
    <w:abstractNumId w:val="3"/>
  </w:num>
  <w:num w:numId="25" w16cid:durableId="193161708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1"/>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426"/>
    <w:rsid w:val="000006D9"/>
    <w:rsid w:val="00000794"/>
    <w:rsid w:val="00001F36"/>
    <w:rsid w:val="00002B70"/>
    <w:rsid w:val="0000310E"/>
    <w:rsid w:val="00003312"/>
    <w:rsid w:val="00005B70"/>
    <w:rsid w:val="00006428"/>
    <w:rsid w:val="00006A55"/>
    <w:rsid w:val="00007472"/>
    <w:rsid w:val="00007D2C"/>
    <w:rsid w:val="00007D56"/>
    <w:rsid w:val="00012235"/>
    <w:rsid w:val="00012DFF"/>
    <w:rsid w:val="0001330A"/>
    <w:rsid w:val="000143A1"/>
    <w:rsid w:val="0001586A"/>
    <w:rsid w:val="000158D6"/>
    <w:rsid w:val="00015B7E"/>
    <w:rsid w:val="000171B4"/>
    <w:rsid w:val="00021589"/>
    <w:rsid w:val="00022E69"/>
    <w:rsid w:val="00022F5A"/>
    <w:rsid w:val="00023633"/>
    <w:rsid w:val="000241B8"/>
    <w:rsid w:val="00024627"/>
    <w:rsid w:val="00025A57"/>
    <w:rsid w:val="00026281"/>
    <w:rsid w:val="000264DB"/>
    <w:rsid w:val="00027D3A"/>
    <w:rsid w:val="00031778"/>
    <w:rsid w:val="00032272"/>
    <w:rsid w:val="00032B7D"/>
    <w:rsid w:val="00033556"/>
    <w:rsid w:val="00035023"/>
    <w:rsid w:val="00035A39"/>
    <w:rsid w:val="0003676C"/>
    <w:rsid w:val="00037517"/>
    <w:rsid w:val="00037954"/>
    <w:rsid w:val="0004042E"/>
    <w:rsid w:val="00040A22"/>
    <w:rsid w:val="000417E8"/>
    <w:rsid w:val="0004232C"/>
    <w:rsid w:val="00042B9A"/>
    <w:rsid w:val="000435CE"/>
    <w:rsid w:val="00044818"/>
    <w:rsid w:val="00047F74"/>
    <w:rsid w:val="00050A4E"/>
    <w:rsid w:val="0005136B"/>
    <w:rsid w:val="00051F7B"/>
    <w:rsid w:val="0005226C"/>
    <w:rsid w:val="0005262E"/>
    <w:rsid w:val="00052B5C"/>
    <w:rsid w:val="00053953"/>
    <w:rsid w:val="00053FB2"/>
    <w:rsid w:val="00054453"/>
    <w:rsid w:val="0005492C"/>
    <w:rsid w:val="00054AAA"/>
    <w:rsid w:val="00054B51"/>
    <w:rsid w:val="00055112"/>
    <w:rsid w:val="00055CD2"/>
    <w:rsid w:val="00056ABE"/>
    <w:rsid w:val="00057A94"/>
    <w:rsid w:val="00061340"/>
    <w:rsid w:val="000626E5"/>
    <w:rsid w:val="00062E97"/>
    <w:rsid w:val="00063052"/>
    <w:rsid w:val="00063E03"/>
    <w:rsid w:val="00066392"/>
    <w:rsid w:val="0006699B"/>
    <w:rsid w:val="00067277"/>
    <w:rsid w:val="000710A8"/>
    <w:rsid w:val="000710D5"/>
    <w:rsid w:val="0007122D"/>
    <w:rsid w:val="00075ECA"/>
    <w:rsid w:val="0007720C"/>
    <w:rsid w:val="0008164F"/>
    <w:rsid w:val="0008177C"/>
    <w:rsid w:val="000818F9"/>
    <w:rsid w:val="00081C63"/>
    <w:rsid w:val="0008293B"/>
    <w:rsid w:val="0008438B"/>
    <w:rsid w:val="00084DC1"/>
    <w:rsid w:val="0008533C"/>
    <w:rsid w:val="00085654"/>
    <w:rsid w:val="00085F4F"/>
    <w:rsid w:val="00086565"/>
    <w:rsid w:val="00086B30"/>
    <w:rsid w:val="00086EF3"/>
    <w:rsid w:val="0009020D"/>
    <w:rsid w:val="00093F04"/>
    <w:rsid w:val="00094732"/>
    <w:rsid w:val="000947FE"/>
    <w:rsid w:val="00094835"/>
    <w:rsid w:val="00094DF9"/>
    <w:rsid w:val="00095C38"/>
    <w:rsid w:val="00095CA6"/>
    <w:rsid w:val="000A0795"/>
    <w:rsid w:val="000A0D40"/>
    <w:rsid w:val="000A110A"/>
    <w:rsid w:val="000A14FE"/>
    <w:rsid w:val="000A3107"/>
    <w:rsid w:val="000A3BF2"/>
    <w:rsid w:val="000A68FF"/>
    <w:rsid w:val="000B0165"/>
    <w:rsid w:val="000B0A77"/>
    <w:rsid w:val="000B1AD5"/>
    <w:rsid w:val="000B2825"/>
    <w:rsid w:val="000B2E5D"/>
    <w:rsid w:val="000B43E3"/>
    <w:rsid w:val="000B56F2"/>
    <w:rsid w:val="000B57E6"/>
    <w:rsid w:val="000B5FF8"/>
    <w:rsid w:val="000B72B5"/>
    <w:rsid w:val="000B7434"/>
    <w:rsid w:val="000B7A2F"/>
    <w:rsid w:val="000C07F7"/>
    <w:rsid w:val="000C0D24"/>
    <w:rsid w:val="000C118E"/>
    <w:rsid w:val="000C1984"/>
    <w:rsid w:val="000C1B78"/>
    <w:rsid w:val="000C3417"/>
    <w:rsid w:val="000C6B61"/>
    <w:rsid w:val="000C72DF"/>
    <w:rsid w:val="000C7A25"/>
    <w:rsid w:val="000D1624"/>
    <w:rsid w:val="000D1FB8"/>
    <w:rsid w:val="000D2270"/>
    <w:rsid w:val="000D265D"/>
    <w:rsid w:val="000D2AFB"/>
    <w:rsid w:val="000D3011"/>
    <w:rsid w:val="000D3775"/>
    <w:rsid w:val="000D4141"/>
    <w:rsid w:val="000D4BC2"/>
    <w:rsid w:val="000D5235"/>
    <w:rsid w:val="000D5697"/>
    <w:rsid w:val="000D6208"/>
    <w:rsid w:val="000D71AB"/>
    <w:rsid w:val="000E0152"/>
    <w:rsid w:val="000E28C9"/>
    <w:rsid w:val="000E3365"/>
    <w:rsid w:val="000E3871"/>
    <w:rsid w:val="000E39C8"/>
    <w:rsid w:val="000E3BE5"/>
    <w:rsid w:val="000E4167"/>
    <w:rsid w:val="000E76D3"/>
    <w:rsid w:val="000E7FB4"/>
    <w:rsid w:val="000E7FE8"/>
    <w:rsid w:val="000F0448"/>
    <w:rsid w:val="000F04DA"/>
    <w:rsid w:val="000F09D2"/>
    <w:rsid w:val="000F0AF0"/>
    <w:rsid w:val="000F4051"/>
    <w:rsid w:val="000F6B81"/>
    <w:rsid w:val="00100F9D"/>
    <w:rsid w:val="00102298"/>
    <w:rsid w:val="001040A2"/>
    <w:rsid w:val="0010528E"/>
    <w:rsid w:val="001055CA"/>
    <w:rsid w:val="00105B3E"/>
    <w:rsid w:val="0010605C"/>
    <w:rsid w:val="00106637"/>
    <w:rsid w:val="001073A5"/>
    <w:rsid w:val="00107FB0"/>
    <w:rsid w:val="00111590"/>
    <w:rsid w:val="001122D3"/>
    <w:rsid w:val="00113AD3"/>
    <w:rsid w:val="00114280"/>
    <w:rsid w:val="00114B98"/>
    <w:rsid w:val="001157CC"/>
    <w:rsid w:val="00115E48"/>
    <w:rsid w:val="001166D5"/>
    <w:rsid w:val="0011694E"/>
    <w:rsid w:val="00117166"/>
    <w:rsid w:val="0012096F"/>
    <w:rsid w:val="00122A0D"/>
    <w:rsid w:val="00123212"/>
    <w:rsid w:val="00123985"/>
    <w:rsid w:val="00123BA4"/>
    <w:rsid w:val="00123F02"/>
    <w:rsid w:val="0012676E"/>
    <w:rsid w:val="0012719F"/>
    <w:rsid w:val="00127791"/>
    <w:rsid w:val="00130FE4"/>
    <w:rsid w:val="0013256E"/>
    <w:rsid w:val="001331A6"/>
    <w:rsid w:val="00133600"/>
    <w:rsid w:val="001349A3"/>
    <w:rsid w:val="00136686"/>
    <w:rsid w:val="0013671E"/>
    <w:rsid w:val="00137091"/>
    <w:rsid w:val="0014036C"/>
    <w:rsid w:val="00141262"/>
    <w:rsid w:val="00141BBC"/>
    <w:rsid w:val="00141D37"/>
    <w:rsid w:val="0014279A"/>
    <w:rsid w:val="00142FB0"/>
    <w:rsid w:val="00144741"/>
    <w:rsid w:val="00145106"/>
    <w:rsid w:val="00146200"/>
    <w:rsid w:val="00147AFC"/>
    <w:rsid w:val="00147FBA"/>
    <w:rsid w:val="001508CA"/>
    <w:rsid w:val="00151C46"/>
    <w:rsid w:val="001522BD"/>
    <w:rsid w:val="001535D1"/>
    <w:rsid w:val="00155539"/>
    <w:rsid w:val="001561BE"/>
    <w:rsid w:val="001568AF"/>
    <w:rsid w:val="0015734B"/>
    <w:rsid w:val="001610B4"/>
    <w:rsid w:val="001613DE"/>
    <w:rsid w:val="00161CFA"/>
    <w:rsid w:val="00163FE0"/>
    <w:rsid w:val="00166066"/>
    <w:rsid w:val="001673C8"/>
    <w:rsid w:val="00167590"/>
    <w:rsid w:val="00167CBC"/>
    <w:rsid w:val="00170A5B"/>
    <w:rsid w:val="00171F40"/>
    <w:rsid w:val="0017219A"/>
    <w:rsid w:val="00172ADA"/>
    <w:rsid w:val="00172F5A"/>
    <w:rsid w:val="00173211"/>
    <w:rsid w:val="0017390F"/>
    <w:rsid w:val="00174319"/>
    <w:rsid w:val="00174B7E"/>
    <w:rsid w:val="00175754"/>
    <w:rsid w:val="00175DF9"/>
    <w:rsid w:val="0018005B"/>
    <w:rsid w:val="00180952"/>
    <w:rsid w:val="00181450"/>
    <w:rsid w:val="00181B82"/>
    <w:rsid w:val="001827C0"/>
    <w:rsid w:val="00182899"/>
    <w:rsid w:val="00182C95"/>
    <w:rsid w:val="0018321B"/>
    <w:rsid w:val="001834D5"/>
    <w:rsid w:val="0018381F"/>
    <w:rsid w:val="00183B9C"/>
    <w:rsid w:val="00184139"/>
    <w:rsid w:val="0018461B"/>
    <w:rsid w:val="00184785"/>
    <w:rsid w:val="00184DEF"/>
    <w:rsid w:val="00185EA6"/>
    <w:rsid w:val="00186CDF"/>
    <w:rsid w:val="00187464"/>
    <w:rsid w:val="00187B25"/>
    <w:rsid w:val="001903DC"/>
    <w:rsid w:val="00190819"/>
    <w:rsid w:val="001910BA"/>
    <w:rsid w:val="0019114C"/>
    <w:rsid w:val="00191168"/>
    <w:rsid w:val="001911E1"/>
    <w:rsid w:val="0019173C"/>
    <w:rsid w:val="001919AB"/>
    <w:rsid w:val="00192180"/>
    <w:rsid w:val="0019296C"/>
    <w:rsid w:val="0019322D"/>
    <w:rsid w:val="00193E90"/>
    <w:rsid w:val="0019511A"/>
    <w:rsid w:val="00195241"/>
    <w:rsid w:val="00195436"/>
    <w:rsid w:val="0019621F"/>
    <w:rsid w:val="001967E1"/>
    <w:rsid w:val="00196DBA"/>
    <w:rsid w:val="001A1F32"/>
    <w:rsid w:val="001A321B"/>
    <w:rsid w:val="001A3769"/>
    <w:rsid w:val="001A380E"/>
    <w:rsid w:val="001A42D9"/>
    <w:rsid w:val="001A46B2"/>
    <w:rsid w:val="001A4D43"/>
    <w:rsid w:val="001A4DB6"/>
    <w:rsid w:val="001A4FA5"/>
    <w:rsid w:val="001A5F95"/>
    <w:rsid w:val="001A6F6F"/>
    <w:rsid w:val="001A7185"/>
    <w:rsid w:val="001A738F"/>
    <w:rsid w:val="001B0496"/>
    <w:rsid w:val="001B086D"/>
    <w:rsid w:val="001B0CE3"/>
    <w:rsid w:val="001B23DD"/>
    <w:rsid w:val="001B383B"/>
    <w:rsid w:val="001B4BE6"/>
    <w:rsid w:val="001B575C"/>
    <w:rsid w:val="001B6899"/>
    <w:rsid w:val="001C0306"/>
    <w:rsid w:val="001C14FA"/>
    <w:rsid w:val="001C17D1"/>
    <w:rsid w:val="001C3843"/>
    <w:rsid w:val="001C3902"/>
    <w:rsid w:val="001C48FC"/>
    <w:rsid w:val="001C54E1"/>
    <w:rsid w:val="001C6F77"/>
    <w:rsid w:val="001C7550"/>
    <w:rsid w:val="001C7D37"/>
    <w:rsid w:val="001D04E7"/>
    <w:rsid w:val="001D0FC1"/>
    <w:rsid w:val="001D1419"/>
    <w:rsid w:val="001D2FC9"/>
    <w:rsid w:val="001D5D6A"/>
    <w:rsid w:val="001D6B49"/>
    <w:rsid w:val="001D73A3"/>
    <w:rsid w:val="001D757A"/>
    <w:rsid w:val="001E026B"/>
    <w:rsid w:val="001E0B69"/>
    <w:rsid w:val="001E20D8"/>
    <w:rsid w:val="001E28AB"/>
    <w:rsid w:val="001E2925"/>
    <w:rsid w:val="001E5951"/>
    <w:rsid w:val="001E5A27"/>
    <w:rsid w:val="001E6963"/>
    <w:rsid w:val="001E6CEF"/>
    <w:rsid w:val="001F0408"/>
    <w:rsid w:val="001F1C52"/>
    <w:rsid w:val="001F1E7D"/>
    <w:rsid w:val="001F2A02"/>
    <w:rsid w:val="001F2C02"/>
    <w:rsid w:val="001F3D26"/>
    <w:rsid w:val="001F443A"/>
    <w:rsid w:val="001F4DAD"/>
    <w:rsid w:val="001F6914"/>
    <w:rsid w:val="001F6BBD"/>
    <w:rsid w:val="00200609"/>
    <w:rsid w:val="002009F5"/>
    <w:rsid w:val="00201F5F"/>
    <w:rsid w:val="00202129"/>
    <w:rsid w:val="00202791"/>
    <w:rsid w:val="00202B04"/>
    <w:rsid w:val="002041A7"/>
    <w:rsid w:val="002043C2"/>
    <w:rsid w:val="00204E51"/>
    <w:rsid w:val="00204EB9"/>
    <w:rsid w:val="00204F25"/>
    <w:rsid w:val="002055BA"/>
    <w:rsid w:val="00205EA2"/>
    <w:rsid w:val="00206039"/>
    <w:rsid w:val="002060FB"/>
    <w:rsid w:val="002067EA"/>
    <w:rsid w:val="00207005"/>
    <w:rsid w:val="00207447"/>
    <w:rsid w:val="00210000"/>
    <w:rsid w:val="002112FA"/>
    <w:rsid w:val="00211D03"/>
    <w:rsid w:val="00213804"/>
    <w:rsid w:val="00213CA5"/>
    <w:rsid w:val="00213F7F"/>
    <w:rsid w:val="0021551D"/>
    <w:rsid w:val="0021653B"/>
    <w:rsid w:val="00216778"/>
    <w:rsid w:val="00216A1F"/>
    <w:rsid w:val="00217243"/>
    <w:rsid w:val="002207D0"/>
    <w:rsid w:val="00220BB4"/>
    <w:rsid w:val="00222896"/>
    <w:rsid w:val="00222D76"/>
    <w:rsid w:val="00224071"/>
    <w:rsid w:val="002241FF"/>
    <w:rsid w:val="00224A98"/>
    <w:rsid w:val="002254B7"/>
    <w:rsid w:val="0022553F"/>
    <w:rsid w:val="00225990"/>
    <w:rsid w:val="00225D31"/>
    <w:rsid w:val="00225F60"/>
    <w:rsid w:val="00226477"/>
    <w:rsid w:val="00227715"/>
    <w:rsid w:val="002303F1"/>
    <w:rsid w:val="00231B21"/>
    <w:rsid w:val="00232063"/>
    <w:rsid w:val="002320C0"/>
    <w:rsid w:val="00233440"/>
    <w:rsid w:val="00234125"/>
    <w:rsid w:val="00234974"/>
    <w:rsid w:val="00234AB1"/>
    <w:rsid w:val="00234BD2"/>
    <w:rsid w:val="00234C78"/>
    <w:rsid w:val="00234E72"/>
    <w:rsid w:val="00236BE0"/>
    <w:rsid w:val="0024026E"/>
    <w:rsid w:val="002418F1"/>
    <w:rsid w:val="00242102"/>
    <w:rsid w:val="002422B7"/>
    <w:rsid w:val="00242318"/>
    <w:rsid w:val="002425F5"/>
    <w:rsid w:val="00242999"/>
    <w:rsid w:val="0024303E"/>
    <w:rsid w:val="00243298"/>
    <w:rsid w:val="0024332E"/>
    <w:rsid w:val="00243F43"/>
    <w:rsid w:val="00244334"/>
    <w:rsid w:val="00244386"/>
    <w:rsid w:val="002444A9"/>
    <w:rsid w:val="0024454B"/>
    <w:rsid w:val="002451AC"/>
    <w:rsid w:val="0024626E"/>
    <w:rsid w:val="00246CFD"/>
    <w:rsid w:val="0024768E"/>
    <w:rsid w:val="00250D3C"/>
    <w:rsid w:val="00250FE2"/>
    <w:rsid w:val="0025137F"/>
    <w:rsid w:val="00251762"/>
    <w:rsid w:val="00251EBB"/>
    <w:rsid w:val="002521AE"/>
    <w:rsid w:val="00252D00"/>
    <w:rsid w:val="00252EF7"/>
    <w:rsid w:val="002551DB"/>
    <w:rsid w:val="0025571B"/>
    <w:rsid w:val="00255E44"/>
    <w:rsid w:val="0025646A"/>
    <w:rsid w:val="00256690"/>
    <w:rsid w:val="0025715B"/>
    <w:rsid w:val="00257357"/>
    <w:rsid w:val="00257E34"/>
    <w:rsid w:val="002611E0"/>
    <w:rsid w:val="002617AA"/>
    <w:rsid w:val="00262254"/>
    <w:rsid w:val="00262D9A"/>
    <w:rsid w:val="002639A7"/>
    <w:rsid w:val="002641BA"/>
    <w:rsid w:val="002655BD"/>
    <w:rsid w:val="00265DAE"/>
    <w:rsid w:val="0026724A"/>
    <w:rsid w:val="002679C0"/>
    <w:rsid w:val="00267C40"/>
    <w:rsid w:val="00272645"/>
    <w:rsid w:val="00272A2E"/>
    <w:rsid w:val="00273801"/>
    <w:rsid w:val="002745F4"/>
    <w:rsid w:val="00275221"/>
    <w:rsid w:val="0027545D"/>
    <w:rsid w:val="00276412"/>
    <w:rsid w:val="00276A81"/>
    <w:rsid w:val="00280DAB"/>
    <w:rsid w:val="00280FB5"/>
    <w:rsid w:val="0028135D"/>
    <w:rsid w:val="00281456"/>
    <w:rsid w:val="00281D2C"/>
    <w:rsid w:val="00283D87"/>
    <w:rsid w:val="00284617"/>
    <w:rsid w:val="002851CC"/>
    <w:rsid w:val="002857AB"/>
    <w:rsid w:val="00285D39"/>
    <w:rsid w:val="002865E6"/>
    <w:rsid w:val="00286E74"/>
    <w:rsid w:val="002875FF"/>
    <w:rsid w:val="00287E73"/>
    <w:rsid w:val="00290130"/>
    <w:rsid w:val="00290B9E"/>
    <w:rsid w:val="002923D2"/>
    <w:rsid w:val="00292C50"/>
    <w:rsid w:val="00296E28"/>
    <w:rsid w:val="00297B15"/>
    <w:rsid w:val="002A1577"/>
    <w:rsid w:val="002A2C89"/>
    <w:rsid w:val="002A3B5B"/>
    <w:rsid w:val="002A4CAB"/>
    <w:rsid w:val="002A507C"/>
    <w:rsid w:val="002A557E"/>
    <w:rsid w:val="002A6072"/>
    <w:rsid w:val="002A6F5F"/>
    <w:rsid w:val="002A7436"/>
    <w:rsid w:val="002A75A5"/>
    <w:rsid w:val="002A75F6"/>
    <w:rsid w:val="002A7EB2"/>
    <w:rsid w:val="002B2331"/>
    <w:rsid w:val="002B2D71"/>
    <w:rsid w:val="002B47B9"/>
    <w:rsid w:val="002B5385"/>
    <w:rsid w:val="002B6193"/>
    <w:rsid w:val="002B6F5D"/>
    <w:rsid w:val="002C1DD5"/>
    <w:rsid w:val="002C1FB0"/>
    <w:rsid w:val="002C23AF"/>
    <w:rsid w:val="002C2CAE"/>
    <w:rsid w:val="002C2D57"/>
    <w:rsid w:val="002C3CE8"/>
    <w:rsid w:val="002C5DAC"/>
    <w:rsid w:val="002D0610"/>
    <w:rsid w:val="002D24AA"/>
    <w:rsid w:val="002D39BC"/>
    <w:rsid w:val="002D3BD9"/>
    <w:rsid w:val="002D3D91"/>
    <w:rsid w:val="002D3F91"/>
    <w:rsid w:val="002D4CAA"/>
    <w:rsid w:val="002D6601"/>
    <w:rsid w:val="002D6DC0"/>
    <w:rsid w:val="002D7980"/>
    <w:rsid w:val="002D7E22"/>
    <w:rsid w:val="002E1327"/>
    <w:rsid w:val="002E2EA1"/>
    <w:rsid w:val="002E2FA7"/>
    <w:rsid w:val="002E4A6A"/>
    <w:rsid w:val="002E60D7"/>
    <w:rsid w:val="002E68F8"/>
    <w:rsid w:val="002E71C6"/>
    <w:rsid w:val="002F0430"/>
    <w:rsid w:val="002F067F"/>
    <w:rsid w:val="002F0EC0"/>
    <w:rsid w:val="002F19A9"/>
    <w:rsid w:val="002F1ABB"/>
    <w:rsid w:val="002F1BC4"/>
    <w:rsid w:val="002F24F2"/>
    <w:rsid w:val="002F50DB"/>
    <w:rsid w:val="002F541D"/>
    <w:rsid w:val="002F5DA4"/>
    <w:rsid w:val="002F5E0A"/>
    <w:rsid w:val="002F6733"/>
    <w:rsid w:val="002F7088"/>
    <w:rsid w:val="002F7B7D"/>
    <w:rsid w:val="003008B8"/>
    <w:rsid w:val="0030213F"/>
    <w:rsid w:val="003036AE"/>
    <w:rsid w:val="00303F7C"/>
    <w:rsid w:val="00304D6F"/>
    <w:rsid w:val="00304DD6"/>
    <w:rsid w:val="00305400"/>
    <w:rsid w:val="003054A2"/>
    <w:rsid w:val="003060D0"/>
    <w:rsid w:val="00306734"/>
    <w:rsid w:val="00306800"/>
    <w:rsid w:val="00306A36"/>
    <w:rsid w:val="00306E69"/>
    <w:rsid w:val="00306FC3"/>
    <w:rsid w:val="00307DDC"/>
    <w:rsid w:val="0031034F"/>
    <w:rsid w:val="003107E1"/>
    <w:rsid w:val="00310D6F"/>
    <w:rsid w:val="00311287"/>
    <w:rsid w:val="003114F0"/>
    <w:rsid w:val="00311D56"/>
    <w:rsid w:val="00312350"/>
    <w:rsid w:val="00312554"/>
    <w:rsid w:val="00313CB7"/>
    <w:rsid w:val="00314766"/>
    <w:rsid w:val="00314A73"/>
    <w:rsid w:val="00315581"/>
    <w:rsid w:val="00315B93"/>
    <w:rsid w:val="00317529"/>
    <w:rsid w:val="003177C9"/>
    <w:rsid w:val="00320709"/>
    <w:rsid w:val="003208AC"/>
    <w:rsid w:val="0032101C"/>
    <w:rsid w:val="003222D9"/>
    <w:rsid w:val="00323180"/>
    <w:rsid w:val="0032320E"/>
    <w:rsid w:val="0032541C"/>
    <w:rsid w:val="00325767"/>
    <w:rsid w:val="00325912"/>
    <w:rsid w:val="00325931"/>
    <w:rsid w:val="00326CB7"/>
    <w:rsid w:val="00326D92"/>
    <w:rsid w:val="003278D3"/>
    <w:rsid w:val="00327CFA"/>
    <w:rsid w:val="003307B5"/>
    <w:rsid w:val="00330EA0"/>
    <w:rsid w:val="00331115"/>
    <w:rsid w:val="00331A82"/>
    <w:rsid w:val="00331BC6"/>
    <w:rsid w:val="00331C12"/>
    <w:rsid w:val="003321E6"/>
    <w:rsid w:val="00333E0F"/>
    <w:rsid w:val="003341E4"/>
    <w:rsid w:val="00336440"/>
    <w:rsid w:val="003369E7"/>
    <w:rsid w:val="003376AC"/>
    <w:rsid w:val="00342CE7"/>
    <w:rsid w:val="003442F4"/>
    <w:rsid w:val="00344A68"/>
    <w:rsid w:val="00345521"/>
    <w:rsid w:val="0034617B"/>
    <w:rsid w:val="00346B0B"/>
    <w:rsid w:val="003477D9"/>
    <w:rsid w:val="00347839"/>
    <w:rsid w:val="00347E96"/>
    <w:rsid w:val="00350A4C"/>
    <w:rsid w:val="00352457"/>
    <w:rsid w:val="00352CD6"/>
    <w:rsid w:val="00352F50"/>
    <w:rsid w:val="00353231"/>
    <w:rsid w:val="00353A19"/>
    <w:rsid w:val="003542C7"/>
    <w:rsid w:val="00354AD9"/>
    <w:rsid w:val="00354B62"/>
    <w:rsid w:val="00355C4B"/>
    <w:rsid w:val="00356F66"/>
    <w:rsid w:val="00357190"/>
    <w:rsid w:val="00360690"/>
    <w:rsid w:val="003607C0"/>
    <w:rsid w:val="00360F9F"/>
    <w:rsid w:val="00362915"/>
    <w:rsid w:val="00362BDF"/>
    <w:rsid w:val="00363BD4"/>
    <w:rsid w:val="003659BC"/>
    <w:rsid w:val="00365CC1"/>
    <w:rsid w:val="00366658"/>
    <w:rsid w:val="003675E3"/>
    <w:rsid w:val="00367D17"/>
    <w:rsid w:val="003700B0"/>
    <w:rsid w:val="0037069C"/>
    <w:rsid w:val="0037095A"/>
    <w:rsid w:val="00371544"/>
    <w:rsid w:val="00371EBC"/>
    <w:rsid w:val="00372376"/>
    <w:rsid w:val="00372A11"/>
    <w:rsid w:val="00372A66"/>
    <w:rsid w:val="0037322F"/>
    <w:rsid w:val="003734FB"/>
    <w:rsid w:val="00374504"/>
    <w:rsid w:val="00374514"/>
    <w:rsid w:val="0037480E"/>
    <w:rsid w:val="00375401"/>
    <w:rsid w:val="00376141"/>
    <w:rsid w:val="00377768"/>
    <w:rsid w:val="00377846"/>
    <w:rsid w:val="003779F4"/>
    <w:rsid w:val="00380C72"/>
    <w:rsid w:val="00383F03"/>
    <w:rsid w:val="003842CD"/>
    <w:rsid w:val="00384B83"/>
    <w:rsid w:val="003864E4"/>
    <w:rsid w:val="00387CEF"/>
    <w:rsid w:val="003904C0"/>
    <w:rsid w:val="0039112E"/>
    <w:rsid w:val="0039114A"/>
    <w:rsid w:val="003913AC"/>
    <w:rsid w:val="003913B3"/>
    <w:rsid w:val="0039185E"/>
    <w:rsid w:val="00393B98"/>
    <w:rsid w:val="00394147"/>
    <w:rsid w:val="00394995"/>
    <w:rsid w:val="00395146"/>
    <w:rsid w:val="0039517A"/>
    <w:rsid w:val="0039551F"/>
    <w:rsid w:val="00396191"/>
    <w:rsid w:val="0039686F"/>
    <w:rsid w:val="003A040D"/>
    <w:rsid w:val="003A4B21"/>
    <w:rsid w:val="003B08BB"/>
    <w:rsid w:val="003B1530"/>
    <w:rsid w:val="003B1E74"/>
    <w:rsid w:val="003B2391"/>
    <w:rsid w:val="003B491D"/>
    <w:rsid w:val="003B4B15"/>
    <w:rsid w:val="003B5068"/>
    <w:rsid w:val="003B5807"/>
    <w:rsid w:val="003B6154"/>
    <w:rsid w:val="003B621E"/>
    <w:rsid w:val="003C0F34"/>
    <w:rsid w:val="003C1B45"/>
    <w:rsid w:val="003C1CFE"/>
    <w:rsid w:val="003C2551"/>
    <w:rsid w:val="003C28B4"/>
    <w:rsid w:val="003C28DB"/>
    <w:rsid w:val="003C3802"/>
    <w:rsid w:val="003C399B"/>
    <w:rsid w:val="003C4A1B"/>
    <w:rsid w:val="003C4D71"/>
    <w:rsid w:val="003C68BD"/>
    <w:rsid w:val="003C724D"/>
    <w:rsid w:val="003C7603"/>
    <w:rsid w:val="003C7938"/>
    <w:rsid w:val="003D1339"/>
    <w:rsid w:val="003D17C0"/>
    <w:rsid w:val="003D1FE2"/>
    <w:rsid w:val="003D2D72"/>
    <w:rsid w:val="003D6294"/>
    <w:rsid w:val="003D6AA9"/>
    <w:rsid w:val="003D7D3C"/>
    <w:rsid w:val="003E2470"/>
    <w:rsid w:val="003E28E9"/>
    <w:rsid w:val="003E3B7D"/>
    <w:rsid w:val="003E4072"/>
    <w:rsid w:val="003E4185"/>
    <w:rsid w:val="003E5360"/>
    <w:rsid w:val="003E5934"/>
    <w:rsid w:val="003E5D06"/>
    <w:rsid w:val="003E7096"/>
    <w:rsid w:val="003E747A"/>
    <w:rsid w:val="003E79F4"/>
    <w:rsid w:val="003F305D"/>
    <w:rsid w:val="003F39B8"/>
    <w:rsid w:val="003F4567"/>
    <w:rsid w:val="003F4EF9"/>
    <w:rsid w:val="003F50E3"/>
    <w:rsid w:val="003F50FB"/>
    <w:rsid w:val="003F5C5C"/>
    <w:rsid w:val="003F6788"/>
    <w:rsid w:val="003F6B78"/>
    <w:rsid w:val="003F6C84"/>
    <w:rsid w:val="003F74B0"/>
    <w:rsid w:val="00400B4B"/>
    <w:rsid w:val="00401F90"/>
    <w:rsid w:val="004020CB"/>
    <w:rsid w:val="00403241"/>
    <w:rsid w:val="004036B3"/>
    <w:rsid w:val="00403B43"/>
    <w:rsid w:val="004046E3"/>
    <w:rsid w:val="004059A9"/>
    <w:rsid w:val="00405B30"/>
    <w:rsid w:val="00406B0D"/>
    <w:rsid w:val="004077EF"/>
    <w:rsid w:val="004105B2"/>
    <w:rsid w:val="00410D9B"/>
    <w:rsid w:val="004114ED"/>
    <w:rsid w:val="004115EF"/>
    <w:rsid w:val="004121B5"/>
    <w:rsid w:val="0041258C"/>
    <w:rsid w:val="004125AF"/>
    <w:rsid w:val="00412C83"/>
    <w:rsid w:val="00414FE7"/>
    <w:rsid w:val="00415A05"/>
    <w:rsid w:val="004164C0"/>
    <w:rsid w:val="00416CD0"/>
    <w:rsid w:val="00420129"/>
    <w:rsid w:val="00420B58"/>
    <w:rsid w:val="00420E17"/>
    <w:rsid w:val="0042189D"/>
    <w:rsid w:val="0042199B"/>
    <w:rsid w:val="00421DA8"/>
    <w:rsid w:val="004225EB"/>
    <w:rsid w:val="0042343B"/>
    <w:rsid w:val="00423C50"/>
    <w:rsid w:val="004246CA"/>
    <w:rsid w:val="00425E78"/>
    <w:rsid w:val="004262EC"/>
    <w:rsid w:val="004264B6"/>
    <w:rsid w:val="00426A17"/>
    <w:rsid w:val="00426B57"/>
    <w:rsid w:val="00426E91"/>
    <w:rsid w:val="004305DA"/>
    <w:rsid w:val="00431B0B"/>
    <w:rsid w:val="00432596"/>
    <w:rsid w:val="00433A2F"/>
    <w:rsid w:val="00434110"/>
    <w:rsid w:val="00434E53"/>
    <w:rsid w:val="004357B4"/>
    <w:rsid w:val="004369EB"/>
    <w:rsid w:val="00436BF4"/>
    <w:rsid w:val="00437D0B"/>
    <w:rsid w:val="00437F57"/>
    <w:rsid w:val="00440582"/>
    <w:rsid w:val="004415F5"/>
    <w:rsid w:val="004432B2"/>
    <w:rsid w:val="00444362"/>
    <w:rsid w:val="00446A19"/>
    <w:rsid w:val="00446A31"/>
    <w:rsid w:val="00446DA4"/>
    <w:rsid w:val="0044706A"/>
    <w:rsid w:val="004473F8"/>
    <w:rsid w:val="00447A57"/>
    <w:rsid w:val="0045241A"/>
    <w:rsid w:val="00452779"/>
    <w:rsid w:val="00452CB8"/>
    <w:rsid w:val="004539D4"/>
    <w:rsid w:val="004543E3"/>
    <w:rsid w:val="004554D3"/>
    <w:rsid w:val="0045671A"/>
    <w:rsid w:val="00460417"/>
    <w:rsid w:val="004605C9"/>
    <w:rsid w:val="00461409"/>
    <w:rsid w:val="00463A4A"/>
    <w:rsid w:val="00464AEE"/>
    <w:rsid w:val="00466562"/>
    <w:rsid w:val="00467080"/>
    <w:rsid w:val="004674E5"/>
    <w:rsid w:val="0047083A"/>
    <w:rsid w:val="00470B0C"/>
    <w:rsid w:val="00471133"/>
    <w:rsid w:val="00471794"/>
    <w:rsid w:val="00471C59"/>
    <w:rsid w:val="004723B2"/>
    <w:rsid w:val="00472819"/>
    <w:rsid w:val="00472987"/>
    <w:rsid w:val="00473D12"/>
    <w:rsid w:val="0047451D"/>
    <w:rsid w:val="00475202"/>
    <w:rsid w:val="00476D50"/>
    <w:rsid w:val="00476D80"/>
    <w:rsid w:val="004772F1"/>
    <w:rsid w:val="00477B5F"/>
    <w:rsid w:val="004809D3"/>
    <w:rsid w:val="0048224E"/>
    <w:rsid w:val="004845A8"/>
    <w:rsid w:val="00485069"/>
    <w:rsid w:val="00487FBC"/>
    <w:rsid w:val="00490883"/>
    <w:rsid w:val="00490F5E"/>
    <w:rsid w:val="00492C85"/>
    <w:rsid w:val="0049309C"/>
    <w:rsid w:val="00493FCB"/>
    <w:rsid w:val="004956C6"/>
    <w:rsid w:val="00497C6F"/>
    <w:rsid w:val="00497E01"/>
    <w:rsid w:val="004A0636"/>
    <w:rsid w:val="004A0FF8"/>
    <w:rsid w:val="004A29B9"/>
    <w:rsid w:val="004A3232"/>
    <w:rsid w:val="004A3C91"/>
    <w:rsid w:val="004A4A93"/>
    <w:rsid w:val="004A4C56"/>
    <w:rsid w:val="004A676A"/>
    <w:rsid w:val="004A7596"/>
    <w:rsid w:val="004A7F3A"/>
    <w:rsid w:val="004B0868"/>
    <w:rsid w:val="004B17EA"/>
    <w:rsid w:val="004B1C59"/>
    <w:rsid w:val="004B2E26"/>
    <w:rsid w:val="004B2F27"/>
    <w:rsid w:val="004B40A1"/>
    <w:rsid w:val="004B42DB"/>
    <w:rsid w:val="004B4E59"/>
    <w:rsid w:val="004B7589"/>
    <w:rsid w:val="004B7AE8"/>
    <w:rsid w:val="004C1160"/>
    <w:rsid w:val="004C1927"/>
    <w:rsid w:val="004C1F5C"/>
    <w:rsid w:val="004C326F"/>
    <w:rsid w:val="004C4332"/>
    <w:rsid w:val="004C4433"/>
    <w:rsid w:val="004C5C3A"/>
    <w:rsid w:val="004C62FE"/>
    <w:rsid w:val="004C68AD"/>
    <w:rsid w:val="004C7A5C"/>
    <w:rsid w:val="004D0884"/>
    <w:rsid w:val="004D2785"/>
    <w:rsid w:val="004D3918"/>
    <w:rsid w:val="004D3DF4"/>
    <w:rsid w:val="004D4BF7"/>
    <w:rsid w:val="004D503E"/>
    <w:rsid w:val="004D5B11"/>
    <w:rsid w:val="004D5C57"/>
    <w:rsid w:val="004D6243"/>
    <w:rsid w:val="004D7E4A"/>
    <w:rsid w:val="004E1F24"/>
    <w:rsid w:val="004E2133"/>
    <w:rsid w:val="004E3EAC"/>
    <w:rsid w:val="004E4B73"/>
    <w:rsid w:val="004E4F78"/>
    <w:rsid w:val="004E4FDC"/>
    <w:rsid w:val="004E5923"/>
    <w:rsid w:val="004E5CA8"/>
    <w:rsid w:val="004E67C3"/>
    <w:rsid w:val="004E6A6B"/>
    <w:rsid w:val="004E6CDC"/>
    <w:rsid w:val="004E78BF"/>
    <w:rsid w:val="004F01EA"/>
    <w:rsid w:val="004F1998"/>
    <w:rsid w:val="004F1A34"/>
    <w:rsid w:val="004F2F4D"/>
    <w:rsid w:val="004F4DA3"/>
    <w:rsid w:val="004F4DD0"/>
    <w:rsid w:val="004F5D64"/>
    <w:rsid w:val="004F671D"/>
    <w:rsid w:val="004F6EB8"/>
    <w:rsid w:val="005008FD"/>
    <w:rsid w:val="005010A8"/>
    <w:rsid w:val="00501E5E"/>
    <w:rsid w:val="0050250E"/>
    <w:rsid w:val="0050276A"/>
    <w:rsid w:val="00502F52"/>
    <w:rsid w:val="005038DA"/>
    <w:rsid w:val="00504DC4"/>
    <w:rsid w:val="00505914"/>
    <w:rsid w:val="005070BD"/>
    <w:rsid w:val="00510071"/>
    <w:rsid w:val="005120D3"/>
    <w:rsid w:val="00512796"/>
    <w:rsid w:val="00512B2C"/>
    <w:rsid w:val="00512B8A"/>
    <w:rsid w:val="00512B95"/>
    <w:rsid w:val="00512C7C"/>
    <w:rsid w:val="00512F6D"/>
    <w:rsid w:val="00513229"/>
    <w:rsid w:val="00513394"/>
    <w:rsid w:val="0051404E"/>
    <w:rsid w:val="00514392"/>
    <w:rsid w:val="00514979"/>
    <w:rsid w:val="00514CFE"/>
    <w:rsid w:val="005159E8"/>
    <w:rsid w:val="00515A47"/>
    <w:rsid w:val="00516128"/>
    <w:rsid w:val="00517267"/>
    <w:rsid w:val="005173D9"/>
    <w:rsid w:val="00517605"/>
    <w:rsid w:val="00517AEB"/>
    <w:rsid w:val="00520874"/>
    <w:rsid w:val="005212BB"/>
    <w:rsid w:val="0052370F"/>
    <w:rsid w:val="00526F63"/>
    <w:rsid w:val="00527A40"/>
    <w:rsid w:val="0053109F"/>
    <w:rsid w:val="0053181B"/>
    <w:rsid w:val="00532678"/>
    <w:rsid w:val="005337F7"/>
    <w:rsid w:val="00534C99"/>
    <w:rsid w:val="005353F9"/>
    <w:rsid w:val="00536454"/>
    <w:rsid w:val="00536E71"/>
    <w:rsid w:val="005408BE"/>
    <w:rsid w:val="00540CD1"/>
    <w:rsid w:val="00544A70"/>
    <w:rsid w:val="005451AC"/>
    <w:rsid w:val="005453E1"/>
    <w:rsid w:val="00545FF4"/>
    <w:rsid w:val="0054644D"/>
    <w:rsid w:val="00546509"/>
    <w:rsid w:val="005467C4"/>
    <w:rsid w:val="00546C67"/>
    <w:rsid w:val="00547899"/>
    <w:rsid w:val="005502F0"/>
    <w:rsid w:val="00552F87"/>
    <w:rsid w:val="00556257"/>
    <w:rsid w:val="00556A08"/>
    <w:rsid w:val="00561179"/>
    <w:rsid w:val="005611DC"/>
    <w:rsid w:val="00561781"/>
    <w:rsid w:val="005625C0"/>
    <w:rsid w:val="0056432A"/>
    <w:rsid w:val="00564D69"/>
    <w:rsid w:val="005650C1"/>
    <w:rsid w:val="00567CA1"/>
    <w:rsid w:val="00571090"/>
    <w:rsid w:val="005713F9"/>
    <w:rsid w:val="005715B6"/>
    <w:rsid w:val="005716C3"/>
    <w:rsid w:val="00573AB6"/>
    <w:rsid w:val="00573BF5"/>
    <w:rsid w:val="00574BC2"/>
    <w:rsid w:val="00575340"/>
    <w:rsid w:val="00575C0C"/>
    <w:rsid w:val="00575EFB"/>
    <w:rsid w:val="00576EA2"/>
    <w:rsid w:val="00576F46"/>
    <w:rsid w:val="00581977"/>
    <w:rsid w:val="00581B05"/>
    <w:rsid w:val="00582274"/>
    <w:rsid w:val="005824FA"/>
    <w:rsid w:val="00583B9B"/>
    <w:rsid w:val="0058737E"/>
    <w:rsid w:val="005874DD"/>
    <w:rsid w:val="00590BC7"/>
    <w:rsid w:val="00591769"/>
    <w:rsid w:val="0059192E"/>
    <w:rsid w:val="00592261"/>
    <w:rsid w:val="00593226"/>
    <w:rsid w:val="005942F0"/>
    <w:rsid w:val="0059762A"/>
    <w:rsid w:val="00597DC8"/>
    <w:rsid w:val="005A052C"/>
    <w:rsid w:val="005A1270"/>
    <w:rsid w:val="005A18E1"/>
    <w:rsid w:val="005A1FA6"/>
    <w:rsid w:val="005A1FF2"/>
    <w:rsid w:val="005A2002"/>
    <w:rsid w:val="005A3AF1"/>
    <w:rsid w:val="005A4607"/>
    <w:rsid w:val="005A5078"/>
    <w:rsid w:val="005A5FCB"/>
    <w:rsid w:val="005A7436"/>
    <w:rsid w:val="005A75F9"/>
    <w:rsid w:val="005B0D37"/>
    <w:rsid w:val="005B10C1"/>
    <w:rsid w:val="005B25C7"/>
    <w:rsid w:val="005B2747"/>
    <w:rsid w:val="005B33BE"/>
    <w:rsid w:val="005B3EBF"/>
    <w:rsid w:val="005B445B"/>
    <w:rsid w:val="005B5991"/>
    <w:rsid w:val="005B64B3"/>
    <w:rsid w:val="005B6783"/>
    <w:rsid w:val="005B6C32"/>
    <w:rsid w:val="005B7821"/>
    <w:rsid w:val="005B7F9F"/>
    <w:rsid w:val="005C1A94"/>
    <w:rsid w:val="005C1DF0"/>
    <w:rsid w:val="005C220A"/>
    <w:rsid w:val="005C2292"/>
    <w:rsid w:val="005C3573"/>
    <w:rsid w:val="005C35AF"/>
    <w:rsid w:val="005C38D0"/>
    <w:rsid w:val="005C7A79"/>
    <w:rsid w:val="005C7C61"/>
    <w:rsid w:val="005D1898"/>
    <w:rsid w:val="005D209F"/>
    <w:rsid w:val="005D2AB3"/>
    <w:rsid w:val="005D3229"/>
    <w:rsid w:val="005D3DCD"/>
    <w:rsid w:val="005D4A94"/>
    <w:rsid w:val="005D4E77"/>
    <w:rsid w:val="005D50EB"/>
    <w:rsid w:val="005D5858"/>
    <w:rsid w:val="005D64C9"/>
    <w:rsid w:val="005D7C8D"/>
    <w:rsid w:val="005E0608"/>
    <w:rsid w:val="005E10F0"/>
    <w:rsid w:val="005E28D8"/>
    <w:rsid w:val="005E2993"/>
    <w:rsid w:val="005E317E"/>
    <w:rsid w:val="005E45F9"/>
    <w:rsid w:val="005E4714"/>
    <w:rsid w:val="005E4E4C"/>
    <w:rsid w:val="005E7ADC"/>
    <w:rsid w:val="005F013E"/>
    <w:rsid w:val="005F1B07"/>
    <w:rsid w:val="005F1BFE"/>
    <w:rsid w:val="005F4E60"/>
    <w:rsid w:val="005F6DBD"/>
    <w:rsid w:val="005F7B62"/>
    <w:rsid w:val="00600C87"/>
    <w:rsid w:val="00600D1F"/>
    <w:rsid w:val="00601100"/>
    <w:rsid w:val="006013A3"/>
    <w:rsid w:val="006020D6"/>
    <w:rsid w:val="00602B2F"/>
    <w:rsid w:val="00602C4D"/>
    <w:rsid w:val="00602CB0"/>
    <w:rsid w:val="00604E76"/>
    <w:rsid w:val="006060AD"/>
    <w:rsid w:val="006071C8"/>
    <w:rsid w:val="00610374"/>
    <w:rsid w:val="00611102"/>
    <w:rsid w:val="0061221F"/>
    <w:rsid w:val="00613824"/>
    <w:rsid w:val="00614144"/>
    <w:rsid w:val="006145F5"/>
    <w:rsid w:val="00614D7D"/>
    <w:rsid w:val="00615645"/>
    <w:rsid w:val="00615E78"/>
    <w:rsid w:val="00615EBB"/>
    <w:rsid w:val="00616434"/>
    <w:rsid w:val="00616507"/>
    <w:rsid w:val="006166AD"/>
    <w:rsid w:val="00616F28"/>
    <w:rsid w:val="0062021D"/>
    <w:rsid w:val="006208BB"/>
    <w:rsid w:val="00620CF7"/>
    <w:rsid w:val="00620D9B"/>
    <w:rsid w:val="006210AD"/>
    <w:rsid w:val="0062204C"/>
    <w:rsid w:val="00623343"/>
    <w:rsid w:val="00623497"/>
    <w:rsid w:val="00623764"/>
    <w:rsid w:val="00624269"/>
    <w:rsid w:val="00624CF9"/>
    <w:rsid w:val="00624D7A"/>
    <w:rsid w:val="00625236"/>
    <w:rsid w:val="006254B0"/>
    <w:rsid w:val="00625D7A"/>
    <w:rsid w:val="006262A3"/>
    <w:rsid w:val="00626439"/>
    <w:rsid w:val="00627093"/>
    <w:rsid w:val="0063134A"/>
    <w:rsid w:val="0063254E"/>
    <w:rsid w:val="0063331A"/>
    <w:rsid w:val="006338F4"/>
    <w:rsid w:val="00634231"/>
    <w:rsid w:val="00636CE6"/>
    <w:rsid w:val="00637510"/>
    <w:rsid w:val="00640292"/>
    <w:rsid w:val="00641156"/>
    <w:rsid w:val="00641216"/>
    <w:rsid w:val="0064401B"/>
    <w:rsid w:val="006446A4"/>
    <w:rsid w:val="00644AD6"/>
    <w:rsid w:val="006450F9"/>
    <w:rsid w:val="0064576D"/>
    <w:rsid w:val="00645798"/>
    <w:rsid w:val="006463F1"/>
    <w:rsid w:val="0064646F"/>
    <w:rsid w:val="00646A40"/>
    <w:rsid w:val="00647246"/>
    <w:rsid w:val="006472C9"/>
    <w:rsid w:val="006476D1"/>
    <w:rsid w:val="0065039E"/>
    <w:rsid w:val="006527BB"/>
    <w:rsid w:val="00653443"/>
    <w:rsid w:val="00653569"/>
    <w:rsid w:val="0065436D"/>
    <w:rsid w:val="00654D92"/>
    <w:rsid w:val="00656420"/>
    <w:rsid w:val="00656E1B"/>
    <w:rsid w:val="00656F7A"/>
    <w:rsid w:val="006600CC"/>
    <w:rsid w:val="006628BE"/>
    <w:rsid w:val="006629CE"/>
    <w:rsid w:val="00662BE5"/>
    <w:rsid w:val="00664032"/>
    <w:rsid w:val="00665094"/>
    <w:rsid w:val="0066549E"/>
    <w:rsid w:val="006704B8"/>
    <w:rsid w:val="00670795"/>
    <w:rsid w:val="0067107C"/>
    <w:rsid w:val="006716FE"/>
    <w:rsid w:val="006726BE"/>
    <w:rsid w:val="00672D2E"/>
    <w:rsid w:val="00672F21"/>
    <w:rsid w:val="006731DC"/>
    <w:rsid w:val="00674C71"/>
    <w:rsid w:val="006755C7"/>
    <w:rsid w:val="006757C3"/>
    <w:rsid w:val="00675A90"/>
    <w:rsid w:val="00676C1E"/>
    <w:rsid w:val="00676DFE"/>
    <w:rsid w:val="006774C1"/>
    <w:rsid w:val="00677BC7"/>
    <w:rsid w:val="00680F13"/>
    <w:rsid w:val="006818F6"/>
    <w:rsid w:val="00681D2F"/>
    <w:rsid w:val="0068280E"/>
    <w:rsid w:val="006829BC"/>
    <w:rsid w:val="0068475D"/>
    <w:rsid w:val="006852CD"/>
    <w:rsid w:val="0068556C"/>
    <w:rsid w:val="00685794"/>
    <w:rsid w:val="00685FBA"/>
    <w:rsid w:val="00686BE2"/>
    <w:rsid w:val="00687E5A"/>
    <w:rsid w:val="0069591B"/>
    <w:rsid w:val="006961DE"/>
    <w:rsid w:val="006965B3"/>
    <w:rsid w:val="006A0AEA"/>
    <w:rsid w:val="006A19D2"/>
    <w:rsid w:val="006A1B2B"/>
    <w:rsid w:val="006A2377"/>
    <w:rsid w:val="006A23D0"/>
    <w:rsid w:val="006A359E"/>
    <w:rsid w:val="006A437F"/>
    <w:rsid w:val="006A4C88"/>
    <w:rsid w:val="006A678A"/>
    <w:rsid w:val="006A6CA5"/>
    <w:rsid w:val="006A7EBA"/>
    <w:rsid w:val="006B1CCE"/>
    <w:rsid w:val="006B22F7"/>
    <w:rsid w:val="006B3345"/>
    <w:rsid w:val="006B359F"/>
    <w:rsid w:val="006B416C"/>
    <w:rsid w:val="006B4184"/>
    <w:rsid w:val="006B778F"/>
    <w:rsid w:val="006C06F1"/>
    <w:rsid w:val="006C1106"/>
    <w:rsid w:val="006C2017"/>
    <w:rsid w:val="006C2793"/>
    <w:rsid w:val="006C3A3F"/>
    <w:rsid w:val="006C524C"/>
    <w:rsid w:val="006C638A"/>
    <w:rsid w:val="006C63CA"/>
    <w:rsid w:val="006C70B2"/>
    <w:rsid w:val="006C7781"/>
    <w:rsid w:val="006D0728"/>
    <w:rsid w:val="006D1477"/>
    <w:rsid w:val="006D1B6B"/>
    <w:rsid w:val="006D1D5A"/>
    <w:rsid w:val="006D2AA5"/>
    <w:rsid w:val="006D3310"/>
    <w:rsid w:val="006D37C2"/>
    <w:rsid w:val="006D4B83"/>
    <w:rsid w:val="006D58A6"/>
    <w:rsid w:val="006D6252"/>
    <w:rsid w:val="006D6C35"/>
    <w:rsid w:val="006D6D5F"/>
    <w:rsid w:val="006D7787"/>
    <w:rsid w:val="006E06B2"/>
    <w:rsid w:val="006E127C"/>
    <w:rsid w:val="006E2C6D"/>
    <w:rsid w:val="006E2EBF"/>
    <w:rsid w:val="006E396A"/>
    <w:rsid w:val="006E5B6B"/>
    <w:rsid w:val="006E64E9"/>
    <w:rsid w:val="006E694B"/>
    <w:rsid w:val="006F15C9"/>
    <w:rsid w:val="006F26E0"/>
    <w:rsid w:val="006F446D"/>
    <w:rsid w:val="006F5153"/>
    <w:rsid w:val="006F555A"/>
    <w:rsid w:val="006F66E1"/>
    <w:rsid w:val="006F6DA9"/>
    <w:rsid w:val="0070017A"/>
    <w:rsid w:val="00700E36"/>
    <w:rsid w:val="00701916"/>
    <w:rsid w:val="00702ACE"/>
    <w:rsid w:val="007045AE"/>
    <w:rsid w:val="00704D49"/>
    <w:rsid w:val="007079F4"/>
    <w:rsid w:val="007127CB"/>
    <w:rsid w:val="00713CCA"/>
    <w:rsid w:val="0071442D"/>
    <w:rsid w:val="00714988"/>
    <w:rsid w:val="007154B5"/>
    <w:rsid w:val="00716279"/>
    <w:rsid w:val="007175B8"/>
    <w:rsid w:val="007208FB"/>
    <w:rsid w:val="00720C40"/>
    <w:rsid w:val="00722407"/>
    <w:rsid w:val="00722699"/>
    <w:rsid w:val="00722D20"/>
    <w:rsid w:val="0072428D"/>
    <w:rsid w:val="007252E9"/>
    <w:rsid w:val="00725EA4"/>
    <w:rsid w:val="007266BC"/>
    <w:rsid w:val="00727D49"/>
    <w:rsid w:val="00732592"/>
    <w:rsid w:val="00732B05"/>
    <w:rsid w:val="00732C4E"/>
    <w:rsid w:val="00734425"/>
    <w:rsid w:val="00734EF2"/>
    <w:rsid w:val="00734F4D"/>
    <w:rsid w:val="00734F74"/>
    <w:rsid w:val="00736D81"/>
    <w:rsid w:val="00737759"/>
    <w:rsid w:val="007407E6"/>
    <w:rsid w:val="00740D0B"/>
    <w:rsid w:val="00741A1C"/>
    <w:rsid w:val="00741ADE"/>
    <w:rsid w:val="00743D8D"/>
    <w:rsid w:val="00743DBF"/>
    <w:rsid w:val="00750905"/>
    <w:rsid w:val="0075157B"/>
    <w:rsid w:val="00752CAB"/>
    <w:rsid w:val="00752E25"/>
    <w:rsid w:val="0075486A"/>
    <w:rsid w:val="007555A2"/>
    <w:rsid w:val="00755891"/>
    <w:rsid w:val="00756831"/>
    <w:rsid w:val="00761C17"/>
    <w:rsid w:val="007638CD"/>
    <w:rsid w:val="00766E6C"/>
    <w:rsid w:val="0077145C"/>
    <w:rsid w:val="0077171C"/>
    <w:rsid w:val="00773ACF"/>
    <w:rsid w:val="0077515F"/>
    <w:rsid w:val="007767C6"/>
    <w:rsid w:val="00781805"/>
    <w:rsid w:val="0078207D"/>
    <w:rsid w:val="0078220B"/>
    <w:rsid w:val="00782A62"/>
    <w:rsid w:val="00783A59"/>
    <w:rsid w:val="00783EAA"/>
    <w:rsid w:val="0078461F"/>
    <w:rsid w:val="00786E91"/>
    <w:rsid w:val="007874DF"/>
    <w:rsid w:val="007874E8"/>
    <w:rsid w:val="007901B2"/>
    <w:rsid w:val="007903F1"/>
    <w:rsid w:val="00791559"/>
    <w:rsid w:val="0079219F"/>
    <w:rsid w:val="0079238E"/>
    <w:rsid w:val="007923F9"/>
    <w:rsid w:val="00792947"/>
    <w:rsid w:val="007934A3"/>
    <w:rsid w:val="00794D90"/>
    <w:rsid w:val="00795300"/>
    <w:rsid w:val="00795C1C"/>
    <w:rsid w:val="00796422"/>
    <w:rsid w:val="00797511"/>
    <w:rsid w:val="007A0D05"/>
    <w:rsid w:val="007A161C"/>
    <w:rsid w:val="007A19E1"/>
    <w:rsid w:val="007A1C76"/>
    <w:rsid w:val="007A2389"/>
    <w:rsid w:val="007A27C0"/>
    <w:rsid w:val="007A4931"/>
    <w:rsid w:val="007A68A3"/>
    <w:rsid w:val="007A75D6"/>
    <w:rsid w:val="007A7746"/>
    <w:rsid w:val="007B0405"/>
    <w:rsid w:val="007B14FB"/>
    <w:rsid w:val="007B2F2C"/>
    <w:rsid w:val="007B32B1"/>
    <w:rsid w:val="007B4763"/>
    <w:rsid w:val="007B4E08"/>
    <w:rsid w:val="007B5118"/>
    <w:rsid w:val="007B69C9"/>
    <w:rsid w:val="007B78E5"/>
    <w:rsid w:val="007B7C45"/>
    <w:rsid w:val="007C0F82"/>
    <w:rsid w:val="007C3AE4"/>
    <w:rsid w:val="007C41F8"/>
    <w:rsid w:val="007C4BA2"/>
    <w:rsid w:val="007C4C3D"/>
    <w:rsid w:val="007C59BE"/>
    <w:rsid w:val="007C7FC8"/>
    <w:rsid w:val="007D2130"/>
    <w:rsid w:val="007D21D0"/>
    <w:rsid w:val="007D3225"/>
    <w:rsid w:val="007D3CB7"/>
    <w:rsid w:val="007D4DE4"/>
    <w:rsid w:val="007D5086"/>
    <w:rsid w:val="007D6E06"/>
    <w:rsid w:val="007D7612"/>
    <w:rsid w:val="007D79D8"/>
    <w:rsid w:val="007E024A"/>
    <w:rsid w:val="007E0B83"/>
    <w:rsid w:val="007E219B"/>
    <w:rsid w:val="007E2406"/>
    <w:rsid w:val="007E3C7C"/>
    <w:rsid w:val="007E4FB5"/>
    <w:rsid w:val="007E5F87"/>
    <w:rsid w:val="007E5F8D"/>
    <w:rsid w:val="007E7188"/>
    <w:rsid w:val="007E718F"/>
    <w:rsid w:val="007F00B6"/>
    <w:rsid w:val="007F0408"/>
    <w:rsid w:val="007F0704"/>
    <w:rsid w:val="007F0ACA"/>
    <w:rsid w:val="007F25A6"/>
    <w:rsid w:val="007F3314"/>
    <w:rsid w:val="007F3ED8"/>
    <w:rsid w:val="007F409E"/>
    <w:rsid w:val="007F40C6"/>
    <w:rsid w:val="007F53C4"/>
    <w:rsid w:val="0080090F"/>
    <w:rsid w:val="008016A2"/>
    <w:rsid w:val="00802800"/>
    <w:rsid w:val="0080476D"/>
    <w:rsid w:val="00805818"/>
    <w:rsid w:val="00805F4D"/>
    <w:rsid w:val="00806CEB"/>
    <w:rsid w:val="008137BC"/>
    <w:rsid w:val="008138AC"/>
    <w:rsid w:val="0081461B"/>
    <w:rsid w:val="008156F3"/>
    <w:rsid w:val="00816158"/>
    <w:rsid w:val="00817973"/>
    <w:rsid w:val="00820EC3"/>
    <w:rsid w:val="008210F3"/>
    <w:rsid w:val="008216AD"/>
    <w:rsid w:val="00821D2A"/>
    <w:rsid w:val="00821D7B"/>
    <w:rsid w:val="00822A9E"/>
    <w:rsid w:val="00823069"/>
    <w:rsid w:val="008233B6"/>
    <w:rsid w:val="00823735"/>
    <w:rsid w:val="0082484D"/>
    <w:rsid w:val="0082488A"/>
    <w:rsid w:val="0082631F"/>
    <w:rsid w:val="00826E47"/>
    <w:rsid w:val="00826E4E"/>
    <w:rsid w:val="00827753"/>
    <w:rsid w:val="00827BCB"/>
    <w:rsid w:val="00827F62"/>
    <w:rsid w:val="00830D66"/>
    <w:rsid w:val="008317C1"/>
    <w:rsid w:val="0083281E"/>
    <w:rsid w:val="00834951"/>
    <w:rsid w:val="00834A63"/>
    <w:rsid w:val="00834CA4"/>
    <w:rsid w:val="00834E59"/>
    <w:rsid w:val="00835154"/>
    <w:rsid w:val="00835D0B"/>
    <w:rsid w:val="00836223"/>
    <w:rsid w:val="008367B8"/>
    <w:rsid w:val="0083747F"/>
    <w:rsid w:val="0083764B"/>
    <w:rsid w:val="00837CD5"/>
    <w:rsid w:val="00840B37"/>
    <w:rsid w:val="00840DA8"/>
    <w:rsid w:val="008412CC"/>
    <w:rsid w:val="00841CF2"/>
    <w:rsid w:val="008426D0"/>
    <w:rsid w:val="00842A66"/>
    <w:rsid w:val="00843292"/>
    <w:rsid w:val="00843C0D"/>
    <w:rsid w:val="00844077"/>
    <w:rsid w:val="0084468B"/>
    <w:rsid w:val="008451CC"/>
    <w:rsid w:val="008459A5"/>
    <w:rsid w:val="008462EC"/>
    <w:rsid w:val="00846A3F"/>
    <w:rsid w:val="00846FEF"/>
    <w:rsid w:val="00847677"/>
    <w:rsid w:val="0084775D"/>
    <w:rsid w:val="0085173C"/>
    <w:rsid w:val="00851F29"/>
    <w:rsid w:val="008524E8"/>
    <w:rsid w:val="0085283E"/>
    <w:rsid w:val="00852D34"/>
    <w:rsid w:val="008538DF"/>
    <w:rsid w:val="00853C81"/>
    <w:rsid w:val="00854993"/>
    <w:rsid w:val="008558D9"/>
    <w:rsid w:val="0085598A"/>
    <w:rsid w:val="0085617C"/>
    <w:rsid w:val="008562E6"/>
    <w:rsid w:val="00857F5C"/>
    <w:rsid w:val="008601D0"/>
    <w:rsid w:val="008607BA"/>
    <w:rsid w:val="00861150"/>
    <w:rsid w:val="008613BA"/>
    <w:rsid w:val="00862107"/>
    <w:rsid w:val="00862DD3"/>
    <w:rsid w:val="00862EDE"/>
    <w:rsid w:val="00862FDB"/>
    <w:rsid w:val="00863621"/>
    <w:rsid w:val="0086378E"/>
    <w:rsid w:val="00863CA2"/>
    <w:rsid w:val="008647DE"/>
    <w:rsid w:val="008655CA"/>
    <w:rsid w:val="00865E23"/>
    <w:rsid w:val="00866310"/>
    <w:rsid w:val="0086680F"/>
    <w:rsid w:val="0086701C"/>
    <w:rsid w:val="00867A79"/>
    <w:rsid w:val="00867DCD"/>
    <w:rsid w:val="00870555"/>
    <w:rsid w:val="00870B8D"/>
    <w:rsid w:val="008729A2"/>
    <w:rsid w:val="00873947"/>
    <w:rsid w:val="00874071"/>
    <w:rsid w:val="00874511"/>
    <w:rsid w:val="00874663"/>
    <w:rsid w:val="0087628E"/>
    <w:rsid w:val="008768B5"/>
    <w:rsid w:val="0087699A"/>
    <w:rsid w:val="008773E1"/>
    <w:rsid w:val="00877964"/>
    <w:rsid w:val="00877A2A"/>
    <w:rsid w:val="008800D5"/>
    <w:rsid w:val="00883E48"/>
    <w:rsid w:val="00884108"/>
    <w:rsid w:val="00885277"/>
    <w:rsid w:val="00885FAC"/>
    <w:rsid w:val="00886320"/>
    <w:rsid w:val="00886B08"/>
    <w:rsid w:val="008879FC"/>
    <w:rsid w:val="00887C98"/>
    <w:rsid w:val="00890DAD"/>
    <w:rsid w:val="00892A2B"/>
    <w:rsid w:val="008934EE"/>
    <w:rsid w:val="00894BEC"/>
    <w:rsid w:val="00896976"/>
    <w:rsid w:val="00896D10"/>
    <w:rsid w:val="00897A81"/>
    <w:rsid w:val="008A2851"/>
    <w:rsid w:val="008A3021"/>
    <w:rsid w:val="008A326E"/>
    <w:rsid w:val="008A327B"/>
    <w:rsid w:val="008A438E"/>
    <w:rsid w:val="008A4A5F"/>
    <w:rsid w:val="008A566C"/>
    <w:rsid w:val="008A70F0"/>
    <w:rsid w:val="008A74CD"/>
    <w:rsid w:val="008A78B5"/>
    <w:rsid w:val="008B25C3"/>
    <w:rsid w:val="008B2835"/>
    <w:rsid w:val="008B2C8F"/>
    <w:rsid w:val="008B56FE"/>
    <w:rsid w:val="008B63F6"/>
    <w:rsid w:val="008B6622"/>
    <w:rsid w:val="008B6D27"/>
    <w:rsid w:val="008C18AB"/>
    <w:rsid w:val="008C1BD1"/>
    <w:rsid w:val="008D0386"/>
    <w:rsid w:val="008D136C"/>
    <w:rsid w:val="008D1C97"/>
    <w:rsid w:val="008D1CDE"/>
    <w:rsid w:val="008D2435"/>
    <w:rsid w:val="008D3F1B"/>
    <w:rsid w:val="008D460D"/>
    <w:rsid w:val="008D565E"/>
    <w:rsid w:val="008D5728"/>
    <w:rsid w:val="008D57B0"/>
    <w:rsid w:val="008D5DB0"/>
    <w:rsid w:val="008D5DB2"/>
    <w:rsid w:val="008D63AB"/>
    <w:rsid w:val="008D7746"/>
    <w:rsid w:val="008D7D07"/>
    <w:rsid w:val="008E2D81"/>
    <w:rsid w:val="008E30FE"/>
    <w:rsid w:val="008E391B"/>
    <w:rsid w:val="008E3962"/>
    <w:rsid w:val="008E3B5B"/>
    <w:rsid w:val="008E5A81"/>
    <w:rsid w:val="008E5C2B"/>
    <w:rsid w:val="008E5E17"/>
    <w:rsid w:val="008E5F6C"/>
    <w:rsid w:val="008E7BAD"/>
    <w:rsid w:val="008E7F34"/>
    <w:rsid w:val="008F0912"/>
    <w:rsid w:val="008F0B15"/>
    <w:rsid w:val="008F0E91"/>
    <w:rsid w:val="008F2376"/>
    <w:rsid w:val="008F2BE2"/>
    <w:rsid w:val="008F3617"/>
    <w:rsid w:val="008F3781"/>
    <w:rsid w:val="008F4025"/>
    <w:rsid w:val="008F45A2"/>
    <w:rsid w:val="008F70F5"/>
    <w:rsid w:val="008F7335"/>
    <w:rsid w:val="008F75FB"/>
    <w:rsid w:val="008F796B"/>
    <w:rsid w:val="008F7EB8"/>
    <w:rsid w:val="0090062C"/>
    <w:rsid w:val="009006ED"/>
    <w:rsid w:val="00900F21"/>
    <w:rsid w:val="00901F26"/>
    <w:rsid w:val="00902056"/>
    <w:rsid w:val="00902A87"/>
    <w:rsid w:val="009066E7"/>
    <w:rsid w:val="00906B63"/>
    <w:rsid w:val="00910C4C"/>
    <w:rsid w:val="009123FB"/>
    <w:rsid w:val="009149C5"/>
    <w:rsid w:val="00914F72"/>
    <w:rsid w:val="00920582"/>
    <w:rsid w:val="00921BA5"/>
    <w:rsid w:val="009222F6"/>
    <w:rsid w:val="00922EF2"/>
    <w:rsid w:val="00923133"/>
    <w:rsid w:val="009233E8"/>
    <w:rsid w:val="00924377"/>
    <w:rsid w:val="009253EE"/>
    <w:rsid w:val="009256E8"/>
    <w:rsid w:val="00925A03"/>
    <w:rsid w:val="00926C42"/>
    <w:rsid w:val="00926EFC"/>
    <w:rsid w:val="00927380"/>
    <w:rsid w:val="0092776C"/>
    <w:rsid w:val="00930895"/>
    <w:rsid w:val="00931091"/>
    <w:rsid w:val="00931095"/>
    <w:rsid w:val="0093200D"/>
    <w:rsid w:val="00932F89"/>
    <w:rsid w:val="0093326A"/>
    <w:rsid w:val="0093337D"/>
    <w:rsid w:val="00933CEE"/>
    <w:rsid w:val="009351BD"/>
    <w:rsid w:val="00935482"/>
    <w:rsid w:val="0093765B"/>
    <w:rsid w:val="009400A0"/>
    <w:rsid w:val="0094019C"/>
    <w:rsid w:val="009411C7"/>
    <w:rsid w:val="00941664"/>
    <w:rsid w:val="0094197D"/>
    <w:rsid w:val="00941C71"/>
    <w:rsid w:val="00941DFE"/>
    <w:rsid w:val="00941FB2"/>
    <w:rsid w:val="00942138"/>
    <w:rsid w:val="009422E3"/>
    <w:rsid w:val="00942C58"/>
    <w:rsid w:val="00942CA9"/>
    <w:rsid w:val="009439DF"/>
    <w:rsid w:val="009440D9"/>
    <w:rsid w:val="009448D7"/>
    <w:rsid w:val="009454BF"/>
    <w:rsid w:val="009460DB"/>
    <w:rsid w:val="009464EF"/>
    <w:rsid w:val="009467E3"/>
    <w:rsid w:val="00946E9F"/>
    <w:rsid w:val="00946F46"/>
    <w:rsid w:val="00952D95"/>
    <w:rsid w:val="00953C95"/>
    <w:rsid w:val="00954150"/>
    <w:rsid w:val="0095426F"/>
    <w:rsid w:val="009542A8"/>
    <w:rsid w:val="00954696"/>
    <w:rsid w:val="00955E3C"/>
    <w:rsid w:val="00955E67"/>
    <w:rsid w:val="00956100"/>
    <w:rsid w:val="00956CFC"/>
    <w:rsid w:val="00956FA1"/>
    <w:rsid w:val="009600DB"/>
    <w:rsid w:val="00960184"/>
    <w:rsid w:val="009614E2"/>
    <w:rsid w:val="00961DB2"/>
    <w:rsid w:val="00961EFB"/>
    <w:rsid w:val="00962057"/>
    <w:rsid w:val="009633F5"/>
    <w:rsid w:val="0096448E"/>
    <w:rsid w:val="00964BDF"/>
    <w:rsid w:val="00965103"/>
    <w:rsid w:val="00965D37"/>
    <w:rsid w:val="009660A9"/>
    <w:rsid w:val="00966734"/>
    <w:rsid w:val="009673EF"/>
    <w:rsid w:val="0097003D"/>
    <w:rsid w:val="009701A8"/>
    <w:rsid w:val="009705B9"/>
    <w:rsid w:val="009713FC"/>
    <w:rsid w:val="00971A57"/>
    <w:rsid w:val="00971BCE"/>
    <w:rsid w:val="00971F1B"/>
    <w:rsid w:val="009726EC"/>
    <w:rsid w:val="00972AA0"/>
    <w:rsid w:val="00972B06"/>
    <w:rsid w:val="009735A9"/>
    <w:rsid w:val="0097394C"/>
    <w:rsid w:val="0097452B"/>
    <w:rsid w:val="0097475B"/>
    <w:rsid w:val="00975B55"/>
    <w:rsid w:val="00976584"/>
    <w:rsid w:val="00977580"/>
    <w:rsid w:val="00977BA8"/>
    <w:rsid w:val="00980BA6"/>
    <w:rsid w:val="009818C8"/>
    <w:rsid w:val="00982504"/>
    <w:rsid w:val="00982A33"/>
    <w:rsid w:val="00983914"/>
    <w:rsid w:val="009839FF"/>
    <w:rsid w:val="00983BC1"/>
    <w:rsid w:val="00984A87"/>
    <w:rsid w:val="00985968"/>
    <w:rsid w:val="00986C89"/>
    <w:rsid w:val="00987CB2"/>
    <w:rsid w:val="0099047F"/>
    <w:rsid w:val="00991333"/>
    <w:rsid w:val="00991426"/>
    <w:rsid w:val="0099153B"/>
    <w:rsid w:val="009925D0"/>
    <w:rsid w:val="009929A7"/>
    <w:rsid w:val="00992C33"/>
    <w:rsid w:val="00993330"/>
    <w:rsid w:val="00993E90"/>
    <w:rsid w:val="009948E4"/>
    <w:rsid w:val="00995063"/>
    <w:rsid w:val="0099515D"/>
    <w:rsid w:val="00997250"/>
    <w:rsid w:val="0099733D"/>
    <w:rsid w:val="009973A5"/>
    <w:rsid w:val="00997ACD"/>
    <w:rsid w:val="00997D3A"/>
    <w:rsid w:val="009A15BE"/>
    <w:rsid w:val="009A1A8C"/>
    <w:rsid w:val="009A3D6D"/>
    <w:rsid w:val="009A4536"/>
    <w:rsid w:val="009A4552"/>
    <w:rsid w:val="009A4D32"/>
    <w:rsid w:val="009A5077"/>
    <w:rsid w:val="009A51A0"/>
    <w:rsid w:val="009A568F"/>
    <w:rsid w:val="009A5B37"/>
    <w:rsid w:val="009A5D08"/>
    <w:rsid w:val="009A622A"/>
    <w:rsid w:val="009A68F9"/>
    <w:rsid w:val="009B133C"/>
    <w:rsid w:val="009B1C71"/>
    <w:rsid w:val="009B1D2F"/>
    <w:rsid w:val="009B2809"/>
    <w:rsid w:val="009B2815"/>
    <w:rsid w:val="009B35FD"/>
    <w:rsid w:val="009B3B47"/>
    <w:rsid w:val="009B3C41"/>
    <w:rsid w:val="009B4B47"/>
    <w:rsid w:val="009B5856"/>
    <w:rsid w:val="009B66E6"/>
    <w:rsid w:val="009B6938"/>
    <w:rsid w:val="009B7CC2"/>
    <w:rsid w:val="009C0E68"/>
    <w:rsid w:val="009C1962"/>
    <w:rsid w:val="009C234A"/>
    <w:rsid w:val="009C3938"/>
    <w:rsid w:val="009C475E"/>
    <w:rsid w:val="009C4F14"/>
    <w:rsid w:val="009C5929"/>
    <w:rsid w:val="009C6C60"/>
    <w:rsid w:val="009C6F93"/>
    <w:rsid w:val="009C72C4"/>
    <w:rsid w:val="009D2B48"/>
    <w:rsid w:val="009D3373"/>
    <w:rsid w:val="009D3EC7"/>
    <w:rsid w:val="009D6444"/>
    <w:rsid w:val="009D7612"/>
    <w:rsid w:val="009E0A52"/>
    <w:rsid w:val="009E16D2"/>
    <w:rsid w:val="009E1D36"/>
    <w:rsid w:val="009E1DA6"/>
    <w:rsid w:val="009E1FF1"/>
    <w:rsid w:val="009E2643"/>
    <w:rsid w:val="009E2802"/>
    <w:rsid w:val="009E2FEB"/>
    <w:rsid w:val="009E4607"/>
    <w:rsid w:val="009E4699"/>
    <w:rsid w:val="009E4B87"/>
    <w:rsid w:val="009E5D1C"/>
    <w:rsid w:val="009E5D3E"/>
    <w:rsid w:val="009E621D"/>
    <w:rsid w:val="009E6653"/>
    <w:rsid w:val="009E7394"/>
    <w:rsid w:val="009E7501"/>
    <w:rsid w:val="009E7A73"/>
    <w:rsid w:val="009F1912"/>
    <w:rsid w:val="009F22AF"/>
    <w:rsid w:val="009F24EC"/>
    <w:rsid w:val="009F36FE"/>
    <w:rsid w:val="009F4F71"/>
    <w:rsid w:val="009F5DF1"/>
    <w:rsid w:val="009F6621"/>
    <w:rsid w:val="009F69F2"/>
    <w:rsid w:val="009F7F47"/>
    <w:rsid w:val="00A0028E"/>
    <w:rsid w:val="00A006A6"/>
    <w:rsid w:val="00A00E72"/>
    <w:rsid w:val="00A011F6"/>
    <w:rsid w:val="00A012AD"/>
    <w:rsid w:val="00A012D0"/>
    <w:rsid w:val="00A01348"/>
    <w:rsid w:val="00A0169C"/>
    <w:rsid w:val="00A02863"/>
    <w:rsid w:val="00A02910"/>
    <w:rsid w:val="00A057B6"/>
    <w:rsid w:val="00A057C4"/>
    <w:rsid w:val="00A06123"/>
    <w:rsid w:val="00A065F4"/>
    <w:rsid w:val="00A06844"/>
    <w:rsid w:val="00A06958"/>
    <w:rsid w:val="00A073DE"/>
    <w:rsid w:val="00A104B9"/>
    <w:rsid w:val="00A1057B"/>
    <w:rsid w:val="00A10726"/>
    <w:rsid w:val="00A10BF2"/>
    <w:rsid w:val="00A1180D"/>
    <w:rsid w:val="00A13392"/>
    <w:rsid w:val="00A133E2"/>
    <w:rsid w:val="00A1377A"/>
    <w:rsid w:val="00A144FE"/>
    <w:rsid w:val="00A14A5F"/>
    <w:rsid w:val="00A15056"/>
    <w:rsid w:val="00A1521A"/>
    <w:rsid w:val="00A15734"/>
    <w:rsid w:val="00A15ABA"/>
    <w:rsid w:val="00A174E0"/>
    <w:rsid w:val="00A17560"/>
    <w:rsid w:val="00A178AF"/>
    <w:rsid w:val="00A20053"/>
    <w:rsid w:val="00A204A1"/>
    <w:rsid w:val="00A20E94"/>
    <w:rsid w:val="00A21C0C"/>
    <w:rsid w:val="00A23324"/>
    <w:rsid w:val="00A24332"/>
    <w:rsid w:val="00A2470F"/>
    <w:rsid w:val="00A25F1E"/>
    <w:rsid w:val="00A268E5"/>
    <w:rsid w:val="00A27AC6"/>
    <w:rsid w:val="00A3004D"/>
    <w:rsid w:val="00A31685"/>
    <w:rsid w:val="00A31F1A"/>
    <w:rsid w:val="00A32513"/>
    <w:rsid w:val="00A32626"/>
    <w:rsid w:val="00A33E25"/>
    <w:rsid w:val="00A34475"/>
    <w:rsid w:val="00A363A3"/>
    <w:rsid w:val="00A36CFC"/>
    <w:rsid w:val="00A37EB9"/>
    <w:rsid w:val="00A41938"/>
    <w:rsid w:val="00A41CC5"/>
    <w:rsid w:val="00A41D1E"/>
    <w:rsid w:val="00A42974"/>
    <w:rsid w:val="00A43688"/>
    <w:rsid w:val="00A45E3D"/>
    <w:rsid w:val="00A47259"/>
    <w:rsid w:val="00A47575"/>
    <w:rsid w:val="00A506C3"/>
    <w:rsid w:val="00A50EC9"/>
    <w:rsid w:val="00A51EC6"/>
    <w:rsid w:val="00A52341"/>
    <w:rsid w:val="00A52B13"/>
    <w:rsid w:val="00A536F0"/>
    <w:rsid w:val="00A54D2C"/>
    <w:rsid w:val="00A560DD"/>
    <w:rsid w:val="00A562F8"/>
    <w:rsid w:val="00A56622"/>
    <w:rsid w:val="00A57356"/>
    <w:rsid w:val="00A57AC4"/>
    <w:rsid w:val="00A57B87"/>
    <w:rsid w:val="00A60C4D"/>
    <w:rsid w:val="00A63622"/>
    <w:rsid w:val="00A63FF1"/>
    <w:rsid w:val="00A653F5"/>
    <w:rsid w:val="00A6585E"/>
    <w:rsid w:val="00A70812"/>
    <w:rsid w:val="00A70DB1"/>
    <w:rsid w:val="00A71151"/>
    <w:rsid w:val="00A73C09"/>
    <w:rsid w:val="00A744FF"/>
    <w:rsid w:val="00A74E92"/>
    <w:rsid w:val="00A750AA"/>
    <w:rsid w:val="00A754FF"/>
    <w:rsid w:val="00A76DBE"/>
    <w:rsid w:val="00A76E42"/>
    <w:rsid w:val="00A775BE"/>
    <w:rsid w:val="00A81606"/>
    <w:rsid w:val="00A81C69"/>
    <w:rsid w:val="00A8284C"/>
    <w:rsid w:val="00A8307D"/>
    <w:rsid w:val="00A84A35"/>
    <w:rsid w:val="00A84FD2"/>
    <w:rsid w:val="00A85151"/>
    <w:rsid w:val="00A856EE"/>
    <w:rsid w:val="00A85D58"/>
    <w:rsid w:val="00A86B95"/>
    <w:rsid w:val="00A907E7"/>
    <w:rsid w:val="00A911CD"/>
    <w:rsid w:val="00A91F88"/>
    <w:rsid w:val="00A929CF"/>
    <w:rsid w:val="00A92B6E"/>
    <w:rsid w:val="00A93199"/>
    <w:rsid w:val="00A9393D"/>
    <w:rsid w:val="00A943D3"/>
    <w:rsid w:val="00A94627"/>
    <w:rsid w:val="00A947B2"/>
    <w:rsid w:val="00A9594F"/>
    <w:rsid w:val="00A95CFF"/>
    <w:rsid w:val="00A97D9D"/>
    <w:rsid w:val="00AA0AB2"/>
    <w:rsid w:val="00AA0BAA"/>
    <w:rsid w:val="00AA11D1"/>
    <w:rsid w:val="00AA3286"/>
    <w:rsid w:val="00AA4D5C"/>
    <w:rsid w:val="00AB22DE"/>
    <w:rsid w:val="00AB36E4"/>
    <w:rsid w:val="00AB45CA"/>
    <w:rsid w:val="00AB5129"/>
    <w:rsid w:val="00AC0C87"/>
    <w:rsid w:val="00AC2380"/>
    <w:rsid w:val="00AC2436"/>
    <w:rsid w:val="00AC4BA3"/>
    <w:rsid w:val="00AC4FB8"/>
    <w:rsid w:val="00AC5080"/>
    <w:rsid w:val="00AC6021"/>
    <w:rsid w:val="00AC6052"/>
    <w:rsid w:val="00AC6547"/>
    <w:rsid w:val="00AC6AF8"/>
    <w:rsid w:val="00AD0750"/>
    <w:rsid w:val="00AD076A"/>
    <w:rsid w:val="00AD1C92"/>
    <w:rsid w:val="00AD2386"/>
    <w:rsid w:val="00AD3146"/>
    <w:rsid w:val="00AD3D56"/>
    <w:rsid w:val="00AD4320"/>
    <w:rsid w:val="00AD5C4F"/>
    <w:rsid w:val="00AD668E"/>
    <w:rsid w:val="00AD6D0C"/>
    <w:rsid w:val="00AE1146"/>
    <w:rsid w:val="00AE1638"/>
    <w:rsid w:val="00AE2182"/>
    <w:rsid w:val="00AE23B8"/>
    <w:rsid w:val="00AE3FE5"/>
    <w:rsid w:val="00AE51F2"/>
    <w:rsid w:val="00AE54B9"/>
    <w:rsid w:val="00AE5692"/>
    <w:rsid w:val="00AE5CC7"/>
    <w:rsid w:val="00AE5D84"/>
    <w:rsid w:val="00AE6F69"/>
    <w:rsid w:val="00AE7CB1"/>
    <w:rsid w:val="00AF0A6F"/>
    <w:rsid w:val="00AF100D"/>
    <w:rsid w:val="00AF1599"/>
    <w:rsid w:val="00AF15A7"/>
    <w:rsid w:val="00AF1D63"/>
    <w:rsid w:val="00AF1EBD"/>
    <w:rsid w:val="00AF1F8F"/>
    <w:rsid w:val="00AF2986"/>
    <w:rsid w:val="00AF2DCC"/>
    <w:rsid w:val="00AF39AB"/>
    <w:rsid w:val="00AF3E73"/>
    <w:rsid w:val="00AF46F3"/>
    <w:rsid w:val="00AF61A0"/>
    <w:rsid w:val="00AF64A9"/>
    <w:rsid w:val="00B00297"/>
    <w:rsid w:val="00B005D6"/>
    <w:rsid w:val="00B00B14"/>
    <w:rsid w:val="00B01131"/>
    <w:rsid w:val="00B013BA"/>
    <w:rsid w:val="00B01FC4"/>
    <w:rsid w:val="00B03583"/>
    <w:rsid w:val="00B03978"/>
    <w:rsid w:val="00B03CBB"/>
    <w:rsid w:val="00B04023"/>
    <w:rsid w:val="00B0508E"/>
    <w:rsid w:val="00B063B8"/>
    <w:rsid w:val="00B06FB6"/>
    <w:rsid w:val="00B10239"/>
    <w:rsid w:val="00B10498"/>
    <w:rsid w:val="00B11FEB"/>
    <w:rsid w:val="00B122AB"/>
    <w:rsid w:val="00B1286F"/>
    <w:rsid w:val="00B12C0C"/>
    <w:rsid w:val="00B14685"/>
    <w:rsid w:val="00B148FE"/>
    <w:rsid w:val="00B14E09"/>
    <w:rsid w:val="00B1575E"/>
    <w:rsid w:val="00B17268"/>
    <w:rsid w:val="00B212B3"/>
    <w:rsid w:val="00B222AF"/>
    <w:rsid w:val="00B228CC"/>
    <w:rsid w:val="00B23081"/>
    <w:rsid w:val="00B246E8"/>
    <w:rsid w:val="00B25E37"/>
    <w:rsid w:val="00B269A7"/>
    <w:rsid w:val="00B26D9D"/>
    <w:rsid w:val="00B3000F"/>
    <w:rsid w:val="00B30405"/>
    <w:rsid w:val="00B309A9"/>
    <w:rsid w:val="00B30C0A"/>
    <w:rsid w:val="00B320BA"/>
    <w:rsid w:val="00B331B6"/>
    <w:rsid w:val="00B33E1B"/>
    <w:rsid w:val="00B3507E"/>
    <w:rsid w:val="00B35354"/>
    <w:rsid w:val="00B35C6A"/>
    <w:rsid w:val="00B360CF"/>
    <w:rsid w:val="00B362D3"/>
    <w:rsid w:val="00B36A75"/>
    <w:rsid w:val="00B36EBD"/>
    <w:rsid w:val="00B370B2"/>
    <w:rsid w:val="00B41B32"/>
    <w:rsid w:val="00B424D5"/>
    <w:rsid w:val="00B42776"/>
    <w:rsid w:val="00B43340"/>
    <w:rsid w:val="00B43A1E"/>
    <w:rsid w:val="00B43F3A"/>
    <w:rsid w:val="00B44265"/>
    <w:rsid w:val="00B44481"/>
    <w:rsid w:val="00B44CC2"/>
    <w:rsid w:val="00B451D8"/>
    <w:rsid w:val="00B4621E"/>
    <w:rsid w:val="00B46796"/>
    <w:rsid w:val="00B46D9D"/>
    <w:rsid w:val="00B476CC"/>
    <w:rsid w:val="00B5085D"/>
    <w:rsid w:val="00B5275D"/>
    <w:rsid w:val="00B52E29"/>
    <w:rsid w:val="00B537F4"/>
    <w:rsid w:val="00B53B0F"/>
    <w:rsid w:val="00B53B77"/>
    <w:rsid w:val="00B54074"/>
    <w:rsid w:val="00B544F6"/>
    <w:rsid w:val="00B55E90"/>
    <w:rsid w:val="00B5656E"/>
    <w:rsid w:val="00B5780D"/>
    <w:rsid w:val="00B57B39"/>
    <w:rsid w:val="00B61410"/>
    <w:rsid w:val="00B61826"/>
    <w:rsid w:val="00B61CF6"/>
    <w:rsid w:val="00B622FF"/>
    <w:rsid w:val="00B651BA"/>
    <w:rsid w:val="00B6613A"/>
    <w:rsid w:val="00B66201"/>
    <w:rsid w:val="00B6676F"/>
    <w:rsid w:val="00B70553"/>
    <w:rsid w:val="00B70B16"/>
    <w:rsid w:val="00B7306A"/>
    <w:rsid w:val="00B7313A"/>
    <w:rsid w:val="00B7368A"/>
    <w:rsid w:val="00B75D61"/>
    <w:rsid w:val="00B76634"/>
    <w:rsid w:val="00B77596"/>
    <w:rsid w:val="00B80434"/>
    <w:rsid w:val="00B81104"/>
    <w:rsid w:val="00B81A97"/>
    <w:rsid w:val="00B829C5"/>
    <w:rsid w:val="00B83F2B"/>
    <w:rsid w:val="00B84483"/>
    <w:rsid w:val="00B84E39"/>
    <w:rsid w:val="00B86E9E"/>
    <w:rsid w:val="00B86FE5"/>
    <w:rsid w:val="00B87D45"/>
    <w:rsid w:val="00B87EE3"/>
    <w:rsid w:val="00B90B58"/>
    <w:rsid w:val="00B92D73"/>
    <w:rsid w:val="00B92F23"/>
    <w:rsid w:val="00B93540"/>
    <w:rsid w:val="00B938D7"/>
    <w:rsid w:val="00B94D53"/>
    <w:rsid w:val="00B96738"/>
    <w:rsid w:val="00B96D68"/>
    <w:rsid w:val="00B9724D"/>
    <w:rsid w:val="00BA04E6"/>
    <w:rsid w:val="00BA2384"/>
    <w:rsid w:val="00BA247C"/>
    <w:rsid w:val="00BA3130"/>
    <w:rsid w:val="00BA3842"/>
    <w:rsid w:val="00BA38A7"/>
    <w:rsid w:val="00BA4BE0"/>
    <w:rsid w:val="00BA4F81"/>
    <w:rsid w:val="00BA70E1"/>
    <w:rsid w:val="00BA7231"/>
    <w:rsid w:val="00BA760D"/>
    <w:rsid w:val="00BA76DC"/>
    <w:rsid w:val="00BB0A22"/>
    <w:rsid w:val="00BB1A11"/>
    <w:rsid w:val="00BB1BDB"/>
    <w:rsid w:val="00BB1C6A"/>
    <w:rsid w:val="00BB222D"/>
    <w:rsid w:val="00BB2609"/>
    <w:rsid w:val="00BB3F7C"/>
    <w:rsid w:val="00BB4257"/>
    <w:rsid w:val="00BB5169"/>
    <w:rsid w:val="00BB61A7"/>
    <w:rsid w:val="00BB647F"/>
    <w:rsid w:val="00BB6898"/>
    <w:rsid w:val="00BC04A8"/>
    <w:rsid w:val="00BC06EE"/>
    <w:rsid w:val="00BC0BE6"/>
    <w:rsid w:val="00BC0CF2"/>
    <w:rsid w:val="00BC0CFF"/>
    <w:rsid w:val="00BC16AA"/>
    <w:rsid w:val="00BC1C3A"/>
    <w:rsid w:val="00BC23A5"/>
    <w:rsid w:val="00BC268C"/>
    <w:rsid w:val="00BC3293"/>
    <w:rsid w:val="00BC4541"/>
    <w:rsid w:val="00BC4673"/>
    <w:rsid w:val="00BC6E82"/>
    <w:rsid w:val="00BC7AFF"/>
    <w:rsid w:val="00BD0364"/>
    <w:rsid w:val="00BD0FAA"/>
    <w:rsid w:val="00BD1297"/>
    <w:rsid w:val="00BD1CEA"/>
    <w:rsid w:val="00BD2103"/>
    <w:rsid w:val="00BD23B4"/>
    <w:rsid w:val="00BD24CF"/>
    <w:rsid w:val="00BD26C9"/>
    <w:rsid w:val="00BD367C"/>
    <w:rsid w:val="00BD4650"/>
    <w:rsid w:val="00BD5B21"/>
    <w:rsid w:val="00BD687C"/>
    <w:rsid w:val="00BD6BC8"/>
    <w:rsid w:val="00BD7740"/>
    <w:rsid w:val="00BE0861"/>
    <w:rsid w:val="00BE0C43"/>
    <w:rsid w:val="00BE0E9B"/>
    <w:rsid w:val="00BE188A"/>
    <w:rsid w:val="00BE1ED0"/>
    <w:rsid w:val="00BE2482"/>
    <w:rsid w:val="00BE36F2"/>
    <w:rsid w:val="00BE3F80"/>
    <w:rsid w:val="00BE481F"/>
    <w:rsid w:val="00BE4DDF"/>
    <w:rsid w:val="00BE4F2D"/>
    <w:rsid w:val="00BE52A9"/>
    <w:rsid w:val="00BE622C"/>
    <w:rsid w:val="00BE688D"/>
    <w:rsid w:val="00BE69E4"/>
    <w:rsid w:val="00BF14FC"/>
    <w:rsid w:val="00BF3375"/>
    <w:rsid w:val="00BF354C"/>
    <w:rsid w:val="00BF38D8"/>
    <w:rsid w:val="00BF480F"/>
    <w:rsid w:val="00BF4F62"/>
    <w:rsid w:val="00BF540D"/>
    <w:rsid w:val="00BF56C1"/>
    <w:rsid w:val="00BF5F62"/>
    <w:rsid w:val="00BF6C51"/>
    <w:rsid w:val="00BF728E"/>
    <w:rsid w:val="00BF7B67"/>
    <w:rsid w:val="00C005D0"/>
    <w:rsid w:val="00C00C39"/>
    <w:rsid w:val="00C0107F"/>
    <w:rsid w:val="00C03887"/>
    <w:rsid w:val="00C055E9"/>
    <w:rsid w:val="00C0646C"/>
    <w:rsid w:val="00C07913"/>
    <w:rsid w:val="00C07FCE"/>
    <w:rsid w:val="00C11CC8"/>
    <w:rsid w:val="00C12964"/>
    <w:rsid w:val="00C139B0"/>
    <w:rsid w:val="00C13B7F"/>
    <w:rsid w:val="00C14495"/>
    <w:rsid w:val="00C1658A"/>
    <w:rsid w:val="00C169FA"/>
    <w:rsid w:val="00C17708"/>
    <w:rsid w:val="00C200A7"/>
    <w:rsid w:val="00C21258"/>
    <w:rsid w:val="00C2207D"/>
    <w:rsid w:val="00C22DB1"/>
    <w:rsid w:val="00C23E88"/>
    <w:rsid w:val="00C24ACA"/>
    <w:rsid w:val="00C263A4"/>
    <w:rsid w:val="00C30CD5"/>
    <w:rsid w:val="00C30F9E"/>
    <w:rsid w:val="00C316F8"/>
    <w:rsid w:val="00C31D4F"/>
    <w:rsid w:val="00C31E14"/>
    <w:rsid w:val="00C3228E"/>
    <w:rsid w:val="00C332FB"/>
    <w:rsid w:val="00C33F02"/>
    <w:rsid w:val="00C34876"/>
    <w:rsid w:val="00C3639B"/>
    <w:rsid w:val="00C3707F"/>
    <w:rsid w:val="00C37CED"/>
    <w:rsid w:val="00C4008D"/>
    <w:rsid w:val="00C415C0"/>
    <w:rsid w:val="00C41D5C"/>
    <w:rsid w:val="00C41F14"/>
    <w:rsid w:val="00C41F46"/>
    <w:rsid w:val="00C421CB"/>
    <w:rsid w:val="00C42911"/>
    <w:rsid w:val="00C434BE"/>
    <w:rsid w:val="00C44728"/>
    <w:rsid w:val="00C4525C"/>
    <w:rsid w:val="00C45635"/>
    <w:rsid w:val="00C4577F"/>
    <w:rsid w:val="00C45CA8"/>
    <w:rsid w:val="00C46F59"/>
    <w:rsid w:val="00C47901"/>
    <w:rsid w:val="00C5044F"/>
    <w:rsid w:val="00C516E6"/>
    <w:rsid w:val="00C51CCE"/>
    <w:rsid w:val="00C51CF6"/>
    <w:rsid w:val="00C54255"/>
    <w:rsid w:val="00C55512"/>
    <w:rsid w:val="00C55DEC"/>
    <w:rsid w:val="00C603D3"/>
    <w:rsid w:val="00C61D44"/>
    <w:rsid w:val="00C621F4"/>
    <w:rsid w:val="00C6386B"/>
    <w:rsid w:val="00C66B23"/>
    <w:rsid w:val="00C66C5C"/>
    <w:rsid w:val="00C6791A"/>
    <w:rsid w:val="00C67C6F"/>
    <w:rsid w:val="00C706DE"/>
    <w:rsid w:val="00C725D5"/>
    <w:rsid w:val="00C729E4"/>
    <w:rsid w:val="00C72C78"/>
    <w:rsid w:val="00C7351F"/>
    <w:rsid w:val="00C73709"/>
    <w:rsid w:val="00C73F4C"/>
    <w:rsid w:val="00C7513A"/>
    <w:rsid w:val="00C75428"/>
    <w:rsid w:val="00C75E79"/>
    <w:rsid w:val="00C76566"/>
    <w:rsid w:val="00C77F2C"/>
    <w:rsid w:val="00C82270"/>
    <w:rsid w:val="00C824EE"/>
    <w:rsid w:val="00C82A3E"/>
    <w:rsid w:val="00C82E6B"/>
    <w:rsid w:val="00C83D74"/>
    <w:rsid w:val="00C84B80"/>
    <w:rsid w:val="00C86744"/>
    <w:rsid w:val="00C86F91"/>
    <w:rsid w:val="00C87F6F"/>
    <w:rsid w:val="00C90577"/>
    <w:rsid w:val="00C91353"/>
    <w:rsid w:val="00C91C9E"/>
    <w:rsid w:val="00C93074"/>
    <w:rsid w:val="00C93930"/>
    <w:rsid w:val="00C94481"/>
    <w:rsid w:val="00C94673"/>
    <w:rsid w:val="00C94B63"/>
    <w:rsid w:val="00C94D41"/>
    <w:rsid w:val="00C96080"/>
    <w:rsid w:val="00C96193"/>
    <w:rsid w:val="00C96E2B"/>
    <w:rsid w:val="00C97426"/>
    <w:rsid w:val="00C9755D"/>
    <w:rsid w:val="00CA1865"/>
    <w:rsid w:val="00CA3FDB"/>
    <w:rsid w:val="00CA4AB5"/>
    <w:rsid w:val="00CA6AC3"/>
    <w:rsid w:val="00CA7579"/>
    <w:rsid w:val="00CA7FC3"/>
    <w:rsid w:val="00CB12C5"/>
    <w:rsid w:val="00CB1A9B"/>
    <w:rsid w:val="00CB2A2E"/>
    <w:rsid w:val="00CB31DD"/>
    <w:rsid w:val="00CB4A1F"/>
    <w:rsid w:val="00CB5744"/>
    <w:rsid w:val="00CB64D0"/>
    <w:rsid w:val="00CC061D"/>
    <w:rsid w:val="00CC0A59"/>
    <w:rsid w:val="00CC0AC5"/>
    <w:rsid w:val="00CC1223"/>
    <w:rsid w:val="00CC1ACF"/>
    <w:rsid w:val="00CC1C14"/>
    <w:rsid w:val="00CC28EF"/>
    <w:rsid w:val="00CC496E"/>
    <w:rsid w:val="00CC5103"/>
    <w:rsid w:val="00CC6EBD"/>
    <w:rsid w:val="00CC72DE"/>
    <w:rsid w:val="00CC731D"/>
    <w:rsid w:val="00CC7EE7"/>
    <w:rsid w:val="00CC7FE4"/>
    <w:rsid w:val="00CD049A"/>
    <w:rsid w:val="00CD0784"/>
    <w:rsid w:val="00CD0B5B"/>
    <w:rsid w:val="00CD1E8B"/>
    <w:rsid w:val="00CD27DB"/>
    <w:rsid w:val="00CD2AF1"/>
    <w:rsid w:val="00CD4A73"/>
    <w:rsid w:val="00CD4A91"/>
    <w:rsid w:val="00CD6E8E"/>
    <w:rsid w:val="00CD7A95"/>
    <w:rsid w:val="00CE0916"/>
    <w:rsid w:val="00CE0E88"/>
    <w:rsid w:val="00CE1EB8"/>
    <w:rsid w:val="00CE1F3D"/>
    <w:rsid w:val="00CE3971"/>
    <w:rsid w:val="00CE3DD2"/>
    <w:rsid w:val="00CE4D18"/>
    <w:rsid w:val="00CE5991"/>
    <w:rsid w:val="00CE6892"/>
    <w:rsid w:val="00CE7457"/>
    <w:rsid w:val="00CE7BC6"/>
    <w:rsid w:val="00CF0CA0"/>
    <w:rsid w:val="00CF2AD5"/>
    <w:rsid w:val="00CF36A7"/>
    <w:rsid w:val="00CF3C84"/>
    <w:rsid w:val="00CF4479"/>
    <w:rsid w:val="00CF491D"/>
    <w:rsid w:val="00CF6546"/>
    <w:rsid w:val="00CF7195"/>
    <w:rsid w:val="00CF77D9"/>
    <w:rsid w:val="00D00531"/>
    <w:rsid w:val="00D00911"/>
    <w:rsid w:val="00D014DA"/>
    <w:rsid w:val="00D01C49"/>
    <w:rsid w:val="00D0273C"/>
    <w:rsid w:val="00D0291C"/>
    <w:rsid w:val="00D04303"/>
    <w:rsid w:val="00D05F98"/>
    <w:rsid w:val="00D06DCE"/>
    <w:rsid w:val="00D07710"/>
    <w:rsid w:val="00D07C12"/>
    <w:rsid w:val="00D11720"/>
    <w:rsid w:val="00D133EE"/>
    <w:rsid w:val="00D13D1D"/>
    <w:rsid w:val="00D13D8B"/>
    <w:rsid w:val="00D13E13"/>
    <w:rsid w:val="00D1467E"/>
    <w:rsid w:val="00D16630"/>
    <w:rsid w:val="00D175AF"/>
    <w:rsid w:val="00D17844"/>
    <w:rsid w:val="00D204FD"/>
    <w:rsid w:val="00D21C6E"/>
    <w:rsid w:val="00D21CBC"/>
    <w:rsid w:val="00D23518"/>
    <w:rsid w:val="00D2357D"/>
    <w:rsid w:val="00D246A7"/>
    <w:rsid w:val="00D24708"/>
    <w:rsid w:val="00D2470C"/>
    <w:rsid w:val="00D24C7D"/>
    <w:rsid w:val="00D2540F"/>
    <w:rsid w:val="00D25ACC"/>
    <w:rsid w:val="00D26341"/>
    <w:rsid w:val="00D271B5"/>
    <w:rsid w:val="00D279F2"/>
    <w:rsid w:val="00D27EA1"/>
    <w:rsid w:val="00D30EB5"/>
    <w:rsid w:val="00D32331"/>
    <w:rsid w:val="00D32BF7"/>
    <w:rsid w:val="00D32DAE"/>
    <w:rsid w:val="00D33204"/>
    <w:rsid w:val="00D34E01"/>
    <w:rsid w:val="00D356A8"/>
    <w:rsid w:val="00D3582D"/>
    <w:rsid w:val="00D35B41"/>
    <w:rsid w:val="00D35F28"/>
    <w:rsid w:val="00D36A5D"/>
    <w:rsid w:val="00D36D65"/>
    <w:rsid w:val="00D42256"/>
    <w:rsid w:val="00D4370D"/>
    <w:rsid w:val="00D4393B"/>
    <w:rsid w:val="00D4440A"/>
    <w:rsid w:val="00D4495E"/>
    <w:rsid w:val="00D44B0D"/>
    <w:rsid w:val="00D44C5A"/>
    <w:rsid w:val="00D44FB5"/>
    <w:rsid w:val="00D45ED1"/>
    <w:rsid w:val="00D45F59"/>
    <w:rsid w:val="00D46EF1"/>
    <w:rsid w:val="00D47416"/>
    <w:rsid w:val="00D51255"/>
    <w:rsid w:val="00D518C4"/>
    <w:rsid w:val="00D51D9F"/>
    <w:rsid w:val="00D52BAD"/>
    <w:rsid w:val="00D540B9"/>
    <w:rsid w:val="00D54489"/>
    <w:rsid w:val="00D546C7"/>
    <w:rsid w:val="00D553DB"/>
    <w:rsid w:val="00D5556E"/>
    <w:rsid w:val="00D55F55"/>
    <w:rsid w:val="00D60866"/>
    <w:rsid w:val="00D6140F"/>
    <w:rsid w:val="00D61999"/>
    <w:rsid w:val="00D6277A"/>
    <w:rsid w:val="00D64F2F"/>
    <w:rsid w:val="00D67557"/>
    <w:rsid w:val="00D70F9D"/>
    <w:rsid w:val="00D71726"/>
    <w:rsid w:val="00D71763"/>
    <w:rsid w:val="00D72199"/>
    <w:rsid w:val="00D73098"/>
    <w:rsid w:val="00D74A6D"/>
    <w:rsid w:val="00D7606B"/>
    <w:rsid w:val="00D76811"/>
    <w:rsid w:val="00D8143D"/>
    <w:rsid w:val="00D81A4B"/>
    <w:rsid w:val="00D82056"/>
    <w:rsid w:val="00D83FC4"/>
    <w:rsid w:val="00D85BDF"/>
    <w:rsid w:val="00D85F8C"/>
    <w:rsid w:val="00D863A7"/>
    <w:rsid w:val="00D86478"/>
    <w:rsid w:val="00D86E67"/>
    <w:rsid w:val="00D87096"/>
    <w:rsid w:val="00D9075D"/>
    <w:rsid w:val="00D924F4"/>
    <w:rsid w:val="00D955DA"/>
    <w:rsid w:val="00D955EB"/>
    <w:rsid w:val="00D97335"/>
    <w:rsid w:val="00D9738A"/>
    <w:rsid w:val="00D978C6"/>
    <w:rsid w:val="00DA0059"/>
    <w:rsid w:val="00DA0580"/>
    <w:rsid w:val="00DA122B"/>
    <w:rsid w:val="00DA1766"/>
    <w:rsid w:val="00DA2CA4"/>
    <w:rsid w:val="00DA3A67"/>
    <w:rsid w:val="00DA51D7"/>
    <w:rsid w:val="00DA5438"/>
    <w:rsid w:val="00DA5453"/>
    <w:rsid w:val="00DA5A55"/>
    <w:rsid w:val="00DA6876"/>
    <w:rsid w:val="00DA6ADB"/>
    <w:rsid w:val="00DA7C8F"/>
    <w:rsid w:val="00DB018B"/>
    <w:rsid w:val="00DB1891"/>
    <w:rsid w:val="00DB297E"/>
    <w:rsid w:val="00DB366F"/>
    <w:rsid w:val="00DB466C"/>
    <w:rsid w:val="00DB46B9"/>
    <w:rsid w:val="00DB4CAA"/>
    <w:rsid w:val="00DB5F7B"/>
    <w:rsid w:val="00DB6E5E"/>
    <w:rsid w:val="00DB70E4"/>
    <w:rsid w:val="00DB7103"/>
    <w:rsid w:val="00DB7C35"/>
    <w:rsid w:val="00DC04B2"/>
    <w:rsid w:val="00DC1A01"/>
    <w:rsid w:val="00DC2722"/>
    <w:rsid w:val="00DC2749"/>
    <w:rsid w:val="00DC6042"/>
    <w:rsid w:val="00DC6EEF"/>
    <w:rsid w:val="00DC70E0"/>
    <w:rsid w:val="00DC7605"/>
    <w:rsid w:val="00DD246F"/>
    <w:rsid w:val="00DD2C58"/>
    <w:rsid w:val="00DD4E44"/>
    <w:rsid w:val="00DD51ED"/>
    <w:rsid w:val="00DD5A2E"/>
    <w:rsid w:val="00DE0D1E"/>
    <w:rsid w:val="00DE1BF1"/>
    <w:rsid w:val="00DE2414"/>
    <w:rsid w:val="00DE2C14"/>
    <w:rsid w:val="00DE2D3B"/>
    <w:rsid w:val="00DE2D47"/>
    <w:rsid w:val="00DE2DC6"/>
    <w:rsid w:val="00DE3B0B"/>
    <w:rsid w:val="00DE4179"/>
    <w:rsid w:val="00DE53A0"/>
    <w:rsid w:val="00DE5BDB"/>
    <w:rsid w:val="00DE626C"/>
    <w:rsid w:val="00DE7D29"/>
    <w:rsid w:val="00DF049A"/>
    <w:rsid w:val="00DF14E8"/>
    <w:rsid w:val="00DF1581"/>
    <w:rsid w:val="00DF2062"/>
    <w:rsid w:val="00DF288C"/>
    <w:rsid w:val="00DF2AB5"/>
    <w:rsid w:val="00DF2C1A"/>
    <w:rsid w:val="00DF4804"/>
    <w:rsid w:val="00DF49FB"/>
    <w:rsid w:val="00DF4B95"/>
    <w:rsid w:val="00DF51A1"/>
    <w:rsid w:val="00DF5724"/>
    <w:rsid w:val="00DF793A"/>
    <w:rsid w:val="00E0016D"/>
    <w:rsid w:val="00E005FE"/>
    <w:rsid w:val="00E012FD"/>
    <w:rsid w:val="00E01B6C"/>
    <w:rsid w:val="00E0258D"/>
    <w:rsid w:val="00E028A7"/>
    <w:rsid w:val="00E0496D"/>
    <w:rsid w:val="00E0693A"/>
    <w:rsid w:val="00E06F2C"/>
    <w:rsid w:val="00E074CA"/>
    <w:rsid w:val="00E1027C"/>
    <w:rsid w:val="00E1064E"/>
    <w:rsid w:val="00E114BF"/>
    <w:rsid w:val="00E1287A"/>
    <w:rsid w:val="00E130B0"/>
    <w:rsid w:val="00E13111"/>
    <w:rsid w:val="00E13411"/>
    <w:rsid w:val="00E13441"/>
    <w:rsid w:val="00E1605A"/>
    <w:rsid w:val="00E17784"/>
    <w:rsid w:val="00E17903"/>
    <w:rsid w:val="00E2015C"/>
    <w:rsid w:val="00E20953"/>
    <w:rsid w:val="00E21107"/>
    <w:rsid w:val="00E23CC5"/>
    <w:rsid w:val="00E23FD1"/>
    <w:rsid w:val="00E24045"/>
    <w:rsid w:val="00E24CD8"/>
    <w:rsid w:val="00E2561D"/>
    <w:rsid w:val="00E25D92"/>
    <w:rsid w:val="00E2644E"/>
    <w:rsid w:val="00E27A3B"/>
    <w:rsid w:val="00E310F3"/>
    <w:rsid w:val="00E3112A"/>
    <w:rsid w:val="00E31276"/>
    <w:rsid w:val="00E321B2"/>
    <w:rsid w:val="00E32AC9"/>
    <w:rsid w:val="00E32CA0"/>
    <w:rsid w:val="00E33256"/>
    <w:rsid w:val="00E33E24"/>
    <w:rsid w:val="00E3532E"/>
    <w:rsid w:val="00E35CB2"/>
    <w:rsid w:val="00E35EC5"/>
    <w:rsid w:val="00E3635D"/>
    <w:rsid w:val="00E36495"/>
    <w:rsid w:val="00E36733"/>
    <w:rsid w:val="00E36B82"/>
    <w:rsid w:val="00E36D8A"/>
    <w:rsid w:val="00E37501"/>
    <w:rsid w:val="00E37B97"/>
    <w:rsid w:val="00E403A3"/>
    <w:rsid w:val="00E4047B"/>
    <w:rsid w:val="00E40995"/>
    <w:rsid w:val="00E41F2F"/>
    <w:rsid w:val="00E421EF"/>
    <w:rsid w:val="00E4252E"/>
    <w:rsid w:val="00E437AF"/>
    <w:rsid w:val="00E4468B"/>
    <w:rsid w:val="00E450FA"/>
    <w:rsid w:val="00E46358"/>
    <w:rsid w:val="00E46873"/>
    <w:rsid w:val="00E4699A"/>
    <w:rsid w:val="00E50041"/>
    <w:rsid w:val="00E50BD4"/>
    <w:rsid w:val="00E51CD8"/>
    <w:rsid w:val="00E51EAC"/>
    <w:rsid w:val="00E51FF6"/>
    <w:rsid w:val="00E52E18"/>
    <w:rsid w:val="00E54710"/>
    <w:rsid w:val="00E55DFC"/>
    <w:rsid w:val="00E5757F"/>
    <w:rsid w:val="00E57C02"/>
    <w:rsid w:val="00E57CAC"/>
    <w:rsid w:val="00E60B65"/>
    <w:rsid w:val="00E6188E"/>
    <w:rsid w:val="00E61F31"/>
    <w:rsid w:val="00E66445"/>
    <w:rsid w:val="00E676BD"/>
    <w:rsid w:val="00E70EB3"/>
    <w:rsid w:val="00E712CA"/>
    <w:rsid w:val="00E715C4"/>
    <w:rsid w:val="00E7175F"/>
    <w:rsid w:val="00E7195F"/>
    <w:rsid w:val="00E71A09"/>
    <w:rsid w:val="00E71BBD"/>
    <w:rsid w:val="00E7204F"/>
    <w:rsid w:val="00E72839"/>
    <w:rsid w:val="00E73346"/>
    <w:rsid w:val="00E750E7"/>
    <w:rsid w:val="00E75B73"/>
    <w:rsid w:val="00E77638"/>
    <w:rsid w:val="00E80A1B"/>
    <w:rsid w:val="00E80AF0"/>
    <w:rsid w:val="00E80C74"/>
    <w:rsid w:val="00E8219F"/>
    <w:rsid w:val="00E82A2B"/>
    <w:rsid w:val="00E830E5"/>
    <w:rsid w:val="00E83873"/>
    <w:rsid w:val="00E83A5A"/>
    <w:rsid w:val="00E83C49"/>
    <w:rsid w:val="00E84AD7"/>
    <w:rsid w:val="00E8501E"/>
    <w:rsid w:val="00E85284"/>
    <w:rsid w:val="00E852BB"/>
    <w:rsid w:val="00E85A4E"/>
    <w:rsid w:val="00E85FF0"/>
    <w:rsid w:val="00E86818"/>
    <w:rsid w:val="00E87159"/>
    <w:rsid w:val="00E877A2"/>
    <w:rsid w:val="00E87F47"/>
    <w:rsid w:val="00E9007D"/>
    <w:rsid w:val="00E90223"/>
    <w:rsid w:val="00E9184E"/>
    <w:rsid w:val="00E91C79"/>
    <w:rsid w:val="00E924AB"/>
    <w:rsid w:val="00E92618"/>
    <w:rsid w:val="00E92968"/>
    <w:rsid w:val="00E937EA"/>
    <w:rsid w:val="00E93F7F"/>
    <w:rsid w:val="00E955A8"/>
    <w:rsid w:val="00E95EBE"/>
    <w:rsid w:val="00E97534"/>
    <w:rsid w:val="00E978C1"/>
    <w:rsid w:val="00E97C9B"/>
    <w:rsid w:val="00EA073D"/>
    <w:rsid w:val="00EA2DC1"/>
    <w:rsid w:val="00EA391A"/>
    <w:rsid w:val="00EA3A1D"/>
    <w:rsid w:val="00EA3B48"/>
    <w:rsid w:val="00EA4335"/>
    <w:rsid w:val="00EA6038"/>
    <w:rsid w:val="00EA6554"/>
    <w:rsid w:val="00EB1952"/>
    <w:rsid w:val="00EB2622"/>
    <w:rsid w:val="00EB2667"/>
    <w:rsid w:val="00EB2CE6"/>
    <w:rsid w:val="00EB2D2F"/>
    <w:rsid w:val="00EB3492"/>
    <w:rsid w:val="00EB4722"/>
    <w:rsid w:val="00EB4C5E"/>
    <w:rsid w:val="00EB6E0D"/>
    <w:rsid w:val="00EC01B9"/>
    <w:rsid w:val="00EC02C1"/>
    <w:rsid w:val="00EC05BC"/>
    <w:rsid w:val="00EC15B5"/>
    <w:rsid w:val="00EC191C"/>
    <w:rsid w:val="00EC1B40"/>
    <w:rsid w:val="00EC2712"/>
    <w:rsid w:val="00EC35C0"/>
    <w:rsid w:val="00EC3676"/>
    <w:rsid w:val="00EC4AD1"/>
    <w:rsid w:val="00EC5EBF"/>
    <w:rsid w:val="00EC6501"/>
    <w:rsid w:val="00EC6691"/>
    <w:rsid w:val="00EC6996"/>
    <w:rsid w:val="00ED058B"/>
    <w:rsid w:val="00ED08C9"/>
    <w:rsid w:val="00ED25C0"/>
    <w:rsid w:val="00ED34FD"/>
    <w:rsid w:val="00ED3B85"/>
    <w:rsid w:val="00ED4863"/>
    <w:rsid w:val="00ED4A05"/>
    <w:rsid w:val="00ED4A7A"/>
    <w:rsid w:val="00ED56FA"/>
    <w:rsid w:val="00ED5958"/>
    <w:rsid w:val="00ED5CDF"/>
    <w:rsid w:val="00ED6E07"/>
    <w:rsid w:val="00ED7F04"/>
    <w:rsid w:val="00EE04FF"/>
    <w:rsid w:val="00EE1286"/>
    <w:rsid w:val="00EE1B4E"/>
    <w:rsid w:val="00EE3731"/>
    <w:rsid w:val="00EE423E"/>
    <w:rsid w:val="00EE43CE"/>
    <w:rsid w:val="00EE4F5B"/>
    <w:rsid w:val="00EE60A7"/>
    <w:rsid w:val="00EE656A"/>
    <w:rsid w:val="00EE67D5"/>
    <w:rsid w:val="00EE6DF2"/>
    <w:rsid w:val="00EF037D"/>
    <w:rsid w:val="00EF043D"/>
    <w:rsid w:val="00EF04B4"/>
    <w:rsid w:val="00EF1949"/>
    <w:rsid w:val="00EF1E21"/>
    <w:rsid w:val="00EF25D0"/>
    <w:rsid w:val="00EF2E7E"/>
    <w:rsid w:val="00EF4387"/>
    <w:rsid w:val="00EF6C3B"/>
    <w:rsid w:val="00EF7B8C"/>
    <w:rsid w:val="00EF7E55"/>
    <w:rsid w:val="00F00AB1"/>
    <w:rsid w:val="00F01D8A"/>
    <w:rsid w:val="00F02484"/>
    <w:rsid w:val="00F02A49"/>
    <w:rsid w:val="00F030B1"/>
    <w:rsid w:val="00F03468"/>
    <w:rsid w:val="00F035E2"/>
    <w:rsid w:val="00F0473D"/>
    <w:rsid w:val="00F04AE0"/>
    <w:rsid w:val="00F06DF4"/>
    <w:rsid w:val="00F103BB"/>
    <w:rsid w:val="00F107A7"/>
    <w:rsid w:val="00F10AEC"/>
    <w:rsid w:val="00F10B6A"/>
    <w:rsid w:val="00F11551"/>
    <w:rsid w:val="00F1342A"/>
    <w:rsid w:val="00F1551F"/>
    <w:rsid w:val="00F15C7A"/>
    <w:rsid w:val="00F15CA4"/>
    <w:rsid w:val="00F1635B"/>
    <w:rsid w:val="00F2101C"/>
    <w:rsid w:val="00F225A2"/>
    <w:rsid w:val="00F23D63"/>
    <w:rsid w:val="00F25185"/>
    <w:rsid w:val="00F25811"/>
    <w:rsid w:val="00F25E28"/>
    <w:rsid w:val="00F2781B"/>
    <w:rsid w:val="00F27887"/>
    <w:rsid w:val="00F300B7"/>
    <w:rsid w:val="00F3036D"/>
    <w:rsid w:val="00F303D8"/>
    <w:rsid w:val="00F30B68"/>
    <w:rsid w:val="00F30CDE"/>
    <w:rsid w:val="00F336EF"/>
    <w:rsid w:val="00F33AD6"/>
    <w:rsid w:val="00F33C5C"/>
    <w:rsid w:val="00F3409D"/>
    <w:rsid w:val="00F342BD"/>
    <w:rsid w:val="00F343E5"/>
    <w:rsid w:val="00F35F3C"/>
    <w:rsid w:val="00F36307"/>
    <w:rsid w:val="00F36345"/>
    <w:rsid w:val="00F36609"/>
    <w:rsid w:val="00F3675E"/>
    <w:rsid w:val="00F3768B"/>
    <w:rsid w:val="00F4061A"/>
    <w:rsid w:val="00F424BE"/>
    <w:rsid w:val="00F42DC6"/>
    <w:rsid w:val="00F438B4"/>
    <w:rsid w:val="00F4391A"/>
    <w:rsid w:val="00F43D12"/>
    <w:rsid w:val="00F440F3"/>
    <w:rsid w:val="00F44F5A"/>
    <w:rsid w:val="00F4519A"/>
    <w:rsid w:val="00F45E5D"/>
    <w:rsid w:val="00F50758"/>
    <w:rsid w:val="00F514D2"/>
    <w:rsid w:val="00F5180A"/>
    <w:rsid w:val="00F518A5"/>
    <w:rsid w:val="00F51984"/>
    <w:rsid w:val="00F51E0D"/>
    <w:rsid w:val="00F52518"/>
    <w:rsid w:val="00F530D3"/>
    <w:rsid w:val="00F535DB"/>
    <w:rsid w:val="00F54773"/>
    <w:rsid w:val="00F55B04"/>
    <w:rsid w:val="00F565FF"/>
    <w:rsid w:val="00F5667F"/>
    <w:rsid w:val="00F569C9"/>
    <w:rsid w:val="00F604FB"/>
    <w:rsid w:val="00F616F7"/>
    <w:rsid w:val="00F6231C"/>
    <w:rsid w:val="00F62A4F"/>
    <w:rsid w:val="00F64D22"/>
    <w:rsid w:val="00F64D4E"/>
    <w:rsid w:val="00F655E6"/>
    <w:rsid w:val="00F65FED"/>
    <w:rsid w:val="00F6629F"/>
    <w:rsid w:val="00F664E9"/>
    <w:rsid w:val="00F66EAE"/>
    <w:rsid w:val="00F67144"/>
    <w:rsid w:val="00F70FA0"/>
    <w:rsid w:val="00F7150C"/>
    <w:rsid w:val="00F71D9B"/>
    <w:rsid w:val="00F7305A"/>
    <w:rsid w:val="00F73345"/>
    <w:rsid w:val="00F737B4"/>
    <w:rsid w:val="00F738F8"/>
    <w:rsid w:val="00F73F47"/>
    <w:rsid w:val="00F73F88"/>
    <w:rsid w:val="00F741F5"/>
    <w:rsid w:val="00F75BBC"/>
    <w:rsid w:val="00F76104"/>
    <w:rsid w:val="00F77DAA"/>
    <w:rsid w:val="00F77F3C"/>
    <w:rsid w:val="00F80C65"/>
    <w:rsid w:val="00F81999"/>
    <w:rsid w:val="00F81A67"/>
    <w:rsid w:val="00F82332"/>
    <w:rsid w:val="00F8394A"/>
    <w:rsid w:val="00F850F5"/>
    <w:rsid w:val="00F8512A"/>
    <w:rsid w:val="00F8535F"/>
    <w:rsid w:val="00F87D76"/>
    <w:rsid w:val="00F906E2"/>
    <w:rsid w:val="00F90C44"/>
    <w:rsid w:val="00F91F60"/>
    <w:rsid w:val="00F926AD"/>
    <w:rsid w:val="00F92E05"/>
    <w:rsid w:val="00F93864"/>
    <w:rsid w:val="00F9691B"/>
    <w:rsid w:val="00F979D9"/>
    <w:rsid w:val="00FA0C4B"/>
    <w:rsid w:val="00FA17C3"/>
    <w:rsid w:val="00FA1FE6"/>
    <w:rsid w:val="00FA2002"/>
    <w:rsid w:val="00FA22D9"/>
    <w:rsid w:val="00FA2937"/>
    <w:rsid w:val="00FA3180"/>
    <w:rsid w:val="00FA36D6"/>
    <w:rsid w:val="00FA3CD5"/>
    <w:rsid w:val="00FA3E68"/>
    <w:rsid w:val="00FA4131"/>
    <w:rsid w:val="00FA57EC"/>
    <w:rsid w:val="00FA5846"/>
    <w:rsid w:val="00FA7257"/>
    <w:rsid w:val="00FA77D6"/>
    <w:rsid w:val="00FB0957"/>
    <w:rsid w:val="00FB0CE6"/>
    <w:rsid w:val="00FB129C"/>
    <w:rsid w:val="00FB27C4"/>
    <w:rsid w:val="00FB3E49"/>
    <w:rsid w:val="00FB4269"/>
    <w:rsid w:val="00FB4509"/>
    <w:rsid w:val="00FB5F0E"/>
    <w:rsid w:val="00FB6FBA"/>
    <w:rsid w:val="00FB777C"/>
    <w:rsid w:val="00FB7872"/>
    <w:rsid w:val="00FC0426"/>
    <w:rsid w:val="00FC0FB1"/>
    <w:rsid w:val="00FC206A"/>
    <w:rsid w:val="00FC47B8"/>
    <w:rsid w:val="00FC6E9B"/>
    <w:rsid w:val="00FC70AB"/>
    <w:rsid w:val="00FC76A2"/>
    <w:rsid w:val="00FC7B6A"/>
    <w:rsid w:val="00FD03C3"/>
    <w:rsid w:val="00FD044F"/>
    <w:rsid w:val="00FD06AF"/>
    <w:rsid w:val="00FD14C8"/>
    <w:rsid w:val="00FD15C0"/>
    <w:rsid w:val="00FD346B"/>
    <w:rsid w:val="00FD3A8C"/>
    <w:rsid w:val="00FD41CE"/>
    <w:rsid w:val="00FD42B1"/>
    <w:rsid w:val="00FD4D59"/>
    <w:rsid w:val="00FD6661"/>
    <w:rsid w:val="00FD69F6"/>
    <w:rsid w:val="00FD7CE5"/>
    <w:rsid w:val="00FE04EB"/>
    <w:rsid w:val="00FE14AB"/>
    <w:rsid w:val="00FE24F5"/>
    <w:rsid w:val="00FE2678"/>
    <w:rsid w:val="00FE28BB"/>
    <w:rsid w:val="00FE2F2D"/>
    <w:rsid w:val="00FE31BC"/>
    <w:rsid w:val="00FE357F"/>
    <w:rsid w:val="00FE3CBD"/>
    <w:rsid w:val="00FE3E8D"/>
    <w:rsid w:val="00FE517C"/>
    <w:rsid w:val="00FE546F"/>
    <w:rsid w:val="00FE6501"/>
    <w:rsid w:val="00FE7997"/>
    <w:rsid w:val="00FF007F"/>
    <w:rsid w:val="00FF0358"/>
    <w:rsid w:val="00FF0607"/>
    <w:rsid w:val="00FF0F45"/>
    <w:rsid w:val="00FF18DB"/>
    <w:rsid w:val="00FF22B0"/>
    <w:rsid w:val="00FF25C4"/>
    <w:rsid w:val="00FF3666"/>
    <w:rsid w:val="00FF5B83"/>
    <w:rsid w:val="00FF63A7"/>
    <w:rsid w:val="00FF64C4"/>
    <w:rsid w:val="00FF6D52"/>
    <w:rsid w:val="00FF71D3"/>
    <w:rsid w:val="00FF7C62"/>
    <w:rsid w:val="00FF7F10"/>
    <w:rsid w:val="00FF7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2014BAB"/>
  <w15:docId w15:val="{CE766062-DE5A-4593-A6F5-3E84D11A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E4DDF"/>
    <w:rPr>
      <w:sz w:val="24"/>
      <w:szCs w:val="24"/>
    </w:rPr>
  </w:style>
  <w:style w:type="paragraph" w:styleId="Nadpis1">
    <w:name w:val="heading 1"/>
    <w:basedOn w:val="Normln"/>
    <w:next w:val="Normln"/>
    <w:qFormat/>
    <w:pPr>
      <w:keepNext/>
      <w:outlineLvl w:val="0"/>
    </w:pPr>
    <w:rPr>
      <w:rFonts w:ascii="Arial" w:hAnsi="Arial" w:cs="Arial"/>
      <w:b/>
      <w:bCs/>
      <w:sz w:val="28"/>
    </w:rPr>
  </w:style>
  <w:style w:type="paragraph" w:styleId="Nadpis2">
    <w:name w:val="heading 2"/>
    <w:basedOn w:val="Normln"/>
    <w:next w:val="Normln"/>
    <w:qFormat/>
    <w:pPr>
      <w:keepNext/>
      <w:spacing w:line="360" w:lineRule="auto"/>
      <w:ind w:left="60"/>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eformatted">
    <w:name w:val="preformatted"/>
    <w:basedOn w:val="Normln"/>
    <w:pPr>
      <w:spacing w:before="100" w:beforeAutospacing="1" w:after="100" w:afterAutospacing="1"/>
    </w:pPr>
    <w:rPr>
      <w:rFonts w:ascii="Courier" w:hAnsi="Courier"/>
      <w:sz w:val="20"/>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pPr>
      <w:spacing w:line="360" w:lineRule="auto"/>
    </w:pPr>
    <w:rPr>
      <w:b/>
      <w:bCs/>
    </w:rPr>
  </w:style>
  <w:style w:type="paragraph" w:styleId="Zkladntextodsazen">
    <w:name w:val="Body Text Indent"/>
    <w:basedOn w:val="Normln"/>
    <w:pPr>
      <w:spacing w:line="360" w:lineRule="auto"/>
      <w:ind w:left="60"/>
    </w:pPr>
    <w:rPr>
      <w:b/>
      <w:bCs/>
    </w:rPr>
  </w:style>
  <w:style w:type="paragraph" w:styleId="Zkladntext2">
    <w:name w:val="Body Text 2"/>
    <w:basedOn w:val="Normln"/>
    <w:link w:val="Zkladntext2Char"/>
    <w:pPr>
      <w:spacing w:line="360" w:lineRule="auto"/>
      <w:jc w:val="both"/>
    </w:pPr>
  </w:style>
  <w:style w:type="character" w:styleId="Hypertextovodkaz">
    <w:name w:val="Hyperlink"/>
    <w:rsid w:val="00991426"/>
    <w:rPr>
      <w:color w:val="0000FF"/>
      <w:u w:val="single"/>
    </w:rPr>
  </w:style>
  <w:style w:type="paragraph" w:styleId="FormtovanvHTML">
    <w:name w:val="HTML Preformatted"/>
    <w:basedOn w:val="Normln"/>
    <w:link w:val="FormtovanvHTMLChar"/>
    <w:uiPriority w:val="99"/>
    <w:rsid w:val="00F3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3">
    <w:name w:val="Styl3"/>
    <w:basedOn w:val="Normln"/>
    <w:rsid w:val="0014279A"/>
    <w:pPr>
      <w:numPr>
        <w:numId w:val="1"/>
      </w:numPr>
    </w:pPr>
  </w:style>
  <w:style w:type="paragraph" w:customStyle="1" w:styleId="Styl1">
    <w:name w:val="Styl1"/>
    <w:basedOn w:val="Normln"/>
    <w:rsid w:val="00D82056"/>
    <w:pPr>
      <w:numPr>
        <w:numId w:val="2"/>
      </w:numPr>
    </w:pPr>
  </w:style>
  <w:style w:type="paragraph" w:styleId="Normlnweb">
    <w:name w:val="Normal (Web)"/>
    <w:basedOn w:val="Normln"/>
    <w:uiPriority w:val="99"/>
    <w:unhideWhenUsed/>
    <w:rsid w:val="00955E3C"/>
    <w:pPr>
      <w:spacing w:before="100" w:beforeAutospacing="1" w:after="100" w:afterAutospacing="1"/>
    </w:pPr>
  </w:style>
  <w:style w:type="paragraph" w:customStyle="1" w:styleId="DPnadpis1rovn">
    <w:name w:val="DP nadpis 1.úrovně"/>
    <w:basedOn w:val="Normln"/>
    <w:rsid w:val="00DB6E5E"/>
    <w:pPr>
      <w:widowControl w:val="0"/>
    </w:pPr>
    <w:rPr>
      <w:rFonts w:ascii="Arial" w:hAnsi="Arial"/>
      <w:szCs w:val="20"/>
    </w:rPr>
  </w:style>
  <w:style w:type="paragraph" w:styleId="Zhlav">
    <w:name w:val="header"/>
    <w:basedOn w:val="Normln"/>
    <w:link w:val="ZhlavChar"/>
    <w:rsid w:val="008F2BE2"/>
    <w:pPr>
      <w:tabs>
        <w:tab w:val="center" w:pos="4536"/>
        <w:tab w:val="right" w:pos="9072"/>
      </w:tabs>
    </w:pPr>
  </w:style>
  <w:style w:type="character" w:customStyle="1" w:styleId="ZhlavChar">
    <w:name w:val="Záhlaví Char"/>
    <w:link w:val="Zhlav"/>
    <w:rsid w:val="008F2BE2"/>
    <w:rPr>
      <w:sz w:val="24"/>
      <w:szCs w:val="24"/>
    </w:rPr>
  </w:style>
  <w:style w:type="paragraph" w:styleId="Textbubliny">
    <w:name w:val="Balloon Text"/>
    <w:basedOn w:val="Normln"/>
    <w:link w:val="TextbublinyChar"/>
    <w:rsid w:val="008F2BE2"/>
    <w:rPr>
      <w:rFonts w:ascii="Tahoma" w:hAnsi="Tahoma" w:cs="Tahoma"/>
      <w:sz w:val="16"/>
      <w:szCs w:val="16"/>
    </w:rPr>
  </w:style>
  <w:style w:type="character" w:customStyle="1" w:styleId="TextbublinyChar">
    <w:name w:val="Text bubliny Char"/>
    <w:link w:val="Textbubliny"/>
    <w:rsid w:val="008F2BE2"/>
    <w:rPr>
      <w:rFonts w:ascii="Tahoma" w:hAnsi="Tahoma" w:cs="Tahoma"/>
      <w:sz w:val="16"/>
      <w:szCs w:val="16"/>
    </w:rPr>
  </w:style>
  <w:style w:type="paragraph" w:styleId="Odstavecseseznamem">
    <w:name w:val="List Paragraph"/>
    <w:aliases w:val="Nad,Odstavec_muj,Odstavec cíl se seznamem,Odstavec se seznamem5,List Paragraph"/>
    <w:basedOn w:val="Normln"/>
    <w:link w:val="OdstavecseseznamemChar"/>
    <w:uiPriority w:val="34"/>
    <w:qFormat/>
    <w:rsid w:val="004E5CA8"/>
    <w:pPr>
      <w:ind w:left="708"/>
    </w:pPr>
  </w:style>
  <w:style w:type="character" w:customStyle="1" w:styleId="bbtext">
    <w:name w:val="bbtext"/>
    <w:basedOn w:val="Standardnpsmoodstavce"/>
    <w:rsid w:val="00FF25C4"/>
  </w:style>
  <w:style w:type="character" w:customStyle="1" w:styleId="FormtovanvHTMLChar">
    <w:name w:val="Formátovaný v HTML Char"/>
    <w:link w:val="FormtovanvHTML"/>
    <w:uiPriority w:val="99"/>
    <w:rsid w:val="006757C3"/>
    <w:rPr>
      <w:rFonts w:ascii="Courier New" w:hAnsi="Courier New" w:cs="Courier New"/>
    </w:rPr>
  </w:style>
  <w:style w:type="character" w:customStyle="1" w:styleId="ZkladntextChar">
    <w:name w:val="Základní text Char"/>
    <w:link w:val="Zkladntext"/>
    <w:rsid w:val="007175B8"/>
    <w:rPr>
      <w:b/>
      <w:bCs/>
      <w:sz w:val="24"/>
      <w:szCs w:val="24"/>
    </w:rPr>
  </w:style>
  <w:style w:type="character" w:styleId="PromnnHTML">
    <w:name w:val="HTML Variable"/>
    <w:uiPriority w:val="99"/>
    <w:unhideWhenUsed/>
    <w:rsid w:val="00BB647F"/>
    <w:rPr>
      <w:i/>
      <w:iCs/>
    </w:rPr>
  </w:style>
  <w:style w:type="character" w:styleId="Siln">
    <w:name w:val="Strong"/>
    <w:uiPriority w:val="22"/>
    <w:qFormat/>
    <w:rsid w:val="000B7A2F"/>
    <w:rPr>
      <w:b/>
      <w:bCs/>
    </w:rPr>
  </w:style>
  <w:style w:type="character" w:customStyle="1" w:styleId="Zkladntext2Char">
    <w:name w:val="Základní text 2 Char"/>
    <w:link w:val="Zkladntext2"/>
    <w:rsid w:val="004F5D64"/>
    <w:rPr>
      <w:sz w:val="24"/>
      <w:szCs w:val="24"/>
    </w:rPr>
  </w:style>
  <w:style w:type="character" w:customStyle="1" w:styleId="nowrap">
    <w:name w:val="nowrap"/>
    <w:rsid w:val="002857AB"/>
  </w:style>
  <w:style w:type="character" w:customStyle="1" w:styleId="object4">
    <w:name w:val="object4"/>
    <w:rsid w:val="0084775D"/>
  </w:style>
  <w:style w:type="paragraph" w:styleId="Bezmezer">
    <w:name w:val="No Spacing"/>
    <w:uiPriority w:val="1"/>
    <w:qFormat/>
    <w:rsid w:val="0077515F"/>
    <w:rPr>
      <w:sz w:val="24"/>
      <w:szCs w:val="24"/>
    </w:rPr>
  </w:style>
  <w:style w:type="paragraph" w:customStyle="1" w:styleId="Default">
    <w:name w:val="Default"/>
    <w:rsid w:val="006C70B2"/>
    <w:pPr>
      <w:autoSpaceDE w:val="0"/>
      <w:autoSpaceDN w:val="0"/>
      <w:adjustRightInd w:val="0"/>
    </w:pPr>
    <w:rPr>
      <w:color w:val="000000"/>
      <w:sz w:val="24"/>
      <w:szCs w:val="24"/>
    </w:rPr>
  </w:style>
  <w:style w:type="character" w:customStyle="1" w:styleId="OdstavecseseznamemChar">
    <w:name w:val="Odstavec se seznamem Char"/>
    <w:aliases w:val="Nad Char,Odstavec_muj Char,Odstavec cíl se seznamem Char,Odstavec se seznamem5 Char,List Paragraph Char"/>
    <w:link w:val="Odstavecseseznamem"/>
    <w:uiPriority w:val="34"/>
    <w:locked/>
    <w:rsid w:val="00E074CA"/>
    <w:rPr>
      <w:sz w:val="24"/>
      <w:szCs w:val="24"/>
    </w:rPr>
  </w:style>
  <w:style w:type="character" w:styleId="Zdraznn">
    <w:name w:val="Emphasis"/>
    <w:basedOn w:val="Standardnpsmoodstavce"/>
    <w:uiPriority w:val="20"/>
    <w:qFormat/>
    <w:rsid w:val="00275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527">
      <w:bodyDiv w:val="1"/>
      <w:marLeft w:val="0"/>
      <w:marRight w:val="0"/>
      <w:marTop w:val="0"/>
      <w:marBottom w:val="0"/>
      <w:divBdr>
        <w:top w:val="none" w:sz="0" w:space="0" w:color="auto"/>
        <w:left w:val="none" w:sz="0" w:space="0" w:color="auto"/>
        <w:bottom w:val="none" w:sz="0" w:space="0" w:color="auto"/>
        <w:right w:val="none" w:sz="0" w:space="0" w:color="auto"/>
      </w:divBdr>
    </w:div>
    <w:div w:id="56712118">
      <w:bodyDiv w:val="1"/>
      <w:marLeft w:val="0"/>
      <w:marRight w:val="0"/>
      <w:marTop w:val="0"/>
      <w:marBottom w:val="0"/>
      <w:divBdr>
        <w:top w:val="none" w:sz="0" w:space="0" w:color="auto"/>
        <w:left w:val="none" w:sz="0" w:space="0" w:color="auto"/>
        <w:bottom w:val="none" w:sz="0" w:space="0" w:color="auto"/>
        <w:right w:val="none" w:sz="0" w:space="0" w:color="auto"/>
      </w:divBdr>
    </w:div>
    <w:div w:id="82575408">
      <w:bodyDiv w:val="1"/>
      <w:marLeft w:val="0"/>
      <w:marRight w:val="0"/>
      <w:marTop w:val="0"/>
      <w:marBottom w:val="0"/>
      <w:divBdr>
        <w:top w:val="none" w:sz="0" w:space="0" w:color="auto"/>
        <w:left w:val="none" w:sz="0" w:space="0" w:color="auto"/>
        <w:bottom w:val="none" w:sz="0" w:space="0" w:color="auto"/>
        <w:right w:val="none" w:sz="0" w:space="0" w:color="auto"/>
      </w:divBdr>
    </w:div>
    <w:div w:id="92820733">
      <w:bodyDiv w:val="1"/>
      <w:marLeft w:val="0"/>
      <w:marRight w:val="0"/>
      <w:marTop w:val="0"/>
      <w:marBottom w:val="0"/>
      <w:divBdr>
        <w:top w:val="none" w:sz="0" w:space="0" w:color="auto"/>
        <w:left w:val="none" w:sz="0" w:space="0" w:color="auto"/>
        <w:bottom w:val="none" w:sz="0" w:space="0" w:color="auto"/>
        <w:right w:val="none" w:sz="0" w:space="0" w:color="auto"/>
      </w:divBdr>
    </w:div>
    <w:div w:id="93063948">
      <w:bodyDiv w:val="1"/>
      <w:marLeft w:val="0"/>
      <w:marRight w:val="0"/>
      <w:marTop w:val="0"/>
      <w:marBottom w:val="0"/>
      <w:divBdr>
        <w:top w:val="none" w:sz="0" w:space="0" w:color="auto"/>
        <w:left w:val="none" w:sz="0" w:space="0" w:color="auto"/>
        <w:bottom w:val="none" w:sz="0" w:space="0" w:color="auto"/>
        <w:right w:val="none" w:sz="0" w:space="0" w:color="auto"/>
      </w:divBdr>
    </w:div>
    <w:div w:id="113836492">
      <w:bodyDiv w:val="1"/>
      <w:marLeft w:val="0"/>
      <w:marRight w:val="0"/>
      <w:marTop w:val="0"/>
      <w:marBottom w:val="0"/>
      <w:divBdr>
        <w:top w:val="none" w:sz="0" w:space="0" w:color="auto"/>
        <w:left w:val="none" w:sz="0" w:space="0" w:color="auto"/>
        <w:bottom w:val="none" w:sz="0" w:space="0" w:color="auto"/>
        <w:right w:val="none" w:sz="0" w:space="0" w:color="auto"/>
      </w:divBdr>
    </w:div>
    <w:div w:id="145778726">
      <w:bodyDiv w:val="1"/>
      <w:marLeft w:val="0"/>
      <w:marRight w:val="0"/>
      <w:marTop w:val="0"/>
      <w:marBottom w:val="0"/>
      <w:divBdr>
        <w:top w:val="none" w:sz="0" w:space="0" w:color="auto"/>
        <w:left w:val="none" w:sz="0" w:space="0" w:color="auto"/>
        <w:bottom w:val="none" w:sz="0" w:space="0" w:color="auto"/>
        <w:right w:val="none" w:sz="0" w:space="0" w:color="auto"/>
      </w:divBdr>
    </w:div>
    <w:div w:id="147550788">
      <w:bodyDiv w:val="1"/>
      <w:marLeft w:val="0"/>
      <w:marRight w:val="0"/>
      <w:marTop w:val="0"/>
      <w:marBottom w:val="0"/>
      <w:divBdr>
        <w:top w:val="none" w:sz="0" w:space="0" w:color="auto"/>
        <w:left w:val="none" w:sz="0" w:space="0" w:color="auto"/>
        <w:bottom w:val="none" w:sz="0" w:space="0" w:color="auto"/>
        <w:right w:val="none" w:sz="0" w:space="0" w:color="auto"/>
      </w:divBdr>
    </w:div>
    <w:div w:id="163936594">
      <w:bodyDiv w:val="1"/>
      <w:marLeft w:val="0"/>
      <w:marRight w:val="0"/>
      <w:marTop w:val="0"/>
      <w:marBottom w:val="0"/>
      <w:divBdr>
        <w:top w:val="none" w:sz="0" w:space="0" w:color="auto"/>
        <w:left w:val="none" w:sz="0" w:space="0" w:color="auto"/>
        <w:bottom w:val="none" w:sz="0" w:space="0" w:color="auto"/>
        <w:right w:val="none" w:sz="0" w:space="0" w:color="auto"/>
      </w:divBdr>
    </w:div>
    <w:div w:id="179900505">
      <w:bodyDiv w:val="1"/>
      <w:marLeft w:val="0"/>
      <w:marRight w:val="0"/>
      <w:marTop w:val="0"/>
      <w:marBottom w:val="0"/>
      <w:divBdr>
        <w:top w:val="none" w:sz="0" w:space="0" w:color="auto"/>
        <w:left w:val="none" w:sz="0" w:space="0" w:color="auto"/>
        <w:bottom w:val="none" w:sz="0" w:space="0" w:color="auto"/>
        <w:right w:val="none" w:sz="0" w:space="0" w:color="auto"/>
      </w:divBdr>
    </w:div>
    <w:div w:id="195193791">
      <w:bodyDiv w:val="1"/>
      <w:marLeft w:val="0"/>
      <w:marRight w:val="0"/>
      <w:marTop w:val="0"/>
      <w:marBottom w:val="0"/>
      <w:divBdr>
        <w:top w:val="none" w:sz="0" w:space="0" w:color="auto"/>
        <w:left w:val="none" w:sz="0" w:space="0" w:color="auto"/>
        <w:bottom w:val="none" w:sz="0" w:space="0" w:color="auto"/>
        <w:right w:val="none" w:sz="0" w:space="0" w:color="auto"/>
      </w:divBdr>
    </w:div>
    <w:div w:id="196890479">
      <w:bodyDiv w:val="1"/>
      <w:marLeft w:val="0"/>
      <w:marRight w:val="0"/>
      <w:marTop w:val="0"/>
      <w:marBottom w:val="0"/>
      <w:divBdr>
        <w:top w:val="none" w:sz="0" w:space="0" w:color="auto"/>
        <w:left w:val="none" w:sz="0" w:space="0" w:color="auto"/>
        <w:bottom w:val="none" w:sz="0" w:space="0" w:color="auto"/>
        <w:right w:val="none" w:sz="0" w:space="0" w:color="auto"/>
      </w:divBdr>
    </w:div>
    <w:div w:id="210197340">
      <w:bodyDiv w:val="1"/>
      <w:marLeft w:val="0"/>
      <w:marRight w:val="0"/>
      <w:marTop w:val="0"/>
      <w:marBottom w:val="0"/>
      <w:divBdr>
        <w:top w:val="none" w:sz="0" w:space="0" w:color="auto"/>
        <w:left w:val="none" w:sz="0" w:space="0" w:color="auto"/>
        <w:bottom w:val="none" w:sz="0" w:space="0" w:color="auto"/>
        <w:right w:val="none" w:sz="0" w:space="0" w:color="auto"/>
      </w:divBdr>
    </w:div>
    <w:div w:id="216163683">
      <w:bodyDiv w:val="1"/>
      <w:marLeft w:val="0"/>
      <w:marRight w:val="0"/>
      <w:marTop w:val="0"/>
      <w:marBottom w:val="0"/>
      <w:divBdr>
        <w:top w:val="none" w:sz="0" w:space="0" w:color="auto"/>
        <w:left w:val="none" w:sz="0" w:space="0" w:color="auto"/>
        <w:bottom w:val="none" w:sz="0" w:space="0" w:color="auto"/>
        <w:right w:val="none" w:sz="0" w:space="0" w:color="auto"/>
      </w:divBdr>
    </w:div>
    <w:div w:id="244611393">
      <w:bodyDiv w:val="1"/>
      <w:marLeft w:val="0"/>
      <w:marRight w:val="0"/>
      <w:marTop w:val="0"/>
      <w:marBottom w:val="0"/>
      <w:divBdr>
        <w:top w:val="none" w:sz="0" w:space="0" w:color="auto"/>
        <w:left w:val="none" w:sz="0" w:space="0" w:color="auto"/>
        <w:bottom w:val="none" w:sz="0" w:space="0" w:color="auto"/>
        <w:right w:val="none" w:sz="0" w:space="0" w:color="auto"/>
      </w:divBdr>
    </w:div>
    <w:div w:id="247622166">
      <w:bodyDiv w:val="1"/>
      <w:marLeft w:val="0"/>
      <w:marRight w:val="0"/>
      <w:marTop w:val="0"/>
      <w:marBottom w:val="0"/>
      <w:divBdr>
        <w:top w:val="none" w:sz="0" w:space="0" w:color="auto"/>
        <w:left w:val="none" w:sz="0" w:space="0" w:color="auto"/>
        <w:bottom w:val="none" w:sz="0" w:space="0" w:color="auto"/>
        <w:right w:val="none" w:sz="0" w:space="0" w:color="auto"/>
      </w:divBdr>
    </w:div>
    <w:div w:id="270629694">
      <w:bodyDiv w:val="1"/>
      <w:marLeft w:val="0"/>
      <w:marRight w:val="0"/>
      <w:marTop w:val="0"/>
      <w:marBottom w:val="0"/>
      <w:divBdr>
        <w:top w:val="none" w:sz="0" w:space="0" w:color="auto"/>
        <w:left w:val="none" w:sz="0" w:space="0" w:color="auto"/>
        <w:bottom w:val="none" w:sz="0" w:space="0" w:color="auto"/>
        <w:right w:val="none" w:sz="0" w:space="0" w:color="auto"/>
      </w:divBdr>
    </w:div>
    <w:div w:id="276450339">
      <w:bodyDiv w:val="1"/>
      <w:marLeft w:val="0"/>
      <w:marRight w:val="0"/>
      <w:marTop w:val="0"/>
      <w:marBottom w:val="0"/>
      <w:divBdr>
        <w:top w:val="none" w:sz="0" w:space="0" w:color="auto"/>
        <w:left w:val="none" w:sz="0" w:space="0" w:color="auto"/>
        <w:bottom w:val="none" w:sz="0" w:space="0" w:color="auto"/>
        <w:right w:val="none" w:sz="0" w:space="0" w:color="auto"/>
      </w:divBdr>
    </w:div>
    <w:div w:id="287006709">
      <w:bodyDiv w:val="1"/>
      <w:marLeft w:val="0"/>
      <w:marRight w:val="0"/>
      <w:marTop w:val="0"/>
      <w:marBottom w:val="0"/>
      <w:divBdr>
        <w:top w:val="none" w:sz="0" w:space="0" w:color="auto"/>
        <w:left w:val="none" w:sz="0" w:space="0" w:color="auto"/>
        <w:bottom w:val="none" w:sz="0" w:space="0" w:color="auto"/>
        <w:right w:val="none" w:sz="0" w:space="0" w:color="auto"/>
      </w:divBdr>
    </w:div>
    <w:div w:id="311760393">
      <w:bodyDiv w:val="1"/>
      <w:marLeft w:val="0"/>
      <w:marRight w:val="0"/>
      <w:marTop w:val="0"/>
      <w:marBottom w:val="0"/>
      <w:divBdr>
        <w:top w:val="none" w:sz="0" w:space="0" w:color="auto"/>
        <w:left w:val="none" w:sz="0" w:space="0" w:color="auto"/>
        <w:bottom w:val="none" w:sz="0" w:space="0" w:color="auto"/>
        <w:right w:val="none" w:sz="0" w:space="0" w:color="auto"/>
      </w:divBdr>
    </w:div>
    <w:div w:id="322009404">
      <w:bodyDiv w:val="1"/>
      <w:marLeft w:val="0"/>
      <w:marRight w:val="0"/>
      <w:marTop w:val="0"/>
      <w:marBottom w:val="0"/>
      <w:divBdr>
        <w:top w:val="none" w:sz="0" w:space="0" w:color="auto"/>
        <w:left w:val="none" w:sz="0" w:space="0" w:color="auto"/>
        <w:bottom w:val="none" w:sz="0" w:space="0" w:color="auto"/>
        <w:right w:val="none" w:sz="0" w:space="0" w:color="auto"/>
      </w:divBdr>
    </w:div>
    <w:div w:id="346060492">
      <w:bodyDiv w:val="1"/>
      <w:marLeft w:val="0"/>
      <w:marRight w:val="0"/>
      <w:marTop w:val="0"/>
      <w:marBottom w:val="0"/>
      <w:divBdr>
        <w:top w:val="none" w:sz="0" w:space="0" w:color="auto"/>
        <w:left w:val="none" w:sz="0" w:space="0" w:color="auto"/>
        <w:bottom w:val="none" w:sz="0" w:space="0" w:color="auto"/>
        <w:right w:val="none" w:sz="0" w:space="0" w:color="auto"/>
      </w:divBdr>
    </w:div>
    <w:div w:id="349378405">
      <w:bodyDiv w:val="1"/>
      <w:marLeft w:val="0"/>
      <w:marRight w:val="0"/>
      <w:marTop w:val="0"/>
      <w:marBottom w:val="0"/>
      <w:divBdr>
        <w:top w:val="none" w:sz="0" w:space="0" w:color="auto"/>
        <w:left w:val="none" w:sz="0" w:space="0" w:color="auto"/>
        <w:bottom w:val="none" w:sz="0" w:space="0" w:color="auto"/>
        <w:right w:val="none" w:sz="0" w:space="0" w:color="auto"/>
      </w:divBdr>
    </w:div>
    <w:div w:id="357897584">
      <w:bodyDiv w:val="1"/>
      <w:marLeft w:val="0"/>
      <w:marRight w:val="0"/>
      <w:marTop w:val="0"/>
      <w:marBottom w:val="0"/>
      <w:divBdr>
        <w:top w:val="none" w:sz="0" w:space="0" w:color="auto"/>
        <w:left w:val="none" w:sz="0" w:space="0" w:color="auto"/>
        <w:bottom w:val="none" w:sz="0" w:space="0" w:color="auto"/>
        <w:right w:val="none" w:sz="0" w:space="0" w:color="auto"/>
      </w:divBdr>
    </w:div>
    <w:div w:id="359018618">
      <w:bodyDiv w:val="1"/>
      <w:marLeft w:val="0"/>
      <w:marRight w:val="0"/>
      <w:marTop w:val="0"/>
      <w:marBottom w:val="0"/>
      <w:divBdr>
        <w:top w:val="none" w:sz="0" w:space="0" w:color="auto"/>
        <w:left w:val="none" w:sz="0" w:space="0" w:color="auto"/>
        <w:bottom w:val="none" w:sz="0" w:space="0" w:color="auto"/>
        <w:right w:val="none" w:sz="0" w:space="0" w:color="auto"/>
      </w:divBdr>
    </w:div>
    <w:div w:id="370036941">
      <w:bodyDiv w:val="1"/>
      <w:marLeft w:val="0"/>
      <w:marRight w:val="0"/>
      <w:marTop w:val="0"/>
      <w:marBottom w:val="0"/>
      <w:divBdr>
        <w:top w:val="none" w:sz="0" w:space="0" w:color="auto"/>
        <w:left w:val="none" w:sz="0" w:space="0" w:color="auto"/>
        <w:bottom w:val="none" w:sz="0" w:space="0" w:color="auto"/>
        <w:right w:val="none" w:sz="0" w:space="0" w:color="auto"/>
      </w:divBdr>
    </w:div>
    <w:div w:id="372192582">
      <w:bodyDiv w:val="1"/>
      <w:marLeft w:val="0"/>
      <w:marRight w:val="0"/>
      <w:marTop w:val="0"/>
      <w:marBottom w:val="0"/>
      <w:divBdr>
        <w:top w:val="none" w:sz="0" w:space="0" w:color="auto"/>
        <w:left w:val="none" w:sz="0" w:space="0" w:color="auto"/>
        <w:bottom w:val="none" w:sz="0" w:space="0" w:color="auto"/>
        <w:right w:val="none" w:sz="0" w:space="0" w:color="auto"/>
      </w:divBdr>
    </w:div>
    <w:div w:id="372199422">
      <w:bodyDiv w:val="1"/>
      <w:marLeft w:val="0"/>
      <w:marRight w:val="0"/>
      <w:marTop w:val="0"/>
      <w:marBottom w:val="0"/>
      <w:divBdr>
        <w:top w:val="none" w:sz="0" w:space="0" w:color="auto"/>
        <w:left w:val="none" w:sz="0" w:space="0" w:color="auto"/>
        <w:bottom w:val="none" w:sz="0" w:space="0" w:color="auto"/>
        <w:right w:val="none" w:sz="0" w:space="0" w:color="auto"/>
      </w:divBdr>
    </w:div>
    <w:div w:id="419110396">
      <w:bodyDiv w:val="1"/>
      <w:marLeft w:val="0"/>
      <w:marRight w:val="0"/>
      <w:marTop w:val="0"/>
      <w:marBottom w:val="0"/>
      <w:divBdr>
        <w:top w:val="none" w:sz="0" w:space="0" w:color="auto"/>
        <w:left w:val="none" w:sz="0" w:space="0" w:color="auto"/>
        <w:bottom w:val="none" w:sz="0" w:space="0" w:color="auto"/>
        <w:right w:val="none" w:sz="0" w:space="0" w:color="auto"/>
      </w:divBdr>
    </w:div>
    <w:div w:id="447745662">
      <w:bodyDiv w:val="1"/>
      <w:marLeft w:val="0"/>
      <w:marRight w:val="0"/>
      <w:marTop w:val="0"/>
      <w:marBottom w:val="0"/>
      <w:divBdr>
        <w:top w:val="none" w:sz="0" w:space="0" w:color="auto"/>
        <w:left w:val="none" w:sz="0" w:space="0" w:color="auto"/>
        <w:bottom w:val="none" w:sz="0" w:space="0" w:color="auto"/>
        <w:right w:val="none" w:sz="0" w:space="0" w:color="auto"/>
      </w:divBdr>
    </w:div>
    <w:div w:id="495803661">
      <w:bodyDiv w:val="1"/>
      <w:marLeft w:val="0"/>
      <w:marRight w:val="0"/>
      <w:marTop w:val="0"/>
      <w:marBottom w:val="0"/>
      <w:divBdr>
        <w:top w:val="none" w:sz="0" w:space="0" w:color="auto"/>
        <w:left w:val="none" w:sz="0" w:space="0" w:color="auto"/>
        <w:bottom w:val="none" w:sz="0" w:space="0" w:color="auto"/>
        <w:right w:val="none" w:sz="0" w:space="0" w:color="auto"/>
      </w:divBdr>
    </w:div>
    <w:div w:id="503595333">
      <w:bodyDiv w:val="1"/>
      <w:marLeft w:val="0"/>
      <w:marRight w:val="0"/>
      <w:marTop w:val="0"/>
      <w:marBottom w:val="0"/>
      <w:divBdr>
        <w:top w:val="none" w:sz="0" w:space="0" w:color="auto"/>
        <w:left w:val="none" w:sz="0" w:space="0" w:color="auto"/>
        <w:bottom w:val="none" w:sz="0" w:space="0" w:color="auto"/>
        <w:right w:val="none" w:sz="0" w:space="0" w:color="auto"/>
      </w:divBdr>
    </w:div>
    <w:div w:id="526023942">
      <w:bodyDiv w:val="1"/>
      <w:marLeft w:val="0"/>
      <w:marRight w:val="0"/>
      <w:marTop w:val="0"/>
      <w:marBottom w:val="0"/>
      <w:divBdr>
        <w:top w:val="none" w:sz="0" w:space="0" w:color="auto"/>
        <w:left w:val="none" w:sz="0" w:space="0" w:color="auto"/>
        <w:bottom w:val="none" w:sz="0" w:space="0" w:color="auto"/>
        <w:right w:val="none" w:sz="0" w:space="0" w:color="auto"/>
      </w:divBdr>
    </w:div>
    <w:div w:id="541094168">
      <w:bodyDiv w:val="1"/>
      <w:marLeft w:val="0"/>
      <w:marRight w:val="0"/>
      <w:marTop w:val="0"/>
      <w:marBottom w:val="0"/>
      <w:divBdr>
        <w:top w:val="none" w:sz="0" w:space="0" w:color="auto"/>
        <w:left w:val="none" w:sz="0" w:space="0" w:color="auto"/>
        <w:bottom w:val="none" w:sz="0" w:space="0" w:color="auto"/>
        <w:right w:val="none" w:sz="0" w:space="0" w:color="auto"/>
      </w:divBdr>
    </w:div>
    <w:div w:id="548879364">
      <w:bodyDiv w:val="1"/>
      <w:marLeft w:val="0"/>
      <w:marRight w:val="0"/>
      <w:marTop w:val="0"/>
      <w:marBottom w:val="0"/>
      <w:divBdr>
        <w:top w:val="none" w:sz="0" w:space="0" w:color="auto"/>
        <w:left w:val="none" w:sz="0" w:space="0" w:color="auto"/>
        <w:bottom w:val="none" w:sz="0" w:space="0" w:color="auto"/>
        <w:right w:val="none" w:sz="0" w:space="0" w:color="auto"/>
      </w:divBdr>
    </w:div>
    <w:div w:id="555895454">
      <w:bodyDiv w:val="1"/>
      <w:marLeft w:val="0"/>
      <w:marRight w:val="0"/>
      <w:marTop w:val="0"/>
      <w:marBottom w:val="0"/>
      <w:divBdr>
        <w:top w:val="none" w:sz="0" w:space="0" w:color="auto"/>
        <w:left w:val="none" w:sz="0" w:space="0" w:color="auto"/>
        <w:bottom w:val="none" w:sz="0" w:space="0" w:color="auto"/>
        <w:right w:val="none" w:sz="0" w:space="0" w:color="auto"/>
      </w:divBdr>
    </w:div>
    <w:div w:id="576525382">
      <w:bodyDiv w:val="1"/>
      <w:marLeft w:val="0"/>
      <w:marRight w:val="0"/>
      <w:marTop w:val="0"/>
      <w:marBottom w:val="0"/>
      <w:divBdr>
        <w:top w:val="none" w:sz="0" w:space="0" w:color="auto"/>
        <w:left w:val="none" w:sz="0" w:space="0" w:color="auto"/>
        <w:bottom w:val="none" w:sz="0" w:space="0" w:color="auto"/>
        <w:right w:val="none" w:sz="0" w:space="0" w:color="auto"/>
      </w:divBdr>
    </w:div>
    <w:div w:id="577441100">
      <w:bodyDiv w:val="1"/>
      <w:marLeft w:val="0"/>
      <w:marRight w:val="0"/>
      <w:marTop w:val="0"/>
      <w:marBottom w:val="0"/>
      <w:divBdr>
        <w:top w:val="none" w:sz="0" w:space="0" w:color="auto"/>
        <w:left w:val="none" w:sz="0" w:space="0" w:color="auto"/>
        <w:bottom w:val="none" w:sz="0" w:space="0" w:color="auto"/>
        <w:right w:val="none" w:sz="0" w:space="0" w:color="auto"/>
      </w:divBdr>
    </w:div>
    <w:div w:id="597451179">
      <w:bodyDiv w:val="1"/>
      <w:marLeft w:val="0"/>
      <w:marRight w:val="0"/>
      <w:marTop w:val="0"/>
      <w:marBottom w:val="0"/>
      <w:divBdr>
        <w:top w:val="none" w:sz="0" w:space="0" w:color="auto"/>
        <w:left w:val="none" w:sz="0" w:space="0" w:color="auto"/>
        <w:bottom w:val="none" w:sz="0" w:space="0" w:color="auto"/>
        <w:right w:val="none" w:sz="0" w:space="0" w:color="auto"/>
      </w:divBdr>
    </w:div>
    <w:div w:id="604969066">
      <w:bodyDiv w:val="1"/>
      <w:marLeft w:val="0"/>
      <w:marRight w:val="0"/>
      <w:marTop w:val="0"/>
      <w:marBottom w:val="0"/>
      <w:divBdr>
        <w:top w:val="none" w:sz="0" w:space="0" w:color="auto"/>
        <w:left w:val="none" w:sz="0" w:space="0" w:color="auto"/>
        <w:bottom w:val="none" w:sz="0" w:space="0" w:color="auto"/>
        <w:right w:val="none" w:sz="0" w:space="0" w:color="auto"/>
      </w:divBdr>
    </w:div>
    <w:div w:id="613371206">
      <w:bodyDiv w:val="1"/>
      <w:marLeft w:val="0"/>
      <w:marRight w:val="0"/>
      <w:marTop w:val="0"/>
      <w:marBottom w:val="0"/>
      <w:divBdr>
        <w:top w:val="none" w:sz="0" w:space="0" w:color="auto"/>
        <w:left w:val="none" w:sz="0" w:space="0" w:color="auto"/>
        <w:bottom w:val="none" w:sz="0" w:space="0" w:color="auto"/>
        <w:right w:val="none" w:sz="0" w:space="0" w:color="auto"/>
      </w:divBdr>
    </w:div>
    <w:div w:id="636953509">
      <w:bodyDiv w:val="1"/>
      <w:marLeft w:val="0"/>
      <w:marRight w:val="0"/>
      <w:marTop w:val="0"/>
      <w:marBottom w:val="0"/>
      <w:divBdr>
        <w:top w:val="none" w:sz="0" w:space="0" w:color="auto"/>
        <w:left w:val="none" w:sz="0" w:space="0" w:color="auto"/>
        <w:bottom w:val="none" w:sz="0" w:space="0" w:color="auto"/>
        <w:right w:val="none" w:sz="0" w:space="0" w:color="auto"/>
      </w:divBdr>
    </w:div>
    <w:div w:id="657806269">
      <w:bodyDiv w:val="1"/>
      <w:marLeft w:val="0"/>
      <w:marRight w:val="0"/>
      <w:marTop w:val="0"/>
      <w:marBottom w:val="0"/>
      <w:divBdr>
        <w:top w:val="none" w:sz="0" w:space="0" w:color="auto"/>
        <w:left w:val="none" w:sz="0" w:space="0" w:color="auto"/>
        <w:bottom w:val="none" w:sz="0" w:space="0" w:color="auto"/>
        <w:right w:val="none" w:sz="0" w:space="0" w:color="auto"/>
      </w:divBdr>
    </w:div>
    <w:div w:id="661659215">
      <w:bodyDiv w:val="1"/>
      <w:marLeft w:val="0"/>
      <w:marRight w:val="0"/>
      <w:marTop w:val="0"/>
      <w:marBottom w:val="0"/>
      <w:divBdr>
        <w:top w:val="none" w:sz="0" w:space="0" w:color="auto"/>
        <w:left w:val="none" w:sz="0" w:space="0" w:color="auto"/>
        <w:bottom w:val="none" w:sz="0" w:space="0" w:color="auto"/>
        <w:right w:val="none" w:sz="0" w:space="0" w:color="auto"/>
      </w:divBdr>
    </w:div>
    <w:div w:id="686831950">
      <w:bodyDiv w:val="1"/>
      <w:marLeft w:val="0"/>
      <w:marRight w:val="0"/>
      <w:marTop w:val="0"/>
      <w:marBottom w:val="0"/>
      <w:divBdr>
        <w:top w:val="none" w:sz="0" w:space="0" w:color="auto"/>
        <w:left w:val="none" w:sz="0" w:space="0" w:color="auto"/>
        <w:bottom w:val="none" w:sz="0" w:space="0" w:color="auto"/>
        <w:right w:val="none" w:sz="0" w:space="0" w:color="auto"/>
      </w:divBdr>
    </w:div>
    <w:div w:id="691806177">
      <w:bodyDiv w:val="1"/>
      <w:marLeft w:val="0"/>
      <w:marRight w:val="0"/>
      <w:marTop w:val="0"/>
      <w:marBottom w:val="0"/>
      <w:divBdr>
        <w:top w:val="none" w:sz="0" w:space="0" w:color="auto"/>
        <w:left w:val="none" w:sz="0" w:space="0" w:color="auto"/>
        <w:bottom w:val="none" w:sz="0" w:space="0" w:color="auto"/>
        <w:right w:val="none" w:sz="0" w:space="0" w:color="auto"/>
      </w:divBdr>
    </w:div>
    <w:div w:id="730081821">
      <w:bodyDiv w:val="1"/>
      <w:marLeft w:val="0"/>
      <w:marRight w:val="0"/>
      <w:marTop w:val="0"/>
      <w:marBottom w:val="0"/>
      <w:divBdr>
        <w:top w:val="none" w:sz="0" w:space="0" w:color="auto"/>
        <w:left w:val="none" w:sz="0" w:space="0" w:color="auto"/>
        <w:bottom w:val="none" w:sz="0" w:space="0" w:color="auto"/>
        <w:right w:val="none" w:sz="0" w:space="0" w:color="auto"/>
      </w:divBdr>
    </w:div>
    <w:div w:id="733312037">
      <w:bodyDiv w:val="1"/>
      <w:marLeft w:val="0"/>
      <w:marRight w:val="0"/>
      <w:marTop w:val="0"/>
      <w:marBottom w:val="0"/>
      <w:divBdr>
        <w:top w:val="none" w:sz="0" w:space="0" w:color="auto"/>
        <w:left w:val="none" w:sz="0" w:space="0" w:color="auto"/>
        <w:bottom w:val="none" w:sz="0" w:space="0" w:color="auto"/>
        <w:right w:val="none" w:sz="0" w:space="0" w:color="auto"/>
      </w:divBdr>
    </w:div>
    <w:div w:id="740561556">
      <w:bodyDiv w:val="1"/>
      <w:marLeft w:val="0"/>
      <w:marRight w:val="0"/>
      <w:marTop w:val="0"/>
      <w:marBottom w:val="0"/>
      <w:divBdr>
        <w:top w:val="none" w:sz="0" w:space="0" w:color="auto"/>
        <w:left w:val="none" w:sz="0" w:space="0" w:color="auto"/>
        <w:bottom w:val="none" w:sz="0" w:space="0" w:color="auto"/>
        <w:right w:val="none" w:sz="0" w:space="0" w:color="auto"/>
      </w:divBdr>
    </w:div>
    <w:div w:id="769005135">
      <w:bodyDiv w:val="1"/>
      <w:marLeft w:val="0"/>
      <w:marRight w:val="0"/>
      <w:marTop w:val="0"/>
      <w:marBottom w:val="0"/>
      <w:divBdr>
        <w:top w:val="none" w:sz="0" w:space="0" w:color="auto"/>
        <w:left w:val="none" w:sz="0" w:space="0" w:color="auto"/>
        <w:bottom w:val="none" w:sz="0" w:space="0" w:color="auto"/>
        <w:right w:val="none" w:sz="0" w:space="0" w:color="auto"/>
      </w:divBdr>
    </w:div>
    <w:div w:id="769277918">
      <w:bodyDiv w:val="1"/>
      <w:marLeft w:val="0"/>
      <w:marRight w:val="0"/>
      <w:marTop w:val="0"/>
      <w:marBottom w:val="0"/>
      <w:divBdr>
        <w:top w:val="none" w:sz="0" w:space="0" w:color="auto"/>
        <w:left w:val="none" w:sz="0" w:space="0" w:color="auto"/>
        <w:bottom w:val="none" w:sz="0" w:space="0" w:color="auto"/>
        <w:right w:val="none" w:sz="0" w:space="0" w:color="auto"/>
      </w:divBdr>
      <w:divsChild>
        <w:div w:id="1641105631">
          <w:marLeft w:val="0"/>
          <w:marRight w:val="0"/>
          <w:marTop w:val="0"/>
          <w:marBottom w:val="0"/>
          <w:divBdr>
            <w:top w:val="none" w:sz="0" w:space="0" w:color="auto"/>
            <w:left w:val="none" w:sz="0" w:space="0" w:color="auto"/>
            <w:bottom w:val="none" w:sz="0" w:space="0" w:color="auto"/>
            <w:right w:val="none" w:sz="0" w:space="0" w:color="auto"/>
          </w:divBdr>
          <w:divsChild>
            <w:div w:id="150295787">
              <w:marLeft w:val="0"/>
              <w:marRight w:val="0"/>
              <w:marTop w:val="0"/>
              <w:marBottom w:val="0"/>
              <w:divBdr>
                <w:top w:val="none" w:sz="0" w:space="0" w:color="auto"/>
                <w:left w:val="none" w:sz="0" w:space="0" w:color="auto"/>
                <w:bottom w:val="none" w:sz="0" w:space="0" w:color="auto"/>
                <w:right w:val="none" w:sz="0" w:space="0" w:color="auto"/>
              </w:divBdr>
              <w:divsChild>
                <w:div w:id="1376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4717">
      <w:bodyDiv w:val="1"/>
      <w:marLeft w:val="0"/>
      <w:marRight w:val="0"/>
      <w:marTop w:val="0"/>
      <w:marBottom w:val="0"/>
      <w:divBdr>
        <w:top w:val="none" w:sz="0" w:space="0" w:color="auto"/>
        <w:left w:val="none" w:sz="0" w:space="0" w:color="auto"/>
        <w:bottom w:val="none" w:sz="0" w:space="0" w:color="auto"/>
        <w:right w:val="none" w:sz="0" w:space="0" w:color="auto"/>
      </w:divBdr>
    </w:div>
    <w:div w:id="785731572">
      <w:bodyDiv w:val="1"/>
      <w:marLeft w:val="0"/>
      <w:marRight w:val="0"/>
      <w:marTop w:val="0"/>
      <w:marBottom w:val="0"/>
      <w:divBdr>
        <w:top w:val="none" w:sz="0" w:space="0" w:color="auto"/>
        <w:left w:val="none" w:sz="0" w:space="0" w:color="auto"/>
        <w:bottom w:val="none" w:sz="0" w:space="0" w:color="auto"/>
        <w:right w:val="none" w:sz="0" w:space="0" w:color="auto"/>
      </w:divBdr>
    </w:div>
    <w:div w:id="883831135">
      <w:bodyDiv w:val="1"/>
      <w:marLeft w:val="0"/>
      <w:marRight w:val="0"/>
      <w:marTop w:val="0"/>
      <w:marBottom w:val="0"/>
      <w:divBdr>
        <w:top w:val="none" w:sz="0" w:space="0" w:color="auto"/>
        <w:left w:val="none" w:sz="0" w:space="0" w:color="auto"/>
        <w:bottom w:val="none" w:sz="0" w:space="0" w:color="auto"/>
        <w:right w:val="none" w:sz="0" w:space="0" w:color="auto"/>
      </w:divBdr>
    </w:div>
    <w:div w:id="910116501">
      <w:bodyDiv w:val="1"/>
      <w:marLeft w:val="0"/>
      <w:marRight w:val="0"/>
      <w:marTop w:val="0"/>
      <w:marBottom w:val="0"/>
      <w:divBdr>
        <w:top w:val="none" w:sz="0" w:space="0" w:color="auto"/>
        <w:left w:val="none" w:sz="0" w:space="0" w:color="auto"/>
        <w:bottom w:val="none" w:sz="0" w:space="0" w:color="auto"/>
        <w:right w:val="none" w:sz="0" w:space="0" w:color="auto"/>
      </w:divBdr>
    </w:div>
    <w:div w:id="926427521">
      <w:bodyDiv w:val="1"/>
      <w:marLeft w:val="0"/>
      <w:marRight w:val="0"/>
      <w:marTop w:val="0"/>
      <w:marBottom w:val="0"/>
      <w:divBdr>
        <w:top w:val="none" w:sz="0" w:space="0" w:color="auto"/>
        <w:left w:val="none" w:sz="0" w:space="0" w:color="auto"/>
        <w:bottom w:val="none" w:sz="0" w:space="0" w:color="auto"/>
        <w:right w:val="none" w:sz="0" w:space="0" w:color="auto"/>
      </w:divBdr>
    </w:div>
    <w:div w:id="955597894">
      <w:bodyDiv w:val="1"/>
      <w:marLeft w:val="0"/>
      <w:marRight w:val="0"/>
      <w:marTop w:val="0"/>
      <w:marBottom w:val="0"/>
      <w:divBdr>
        <w:top w:val="none" w:sz="0" w:space="0" w:color="auto"/>
        <w:left w:val="none" w:sz="0" w:space="0" w:color="auto"/>
        <w:bottom w:val="none" w:sz="0" w:space="0" w:color="auto"/>
        <w:right w:val="none" w:sz="0" w:space="0" w:color="auto"/>
      </w:divBdr>
    </w:div>
    <w:div w:id="973294361">
      <w:bodyDiv w:val="1"/>
      <w:marLeft w:val="0"/>
      <w:marRight w:val="0"/>
      <w:marTop w:val="0"/>
      <w:marBottom w:val="0"/>
      <w:divBdr>
        <w:top w:val="none" w:sz="0" w:space="0" w:color="auto"/>
        <w:left w:val="none" w:sz="0" w:space="0" w:color="auto"/>
        <w:bottom w:val="none" w:sz="0" w:space="0" w:color="auto"/>
        <w:right w:val="none" w:sz="0" w:space="0" w:color="auto"/>
      </w:divBdr>
    </w:div>
    <w:div w:id="998339772">
      <w:bodyDiv w:val="1"/>
      <w:marLeft w:val="0"/>
      <w:marRight w:val="0"/>
      <w:marTop w:val="0"/>
      <w:marBottom w:val="0"/>
      <w:divBdr>
        <w:top w:val="none" w:sz="0" w:space="0" w:color="auto"/>
        <w:left w:val="none" w:sz="0" w:space="0" w:color="auto"/>
        <w:bottom w:val="none" w:sz="0" w:space="0" w:color="auto"/>
        <w:right w:val="none" w:sz="0" w:space="0" w:color="auto"/>
      </w:divBdr>
    </w:div>
    <w:div w:id="1114596034">
      <w:bodyDiv w:val="1"/>
      <w:marLeft w:val="0"/>
      <w:marRight w:val="0"/>
      <w:marTop w:val="0"/>
      <w:marBottom w:val="0"/>
      <w:divBdr>
        <w:top w:val="none" w:sz="0" w:space="0" w:color="auto"/>
        <w:left w:val="none" w:sz="0" w:space="0" w:color="auto"/>
        <w:bottom w:val="none" w:sz="0" w:space="0" w:color="auto"/>
        <w:right w:val="none" w:sz="0" w:space="0" w:color="auto"/>
      </w:divBdr>
    </w:div>
    <w:div w:id="1135368024">
      <w:bodyDiv w:val="1"/>
      <w:marLeft w:val="0"/>
      <w:marRight w:val="0"/>
      <w:marTop w:val="0"/>
      <w:marBottom w:val="0"/>
      <w:divBdr>
        <w:top w:val="none" w:sz="0" w:space="0" w:color="auto"/>
        <w:left w:val="none" w:sz="0" w:space="0" w:color="auto"/>
        <w:bottom w:val="none" w:sz="0" w:space="0" w:color="auto"/>
        <w:right w:val="none" w:sz="0" w:space="0" w:color="auto"/>
      </w:divBdr>
      <w:divsChild>
        <w:div w:id="2066180772">
          <w:marLeft w:val="0"/>
          <w:marRight w:val="0"/>
          <w:marTop w:val="0"/>
          <w:marBottom w:val="0"/>
          <w:divBdr>
            <w:top w:val="none" w:sz="0" w:space="0" w:color="auto"/>
            <w:left w:val="none" w:sz="0" w:space="0" w:color="auto"/>
            <w:bottom w:val="none" w:sz="0" w:space="0" w:color="auto"/>
            <w:right w:val="none" w:sz="0" w:space="0" w:color="auto"/>
          </w:divBdr>
          <w:divsChild>
            <w:div w:id="249895434">
              <w:marLeft w:val="0"/>
              <w:marRight w:val="0"/>
              <w:marTop w:val="0"/>
              <w:marBottom w:val="0"/>
              <w:divBdr>
                <w:top w:val="none" w:sz="0" w:space="0" w:color="auto"/>
                <w:left w:val="none" w:sz="0" w:space="0" w:color="auto"/>
                <w:bottom w:val="none" w:sz="0" w:space="0" w:color="auto"/>
                <w:right w:val="none" w:sz="0" w:space="0" w:color="auto"/>
              </w:divBdr>
              <w:divsChild>
                <w:div w:id="1269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2134">
      <w:bodyDiv w:val="1"/>
      <w:marLeft w:val="0"/>
      <w:marRight w:val="0"/>
      <w:marTop w:val="0"/>
      <w:marBottom w:val="0"/>
      <w:divBdr>
        <w:top w:val="none" w:sz="0" w:space="0" w:color="auto"/>
        <w:left w:val="none" w:sz="0" w:space="0" w:color="auto"/>
        <w:bottom w:val="none" w:sz="0" w:space="0" w:color="auto"/>
        <w:right w:val="none" w:sz="0" w:space="0" w:color="auto"/>
      </w:divBdr>
    </w:div>
    <w:div w:id="1151142348">
      <w:bodyDiv w:val="1"/>
      <w:marLeft w:val="0"/>
      <w:marRight w:val="0"/>
      <w:marTop w:val="0"/>
      <w:marBottom w:val="0"/>
      <w:divBdr>
        <w:top w:val="none" w:sz="0" w:space="0" w:color="auto"/>
        <w:left w:val="none" w:sz="0" w:space="0" w:color="auto"/>
        <w:bottom w:val="none" w:sz="0" w:space="0" w:color="auto"/>
        <w:right w:val="none" w:sz="0" w:space="0" w:color="auto"/>
      </w:divBdr>
    </w:div>
    <w:div w:id="1152987450">
      <w:bodyDiv w:val="1"/>
      <w:marLeft w:val="0"/>
      <w:marRight w:val="0"/>
      <w:marTop w:val="0"/>
      <w:marBottom w:val="0"/>
      <w:divBdr>
        <w:top w:val="none" w:sz="0" w:space="0" w:color="auto"/>
        <w:left w:val="none" w:sz="0" w:space="0" w:color="auto"/>
        <w:bottom w:val="none" w:sz="0" w:space="0" w:color="auto"/>
        <w:right w:val="none" w:sz="0" w:space="0" w:color="auto"/>
      </w:divBdr>
    </w:div>
    <w:div w:id="1158771458">
      <w:bodyDiv w:val="1"/>
      <w:marLeft w:val="0"/>
      <w:marRight w:val="0"/>
      <w:marTop w:val="0"/>
      <w:marBottom w:val="0"/>
      <w:divBdr>
        <w:top w:val="none" w:sz="0" w:space="0" w:color="auto"/>
        <w:left w:val="none" w:sz="0" w:space="0" w:color="auto"/>
        <w:bottom w:val="none" w:sz="0" w:space="0" w:color="auto"/>
        <w:right w:val="none" w:sz="0" w:space="0" w:color="auto"/>
      </w:divBdr>
    </w:div>
    <w:div w:id="1177964585">
      <w:bodyDiv w:val="1"/>
      <w:marLeft w:val="0"/>
      <w:marRight w:val="0"/>
      <w:marTop w:val="0"/>
      <w:marBottom w:val="0"/>
      <w:divBdr>
        <w:top w:val="none" w:sz="0" w:space="0" w:color="auto"/>
        <w:left w:val="none" w:sz="0" w:space="0" w:color="auto"/>
        <w:bottom w:val="none" w:sz="0" w:space="0" w:color="auto"/>
        <w:right w:val="none" w:sz="0" w:space="0" w:color="auto"/>
      </w:divBdr>
    </w:div>
    <w:div w:id="1180925693">
      <w:bodyDiv w:val="1"/>
      <w:marLeft w:val="0"/>
      <w:marRight w:val="0"/>
      <w:marTop w:val="0"/>
      <w:marBottom w:val="0"/>
      <w:divBdr>
        <w:top w:val="none" w:sz="0" w:space="0" w:color="auto"/>
        <w:left w:val="none" w:sz="0" w:space="0" w:color="auto"/>
        <w:bottom w:val="none" w:sz="0" w:space="0" w:color="auto"/>
        <w:right w:val="none" w:sz="0" w:space="0" w:color="auto"/>
      </w:divBdr>
    </w:div>
    <w:div w:id="1215041363">
      <w:bodyDiv w:val="1"/>
      <w:marLeft w:val="0"/>
      <w:marRight w:val="0"/>
      <w:marTop w:val="0"/>
      <w:marBottom w:val="0"/>
      <w:divBdr>
        <w:top w:val="none" w:sz="0" w:space="0" w:color="auto"/>
        <w:left w:val="none" w:sz="0" w:space="0" w:color="auto"/>
        <w:bottom w:val="none" w:sz="0" w:space="0" w:color="auto"/>
        <w:right w:val="none" w:sz="0" w:space="0" w:color="auto"/>
      </w:divBdr>
    </w:div>
    <w:div w:id="1226142854">
      <w:bodyDiv w:val="1"/>
      <w:marLeft w:val="0"/>
      <w:marRight w:val="0"/>
      <w:marTop w:val="0"/>
      <w:marBottom w:val="0"/>
      <w:divBdr>
        <w:top w:val="none" w:sz="0" w:space="0" w:color="auto"/>
        <w:left w:val="none" w:sz="0" w:space="0" w:color="auto"/>
        <w:bottom w:val="none" w:sz="0" w:space="0" w:color="auto"/>
        <w:right w:val="none" w:sz="0" w:space="0" w:color="auto"/>
      </w:divBdr>
    </w:div>
    <w:div w:id="1239903083">
      <w:bodyDiv w:val="1"/>
      <w:marLeft w:val="0"/>
      <w:marRight w:val="0"/>
      <w:marTop w:val="0"/>
      <w:marBottom w:val="0"/>
      <w:divBdr>
        <w:top w:val="none" w:sz="0" w:space="0" w:color="auto"/>
        <w:left w:val="none" w:sz="0" w:space="0" w:color="auto"/>
        <w:bottom w:val="none" w:sz="0" w:space="0" w:color="auto"/>
        <w:right w:val="none" w:sz="0" w:space="0" w:color="auto"/>
      </w:divBdr>
    </w:div>
    <w:div w:id="1241594706">
      <w:bodyDiv w:val="1"/>
      <w:marLeft w:val="0"/>
      <w:marRight w:val="0"/>
      <w:marTop w:val="0"/>
      <w:marBottom w:val="0"/>
      <w:divBdr>
        <w:top w:val="none" w:sz="0" w:space="0" w:color="auto"/>
        <w:left w:val="none" w:sz="0" w:space="0" w:color="auto"/>
        <w:bottom w:val="none" w:sz="0" w:space="0" w:color="auto"/>
        <w:right w:val="none" w:sz="0" w:space="0" w:color="auto"/>
      </w:divBdr>
    </w:div>
    <w:div w:id="1261988566">
      <w:bodyDiv w:val="1"/>
      <w:marLeft w:val="0"/>
      <w:marRight w:val="0"/>
      <w:marTop w:val="0"/>
      <w:marBottom w:val="0"/>
      <w:divBdr>
        <w:top w:val="none" w:sz="0" w:space="0" w:color="auto"/>
        <w:left w:val="none" w:sz="0" w:space="0" w:color="auto"/>
        <w:bottom w:val="none" w:sz="0" w:space="0" w:color="auto"/>
        <w:right w:val="none" w:sz="0" w:space="0" w:color="auto"/>
      </w:divBdr>
    </w:div>
    <w:div w:id="1279332035">
      <w:bodyDiv w:val="1"/>
      <w:marLeft w:val="0"/>
      <w:marRight w:val="0"/>
      <w:marTop w:val="0"/>
      <w:marBottom w:val="0"/>
      <w:divBdr>
        <w:top w:val="none" w:sz="0" w:space="0" w:color="auto"/>
        <w:left w:val="none" w:sz="0" w:space="0" w:color="auto"/>
        <w:bottom w:val="none" w:sz="0" w:space="0" w:color="auto"/>
        <w:right w:val="none" w:sz="0" w:space="0" w:color="auto"/>
      </w:divBdr>
    </w:div>
    <w:div w:id="1295986309">
      <w:bodyDiv w:val="1"/>
      <w:marLeft w:val="0"/>
      <w:marRight w:val="0"/>
      <w:marTop w:val="0"/>
      <w:marBottom w:val="0"/>
      <w:divBdr>
        <w:top w:val="none" w:sz="0" w:space="0" w:color="auto"/>
        <w:left w:val="none" w:sz="0" w:space="0" w:color="auto"/>
        <w:bottom w:val="none" w:sz="0" w:space="0" w:color="auto"/>
        <w:right w:val="none" w:sz="0" w:space="0" w:color="auto"/>
      </w:divBdr>
    </w:div>
    <w:div w:id="1306549129">
      <w:bodyDiv w:val="1"/>
      <w:marLeft w:val="0"/>
      <w:marRight w:val="0"/>
      <w:marTop w:val="0"/>
      <w:marBottom w:val="0"/>
      <w:divBdr>
        <w:top w:val="none" w:sz="0" w:space="0" w:color="auto"/>
        <w:left w:val="none" w:sz="0" w:space="0" w:color="auto"/>
        <w:bottom w:val="none" w:sz="0" w:space="0" w:color="auto"/>
        <w:right w:val="none" w:sz="0" w:space="0" w:color="auto"/>
      </w:divBdr>
    </w:div>
    <w:div w:id="1318798747">
      <w:bodyDiv w:val="1"/>
      <w:marLeft w:val="0"/>
      <w:marRight w:val="0"/>
      <w:marTop w:val="0"/>
      <w:marBottom w:val="0"/>
      <w:divBdr>
        <w:top w:val="none" w:sz="0" w:space="0" w:color="auto"/>
        <w:left w:val="none" w:sz="0" w:space="0" w:color="auto"/>
        <w:bottom w:val="none" w:sz="0" w:space="0" w:color="auto"/>
        <w:right w:val="none" w:sz="0" w:space="0" w:color="auto"/>
      </w:divBdr>
    </w:div>
    <w:div w:id="1342781084">
      <w:bodyDiv w:val="1"/>
      <w:marLeft w:val="0"/>
      <w:marRight w:val="0"/>
      <w:marTop w:val="0"/>
      <w:marBottom w:val="0"/>
      <w:divBdr>
        <w:top w:val="none" w:sz="0" w:space="0" w:color="auto"/>
        <w:left w:val="none" w:sz="0" w:space="0" w:color="auto"/>
        <w:bottom w:val="none" w:sz="0" w:space="0" w:color="auto"/>
        <w:right w:val="none" w:sz="0" w:space="0" w:color="auto"/>
      </w:divBdr>
    </w:div>
    <w:div w:id="1348944678">
      <w:bodyDiv w:val="1"/>
      <w:marLeft w:val="0"/>
      <w:marRight w:val="0"/>
      <w:marTop w:val="0"/>
      <w:marBottom w:val="0"/>
      <w:divBdr>
        <w:top w:val="none" w:sz="0" w:space="0" w:color="auto"/>
        <w:left w:val="none" w:sz="0" w:space="0" w:color="auto"/>
        <w:bottom w:val="none" w:sz="0" w:space="0" w:color="auto"/>
        <w:right w:val="none" w:sz="0" w:space="0" w:color="auto"/>
      </w:divBdr>
    </w:div>
    <w:div w:id="1442451056">
      <w:bodyDiv w:val="1"/>
      <w:marLeft w:val="0"/>
      <w:marRight w:val="0"/>
      <w:marTop w:val="0"/>
      <w:marBottom w:val="0"/>
      <w:divBdr>
        <w:top w:val="none" w:sz="0" w:space="0" w:color="auto"/>
        <w:left w:val="none" w:sz="0" w:space="0" w:color="auto"/>
        <w:bottom w:val="none" w:sz="0" w:space="0" w:color="auto"/>
        <w:right w:val="none" w:sz="0" w:space="0" w:color="auto"/>
      </w:divBdr>
    </w:div>
    <w:div w:id="1461921188">
      <w:bodyDiv w:val="1"/>
      <w:marLeft w:val="0"/>
      <w:marRight w:val="0"/>
      <w:marTop w:val="0"/>
      <w:marBottom w:val="0"/>
      <w:divBdr>
        <w:top w:val="none" w:sz="0" w:space="0" w:color="auto"/>
        <w:left w:val="none" w:sz="0" w:space="0" w:color="auto"/>
        <w:bottom w:val="none" w:sz="0" w:space="0" w:color="auto"/>
        <w:right w:val="none" w:sz="0" w:space="0" w:color="auto"/>
      </w:divBdr>
    </w:div>
    <w:div w:id="1468088365">
      <w:bodyDiv w:val="1"/>
      <w:marLeft w:val="0"/>
      <w:marRight w:val="0"/>
      <w:marTop w:val="0"/>
      <w:marBottom w:val="0"/>
      <w:divBdr>
        <w:top w:val="none" w:sz="0" w:space="0" w:color="auto"/>
        <w:left w:val="none" w:sz="0" w:space="0" w:color="auto"/>
        <w:bottom w:val="none" w:sz="0" w:space="0" w:color="auto"/>
        <w:right w:val="none" w:sz="0" w:space="0" w:color="auto"/>
      </w:divBdr>
    </w:div>
    <w:div w:id="1470591634">
      <w:bodyDiv w:val="1"/>
      <w:marLeft w:val="0"/>
      <w:marRight w:val="0"/>
      <w:marTop w:val="0"/>
      <w:marBottom w:val="0"/>
      <w:divBdr>
        <w:top w:val="none" w:sz="0" w:space="0" w:color="auto"/>
        <w:left w:val="none" w:sz="0" w:space="0" w:color="auto"/>
        <w:bottom w:val="none" w:sz="0" w:space="0" w:color="auto"/>
        <w:right w:val="none" w:sz="0" w:space="0" w:color="auto"/>
      </w:divBdr>
    </w:div>
    <w:div w:id="1489245690">
      <w:bodyDiv w:val="1"/>
      <w:marLeft w:val="0"/>
      <w:marRight w:val="0"/>
      <w:marTop w:val="0"/>
      <w:marBottom w:val="0"/>
      <w:divBdr>
        <w:top w:val="none" w:sz="0" w:space="0" w:color="auto"/>
        <w:left w:val="none" w:sz="0" w:space="0" w:color="auto"/>
        <w:bottom w:val="none" w:sz="0" w:space="0" w:color="auto"/>
        <w:right w:val="none" w:sz="0" w:space="0" w:color="auto"/>
      </w:divBdr>
    </w:div>
    <w:div w:id="1518154291">
      <w:bodyDiv w:val="1"/>
      <w:marLeft w:val="0"/>
      <w:marRight w:val="0"/>
      <w:marTop w:val="0"/>
      <w:marBottom w:val="0"/>
      <w:divBdr>
        <w:top w:val="none" w:sz="0" w:space="0" w:color="auto"/>
        <w:left w:val="none" w:sz="0" w:space="0" w:color="auto"/>
        <w:bottom w:val="none" w:sz="0" w:space="0" w:color="auto"/>
        <w:right w:val="none" w:sz="0" w:space="0" w:color="auto"/>
      </w:divBdr>
    </w:div>
    <w:div w:id="1589315079">
      <w:bodyDiv w:val="1"/>
      <w:marLeft w:val="0"/>
      <w:marRight w:val="0"/>
      <w:marTop w:val="0"/>
      <w:marBottom w:val="0"/>
      <w:divBdr>
        <w:top w:val="none" w:sz="0" w:space="0" w:color="auto"/>
        <w:left w:val="none" w:sz="0" w:space="0" w:color="auto"/>
        <w:bottom w:val="none" w:sz="0" w:space="0" w:color="auto"/>
        <w:right w:val="none" w:sz="0" w:space="0" w:color="auto"/>
      </w:divBdr>
    </w:div>
    <w:div w:id="1591740932">
      <w:bodyDiv w:val="1"/>
      <w:marLeft w:val="0"/>
      <w:marRight w:val="0"/>
      <w:marTop w:val="0"/>
      <w:marBottom w:val="0"/>
      <w:divBdr>
        <w:top w:val="none" w:sz="0" w:space="0" w:color="auto"/>
        <w:left w:val="none" w:sz="0" w:space="0" w:color="auto"/>
        <w:bottom w:val="none" w:sz="0" w:space="0" w:color="auto"/>
        <w:right w:val="none" w:sz="0" w:space="0" w:color="auto"/>
      </w:divBdr>
    </w:div>
    <w:div w:id="1593468358">
      <w:bodyDiv w:val="1"/>
      <w:marLeft w:val="0"/>
      <w:marRight w:val="0"/>
      <w:marTop w:val="0"/>
      <w:marBottom w:val="0"/>
      <w:divBdr>
        <w:top w:val="none" w:sz="0" w:space="0" w:color="auto"/>
        <w:left w:val="none" w:sz="0" w:space="0" w:color="auto"/>
        <w:bottom w:val="none" w:sz="0" w:space="0" w:color="auto"/>
        <w:right w:val="none" w:sz="0" w:space="0" w:color="auto"/>
      </w:divBdr>
    </w:div>
    <w:div w:id="1618415146">
      <w:bodyDiv w:val="1"/>
      <w:marLeft w:val="0"/>
      <w:marRight w:val="0"/>
      <w:marTop w:val="0"/>
      <w:marBottom w:val="0"/>
      <w:divBdr>
        <w:top w:val="none" w:sz="0" w:space="0" w:color="auto"/>
        <w:left w:val="none" w:sz="0" w:space="0" w:color="auto"/>
        <w:bottom w:val="none" w:sz="0" w:space="0" w:color="auto"/>
        <w:right w:val="none" w:sz="0" w:space="0" w:color="auto"/>
      </w:divBdr>
    </w:div>
    <w:div w:id="1656761319">
      <w:bodyDiv w:val="1"/>
      <w:marLeft w:val="0"/>
      <w:marRight w:val="0"/>
      <w:marTop w:val="0"/>
      <w:marBottom w:val="0"/>
      <w:divBdr>
        <w:top w:val="none" w:sz="0" w:space="0" w:color="auto"/>
        <w:left w:val="none" w:sz="0" w:space="0" w:color="auto"/>
        <w:bottom w:val="none" w:sz="0" w:space="0" w:color="auto"/>
        <w:right w:val="none" w:sz="0" w:space="0" w:color="auto"/>
      </w:divBdr>
    </w:div>
    <w:div w:id="1662194540">
      <w:bodyDiv w:val="1"/>
      <w:marLeft w:val="0"/>
      <w:marRight w:val="0"/>
      <w:marTop w:val="0"/>
      <w:marBottom w:val="0"/>
      <w:divBdr>
        <w:top w:val="none" w:sz="0" w:space="0" w:color="auto"/>
        <w:left w:val="none" w:sz="0" w:space="0" w:color="auto"/>
        <w:bottom w:val="none" w:sz="0" w:space="0" w:color="auto"/>
        <w:right w:val="none" w:sz="0" w:space="0" w:color="auto"/>
      </w:divBdr>
    </w:div>
    <w:div w:id="1684897700">
      <w:bodyDiv w:val="1"/>
      <w:marLeft w:val="0"/>
      <w:marRight w:val="0"/>
      <w:marTop w:val="0"/>
      <w:marBottom w:val="0"/>
      <w:divBdr>
        <w:top w:val="none" w:sz="0" w:space="0" w:color="auto"/>
        <w:left w:val="none" w:sz="0" w:space="0" w:color="auto"/>
        <w:bottom w:val="none" w:sz="0" w:space="0" w:color="auto"/>
        <w:right w:val="none" w:sz="0" w:space="0" w:color="auto"/>
      </w:divBdr>
    </w:div>
    <w:div w:id="1686135181">
      <w:bodyDiv w:val="1"/>
      <w:marLeft w:val="0"/>
      <w:marRight w:val="0"/>
      <w:marTop w:val="0"/>
      <w:marBottom w:val="0"/>
      <w:divBdr>
        <w:top w:val="none" w:sz="0" w:space="0" w:color="auto"/>
        <w:left w:val="none" w:sz="0" w:space="0" w:color="auto"/>
        <w:bottom w:val="none" w:sz="0" w:space="0" w:color="auto"/>
        <w:right w:val="none" w:sz="0" w:space="0" w:color="auto"/>
      </w:divBdr>
    </w:div>
    <w:div w:id="1778133445">
      <w:bodyDiv w:val="1"/>
      <w:marLeft w:val="0"/>
      <w:marRight w:val="0"/>
      <w:marTop w:val="0"/>
      <w:marBottom w:val="0"/>
      <w:divBdr>
        <w:top w:val="none" w:sz="0" w:space="0" w:color="auto"/>
        <w:left w:val="none" w:sz="0" w:space="0" w:color="auto"/>
        <w:bottom w:val="none" w:sz="0" w:space="0" w:color="auto"/>
        <w:right w:val="none" w:sz="0" w:space="0" w:color="auto"/>
      </w:divBdr>
    </w:div>
    <w:div w:id="1787383734">
      <w:bodyDiv w:val="1"/>
      <w:marLeft w:val="0"/>
      <w:marRight w:val="0"/>
      <w:marTop w:val="0"/>
      <w:marBottom w:val="0"/>
      <w:divBdr>
        <w:top w:val="none" w:sz="0" w:space="0" w:color="auto"/>
        <w:left w:val="none" w:sz="0" w:space="0" w:color="auto"/>
        <w:bottom w:val="none" w:sz="0" w:space="0" w:color="auto"/>
        <w:right w:val="none" w:sz="0" w:space="0" w:color="auto"/>
      </w:divBdr>
    </w:div>
    <w:div w:id="1805810770">
      <w:bodyDiv w:val="1"/>
      <w:marLeft w:val="0"/>
      <w:marRight w:val="0"/>
      <w:marTop w:val="0"/>
      <w:marBottom w:val="0"/>
      <w:divBdr>
        <w:top w:val="none" w:sz="0" w:space="0" w:color="auto"/>
        <w:left w:val="none" w:sz="0" w:space="0" w:color="auto"/>
        <w:bottom w:val="none" w:sz="0" w:space="0" w:color="auto"/>
        <w:right w:val="none" w:sz="0" w:space="0" w:color="auto"/>
      </w:divBdr>
    </w:div>
    <w:div w:id="1810896944">
      <w:bodyDiv w:val="1"/>
      <w:marLeft w:val="0"/>
      <w:marRight w:val="0"/>
      <w:marTop w:val="0"/>
      <w:marBottom w:val="0"/>
      <w:divBdr>
        <w:top w:val="none" w:sz="0" w:space="0" w:color="auto"/>
        <w:left w:val="none" w:sz="0" w:space="0" w:color="auto"/>
        <w:bottom w:val="none" w:sz="0" w:space="0" w:color="auto"/>
        <w:right w:val="none" w:sz="0" w:space="0" w:color="auto"/>
      </w:divBdr>
    </w:div>
    <w:div w:id="1817994095">
      <w:bodyDiv w:val="1"/>
      <w:marLeft w:val="0"/>
      <w:marRight w:val="0"/>
      <w:marTop w:val="0"/>
      <w:marBottom w:val="0"/>
      <w:divBdr>
        <w:top w:val="none" w:sz="0" w:space="0" w:color="auto"/>
        <w:left w:val="none" w:sz="0" w:space="0" w:color="auto"/>
        <w:bottom w:val="none" w:sz="0" w:space="0" w:color="auto"/>
        <w:right w:val="none" w:sz="0" w:space="0" w:color="auto"/>
      </w:divBdr>
    </w:div>
    <w:div w:id="1818763932">
      <w:bodyDiv w:val="1"/>
      <w:marLeft w:val="0"/>
      <w:marRight w:val="0"/>
      <w:marTop w:val="0"/>
      <w:marBottom w:val="0"/>
      <w:divBdr>
        <w:top w:val="none" w:sz="0" w:space="0" w:color="auto"/>
        <w:left w:val="none" w:sz="0" w:space="0" w:color="auto"/>
        <w:bottom w:val="none" w:sz="0" w:space="0" w:color="auto"/>
        <w:right w:val="none" w:sz="0" w:space="0" w:color="auto"/>
      </w:divBdr>
    </w:div>
    <w:div w:id="1852182402">
      <w:bodyDiv w:val="1"/>
      <w:marLeft w:val="0"/>
      <w:marRight w:val="0"/>
      <w:marTop w:val="0"/>
      <w:marBottom w:val="0"/>
      <w:divBdr>
        <w:top w:val="none" w:sz="0" w:space="0" w:color="auto"/>
        <w:left w:val="none" w:sz="0" w:space="0" w:color="auto"/>
        <w:bottom w:val="none" w:sz="0" w:space="0" w:color="auto"/>
        <w:right w:val="none" w:sz="0" w:space="0" w:color="auto"/>
      </w:divBdr>
    </w:div>
    <w:div w:id="1860700437">
      <w:bodyDiv w:val="1"/>
      <w:marLeft w:val="0"/>
      <w:marRight w:val="0"/>
      <w:marTop w:val="0"/>
      <w:marBottom w:val="0"/>
      <w:divBdr>
        <w:top w:val="none" w:sz="0" w:space="0" w:color="auto"/>
        <w:left w:val="none" w:sz="0" w:space="0" w:color="auto"/>
        <w:bottom w:val="none" w:sz="0" w:space="0" w:color="auto"/>
        <w:right w:val="none" w:sz="0" w:space="0" w:color="auto"/>
      </w:divBdr>
    </w:div>
    <w:div w:id="1867866056">
      <w:bodyDiv w:val="1"/>
      <w:marLeft w:val="0"/>
      <w:marRight w:val="0"/>
      <w:marTop w:val="0"/>
      <w:marBottom w:val="0"/>
      <w:divBdr>
        <w:top w:val="none" w:sz="0" w:space="0" w:color="auto"/>
        <w:left w:val="none" w:sz="0" w:space="0" w:color="auto"/>
        <w:bottom w:val="none" w:sz="0" w:space="0" w:color="auto"/>
        <w:right w:val="none" w:sz="0" w:space="0" w:color="auto"/>
      </w:divBdr>
    </w:div>
    <w:div w:id="1877624068">
      <w:bodyDiv w:val="1"/>
      <w:marLeft w:val="0"/>
      <w:marRight w:val="0"/>
      <w:marTop w:val="0"/>
      <w:marBottom w:val="0"/>
      <w:divBdr>
        <w:top w:val="none" w:sz="0" w:space="0" w:color="auto"/>
        <w:left w:val="none" w:sz="0" w:space="0" w:color="auto"/>
        <w:bottom w:val="none" w:sz="0" w:space="0" w:color="auto"/>
        <w:right w:val="none" w:sz="0" w:space="0" w:color="auto"/>
      </w:divBdr>
    </w:div>
    <w:div w:id="1878270201">
      <w:bodyDiv w:val="1"/>
      <w:marLeft w:val="0"/>
      <w:marRight w:val="0"/>
      <w:marTop w:val="0"/>
      <w:marBottom w:val="0"/>
      <w:divBdr>
        <w:top w:val="none" w:sz="0" w:space="0" w:color="auto"/>
        <w:left w:val="none" w:sz="0" w:space="0" w:color="auto"/>
        <w:bottom w:val="none" w:sz="0" w:space="0" w:color="auto"/>
        <w:right w:val="none" w:sz="0" w:space="0" w:color="auto"/>
      </w:divBdr>
    </w:div>
    <w:div w:id="1888834007">
      <w:bodyDiv w:val="1"/>
      <w:marLeft w:val="0"/>
      <w:marRight w:val="0"/>
      <w:marTop w:val="0"/>
      <w:marBottom w:val="0"/>
      <w:divBdr>
        <w:top w:val="none" w:sz="0" w:space="0" w:color="auto"/>
        <w:left w:val="none" w:sz="0" w:space="0" w:color="auto"/>
        <w:bottom w:val="none" w:sz="0" w:space="0" w:color="auto"/>
        <w:right w:val="none" w:sz="0" w:space="0" w:color="auto"/>
      </w:divBdr>
      <w:divsChild>
        <w:div w:id="1081685656">
          <w:marLeft w:val="0"/>
          <w:marRight w:val="0"/>
          <w:marTop w:val="0"/>
          <w:marBottom w:val="0"/>
          <w:divBdr>
            <w:top w:val="none" w:sz="0" w:space="0" w:color="auto"/>
            <w:left w:val="none" w:sz="0" w:space="0" w:color="auto"/>
            <w:bottom w:val="none" w:sz="0" w:space="0" w:color="auto"/>
            <w:right w:val="none" w:sz="0" w:space="0" w:color="auto"/>
          </w:divBdr>
          <w:divsChild>
            <w:div w:id="1740442953">
              <w:marLeft w:val="0"/>
              <w:marRight w:val="0"/>
              <w:marTop w:val="0"/>
              <w:marBottom w:val="0"/>
              <w:divBdr>
                <w:top w:val="none" w:sz="0" w:space="0" w:color="auto"/>
                <w:left w:val="none" w:sz="0" w:space="0" w:color="auto"/>
                <w:bottom w:val="none" w:sz="0" w:space="0" w:color="auto"/>
                <w:right w:val="none" w:sz="0" w:space="0" w:color="auto"/>
              </w:divBdr>
              <w:divsChild>
                <w:div w:id="11642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8629">
      <w:bodyDiv w:val="1"/>
      <w:marLeft w:val="0"/>
      <w:marRight w:val="0"/>
      <w:marTop w:val="0"/>
      <w:marBottom w:val="0"/>
      <w:divBdr>
        <w:top w:val="none" w:sz="0" w:space="0" w:color="auto"/>
        <w:left w:val="none" w:sz="0" w:space="0" w:color="auto"/>
        <w:bottom w:val="none" w:sz="0" w:space="0" w:color="auto"/>
        <w:right w:val="none" w:sz="0" w:space="0" w:color="auto"/>
      </w:divBdr>
    </w:div>
    <w:div w:id="1976838089">
      <w:bodyDiv w:val="1"/>
      <w:marLeft w:val="0"/>
      <w:marRight w:val="0"/>
      <w:marTop w:val="0"/>
      <w:marBottom w:val="0"/>
      <w:divBdr>
        <w:top w:val="none" w:sz="0" w:space="0" w:color="auto"/>
        <w:left w:val="none" w:sz="0" w:space="0" w:color="auto"/>
        <w:bottom w:val="none" w:sz="0" w:space="0" w:color="auto"/>
        <w:right w:val="none" w:sz="0" w:space="0" w:color="auto"/>
      </w:divBdr>
    </w:div>
    <w:div w:id="1978490012">
      <w:bodyDiv w:val="1"/>
      <w:marLeft w:val="0"/>
      <w:marRight w:val="0"/>
      <w:marTop w:val="0"/>
      <w:marBottom w:val="0"/>
      <w:divBdr>
        <w:top w:val="none" w:sz="0" w:space="0" w:color="auto"/>
        <w:left w:val="none" w:sz="0" w:space="0" w:color="auto"/>
        <w:bottom w:val="none" w:sz="0" w:space="0" w:color="auto"/>
        <w:right w:val="none" w:sz="0" w:space="0" w:color="auto"/>
      </w:divBdr>
    </w:div>
    <w:div w:id="1987468630">
      <w:bodyDiv w:val="1"/>
      <w:marLeft w:val="0"/>
      <w:marRight w:val="0"/>
      <w:marTop w:val="0"/>
      <w:marBottom w:val="0"/>
      <w:divBdr>
        <w:top w:val="none" w:sz="0" w:space="0" w:color="auto"/>
        <w:left w:val="none" w:sz="0" w:space="0" w:color="auto"/>
        <w:bottom w:val="none" w:sz="0" w:space="0" w:color="auto"/>
        <w:right w:val="none" w:sz="0" w:space="0" w:color="auto"/>
      </w:divBdr>
    </w:div>
    <w:div w:id="1989825144">
      <w:bodyDiv w:val="1"/>
      <w:marLeft w:val="0"/>
      <w:marRight w:val="0"/>
      <w:marTop w:val="0"/>
      <w:marBottom w:val="0"/>
      <w:divBdr>
        <w:top w:val="none" w:sz="0" w:space="0" w:color="auto"/>
        <w:left w:val="none" w:sz="0" w:space="0" w:color="auto"/>
        <w:bottom w:val="none" w:sz="0" w:space="0" w:color="auto"/>
        <w:right w:val="none" w:sz="0" w:space="0" w:color="auto"/>
      </w:divBdr>
    </w:div>
    <w:div w:id="1999459113">
      <w:bodyDiv w:val="1"/>
      <w:marLeft w:val="0"/>
      <w:marRight w:val="0"/>
      <w:marTop w:val="0"/>
      <w:marBottom w:val="0"/>
      <w:divBdr>
        <w:top w:val="none" w:sz="0" w:space="0" w:color="auto"/>
        <w:left w:val="none" w:sz="0" w:space="0" w:color="auto"/>
        <w:bottom w:val="none" w:sz="0" w:space="0" w:color="auto"/>
        <w:right w:val="none" w:sz="0" w:space="0" w:color="auto"/>
      </w:divBdr>
    </w:div>
    <w:div w:id="2030910067">
      <w:bodyDiv w:val="1"/>
      <w:marLeft w:val="0"/>
      <w:marRight w:val="0"/>
      <w:marTop w:val="0"/>
      <w:marBottom w:val="0"/>
      <w:divBdr>
        <w:top w:val="none" w:sz="0" w:space="0" w:color="auto"/>
        <w:left w:val="none" w:sz="0" w:space="0" w:color="auto"/>
        <w:bottom w:val="none" w:sz="0" w:space="0" w:color="auto"/>
        <w:right w:val="none" w:sz="0" w:space="0" w:color="auto"/>
      </w:divBdr>
    </w:div>
    <w:div w:id="2044358454">
      <w:bodyDiv w:val="1"/>
      <w:marLeft w:val="0"/>
      <w:marRight w:val="0"/>
      <w:marTop w:val="0"/>
      <w:marBottom w:val="0"/>
      <w:divBdr>
        <w:top w:val="none" w:sz="0" w:space="0" w:color="auto"/>
        <w:left w:val="none" w:sz="0" w:space="0" w:color="auto"/>
        <w:bottom w:val="none" w:sz="0" w:space="0" w:color="auto"/>
        <w:right w:val="none" w:sz="0" w:space="0" w:color="auto"/>
      </w:divBdr>
    </w:div>
    <w:div w:id="2059426606">
      <w:bodyDiv w:val="1"/>
      <w:marLeft w:val="0"/>
      <w:marRight w:val="0"/>
      <w:marTop w:val="0"/>
      <w:marBottom w:val="0"/>
      <w:divBdr>
        <w:top w:val="none" w:sz="0" w:space="0" w:color="auto"/>
        <w:left w:val="none" w:sz="0" w:space="0" w:color="auto"/>
        <w:bottom w:val="none" w:sz="0" w:space="0" w:color="auto"/>
        <w:right w:val="none" w:sz="0" w:space="0" w:color="auto"/>
      </w:divBdr>
    </w:div>
    <w:div w:id="2073695958">
      <w:bodyDiv w:val="1"/>
      <w:marLeft w:val="0"/>
      <w:marRight w:val="0"/>
      <w:marTop w:val="0"/>
      <w:marBottom w:val="0"/>
      <w:divBdr>
        <w:top w:val="none" w:sz="0" w:space="0" w:color="auto"/>
        <w:left w:val="none" w:sz="0" w:space="0" w:color="auto"/>
        <w:bottom w:val="none" w:sz="0" w:space="0" w:color="auto"/>
        <w:right w:val="none" w:sz="0" w:space="0" w:color="auto"/>
      </w:divBdr>
    </w:div>
    <w:div w:id="2080783906">
      <w:bodyDiv w:val="1"/>
      <w:marLeft w:val="0"/>
      <w:marRight w:val="0"/>
      <w:marTop w:val="0"/>
      <w:marBottom w:val="0"/>
      <w:divBdr>
        <w:top w:val="none" w:sz="0" w:space="0" w:color="auto"/>
        <w:left w:val="none" w:sz="0" w:space="0" w:color="auto"/>
        <w:bottom w:val="none" w:sz="0" w:space="0" w:color="auto"/>
        <w:right w:val="none" w:sz="0" w:space="0" w:color="auto"/>
      </w:divBdr>
      <w:divsChild>
        <w:div w:id="2097825687">
          <w:marLeft w:val="0"/>
          <w:marRight w:val="0"/>
          <w:marTop w:val="0"/>
          <w:marBottom w:val="0"/>
          <w:divBdr>
            <w:top w:val="none" w:sz="0" w:space="0" w:color="auto"/>
            <w:left w:val="none" w:sz="0" w:space="0" w:color="auto"/>
            <w:bottom w:val="none" w:sz="0" w:space="0" w:color="auto"/>
            <w:right w:val="none" w:sz="0" w:space="0" w:color="auto"/>
          </w:divBdr>
          <w:divsChild>
            <w:div w:id="553397775">
              <w:marLeft w:val="0"/>
              <w:marRight w:val="0"/>
              <w:marTop w:val="0"/>
              <w:marBottom w:val="0"/>
              <w:divBdr>
                <w:top w:val="none" w:sz="0" w:space="0" w:color="auto"/>
                <w:left w:val="none" w:sz="0" w:space="0" w:color="auto"/>
                <w:bottom w:val="none" w:sz="0" w:space="0" w:color="auto"/>
                <w:right w:val="none" w:sz="0" w:space="0" w:color="auto"/>
              </w:divBdr>
              <w:divsChild>
                <w:div w:id="18896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2802">
      <w:bodyDiv w:val="1"/>
      <w:marLeft w:val="0"/>
      <w:marRight w:val="0"/>
      <w:marTop w:val="0"/>
      <w:marBottom w:val="0"/>
      <w:divBdr>
        <w:top w:val="none" w:sz="0" w:space="0" w:color="auto"/>
        <w:left w:val="none" w:sz="0" w:space="0" w:color="auto"/>
        <w:bottom w:val="none" w:sz="0" w:space="0" w:color="auto"/>
        <w:right w:val="none" w:sz="0" w:space="0" w:color="auto"/>
      </w:divBdr>
    </w:div>
    <w:div w:id="2105877013">
      <w:bodyDiv w:val="1"/>
      <w:marLeft w:val="0"/>
      <w:marRight w:val="0"/>
      <w:marTop w:val="0"/>
      <w:marBottom w:val="0"/>
      <w:divBdr>
        <w:top w:val="none" w:sz="0" w:space="0" w:color="auto"/>
        <w:left w:val="none" w:sz="0" w:space="0" w:color="auto"/>
        <w:bottom w:val="none" w:sz="0" w:space="0" w:color="auto"/>
        <w:right w:val="none" w:sz="0" w:space="0" w:color="auto"/>
      </w:divBdr>
    </w:div>
    <w:div w:id="2113355169">
      <w:bodyDiv w:val="1"/>
      <w:marLeft w:val="0"/>
      <w:marRight w:val="0"/>
      <w:marTop w:val="0"/>
      <w:marBottom w:val="0"/>
      <w:divBdr>
        <w:top w:val="none" w:sz="0" w:space="0" w:color="auto"/>
        <w:left w:val="none" w:sz="0" w:space="0" w:color="auto"/>
        <w:bottom w:val="none" w:sz="0" w:space="0" w:color="auto"/>
        <w:right w:val="none" w:sz="0" w:space="0" w:color="auto"/>
      </w:divBdr>
    </w:div>
    <w:div w:id="2115442472">
      <w:bodyDiv w:val="1"/>
      <w:marLeft w:val="0"/>
      <w:marRight w:val="0"/>
      <w:marTop w:val="0"/>
      <w:marBottom w:val="0"/>
      <w:divBdr>
        <w:top w:val="none" w:sz="0" w:space="0" w:color="auto"/>
        <w:left w:val="none" w:sz="0" w:space="0" w:color="auto"/>
        <w:bottom w:val="none" w:sz="0" w:space="0" w:color="auto"/>
        <w:right w:val="none" w:sz="0" w:space="0" w:color="auto"/>
      </w:divBdr>
    </w:div>
    <w:div w:id="21461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BE9A-2133-40C0-996A-F5894C06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5614</Words>
  <Characters>33123</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Zpráva o činnosti rady města za období od 7</vt:lpstr>
    </vt:vector>
  </TitlesOfParts>
  <Company>MMO</Company>
  <LinksUpToDate>false</LinksUpToDate>
  <CharactersWithSpaces>38660</CharactersWithSpaces>
  <SharedDoc>false</SharedDoc>
  <HLinks>
    <vt:vector size="6" baseType="variant">
      <vt:variant>
        <vt:i4>1507350</vt:i4>
      </vt:variant>
      <vt:variant>
        <vt:i4>0</vt:i4>
      </vt:variant>
      <vt:variant>
        <vt:i4>0</vt:i4>
      </vt:variant>
      <vt:variant>
        <vt:i4>5</vt:i4>
      </vt:variant>
      <vt:variant>
        <vt:lpwstr>http://www.zdravaova.cz/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činnosti rady města za období od 7</dc:title>
  <dc:creator>Pre installed user</dc:creator>
  <cp:lastModifiedBy>Korbelová Kateřina</cp:lastModifiedBy>
  <cp:revision>3</cp:revision>
  <cp:lastPrinted>2022-11-09T09:43:00Z</cp:lastPrinted>
  <dcterms:created xsi:type="dcterms:W3CDTF">2023-01-18T07:03:00Z</dcterms:created>
  <dcterms:modified xsi:type="dcterms:W3CDTF">2023-01-18T07:17:00Z</dcterms:modified>
</cp:coreProperties>
</file>