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BDEC" w14:textId="77777777" w:rsidR="00DB246C" w:rsidRPr="002D3910" w:rsidRDefault="00DB246C" w:rsidP="00F47674">
      <w:pPr>
        <w:keepNext/>
        <w:spacing w:before="240" w:after="60" w:line="240" w:lineRule="auto"/>
        <w:ind w:left="0" w:firstLine="0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33760FE6" w14:textId="0ACD27BF" w:rsidR="00DB246C" w:rsidRPr="002D3910" w:rsidRDefault="00DB246C" w:rsidP="00DB246C">
      <w:pPr>
        <w:keepNext/>
        <w:spacing w:before="240" w:after="60" w:line="240" w:lineRule="auto"/>
        <w:ind w:left="0" w:firstLine="0"/>
        <w:jc w:val="center"/>
        <w:outlineLvl w:val="0"/>
        <w:rPr>
          <w:rFonts w:ascii="Arial" w:eastAsia="Times New Roman" w:hAnsi="Arial" w:cs="Arial"/>
          <w:kern w:val="32"/>
          <w:sz w:val="32"/>
          <w:szCs w:val="32"/>
          <w:lang w:eastAsia="cs-CZ"/>
        </w:rPr>
      </w:pPr>
      <w:r w:rsidRPr="002D3910">
        <w:rPr>
          <w:rFonts w:ascii="Arial" w:eastAsia="Times New Roman" w:hAnsi="Arial" w:cs="Arial"/>
          <w:kern w:val="32"/>
          <w:sz w:val="32"/>
          <w:szCs w:val="32"/>
          <w:lang w:eastAsia="cs-CZ"/>
        </w:rPr>
        <w:t>N Á V R H</w:t>
      </w:r>
    </w:p>
    <w:p w14:paraId="652580E4" w14:textId="62EAC4BB" w:rsidR="00337366" w:rsidRPr="002D3910" w:rsidRDefault="00337366" w:rsidP="00F47674">
      <w:pPr>
        <w:keepNext/>
        <w:spacing w:before="240" w:after="60" w:line="240" w:lineRule="auto"/>
        <w:ind w:left="0" w:firstLine="0"/>
        <w:outlineLvl w:val="0"/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</w:pP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 xml:space="preserve">Obecně závazná vyhláška č. </w:t>
      </w:r>
      <w:r w:rsidR="00026916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.../</w:t>
      </w: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20</w:t>
      </w:r>
      <w:r w:rsidR="00B67B95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2</w:t>
      </w:r>
      <w:r w:rsidR="006320B0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6</w:t>
      </w: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,</w:t>
      </w:r>
    </w:p>
    <w:p w14:paraId="6ACE9021" w14:textId="7777777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117C3202" w14:textId="0BDA0B1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kterou se mění a doplňuje obecně závazná vyhláška města Ostravy č. 1</w:t>
      </w:r>
      <w:r w:rsidR="00887801"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0</w:t>
      </w: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/</w:t>
      </w:r>
      <w:r w:rsidR="00887801"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2022,</w:t>
      </w: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Statut města Ostravy</w:t>
      </w:r>
    </w:p>
    <w:p w14:paraId="196B39D6" w14:textId="7777777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41968CA7" w14:textId="52F21DBE" w:rsidR="00337366" w:rsidRPr="002D3910" w:rsidRDefault="00337366" w:rsidP="00F67DA6">
      <w:pPr>
        <w:overflowPunct w:val="0"/>
        <w:autoSpaceDE w:val="0"/>
        <w:autoSpaceDN w:val="0"/>
        <w:adjustRightInd w:val="0"/>
        <w:spacing w:line="240" w:lineRule="auto"/>
        <w:ind w:left="0" w:right="-1" w:firstLine="0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Zastupitelstvo města se usneslo dne</w:t>
      </w:r>
      <w:r w:rsidR="00070BFB"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DB246C"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................</w:t>
      </w: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vydat v souladu s § 84 odst. 2 písm. h) a §</w:t>
      </w:r>
      <w:r w:rsidR="00F67DA6"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130 zákona č. 128/2000 Sb., o obcích (obecní zřízení), ve znění pozdějších předpisů, tuto obecně závaznou vyhlášku:</w:t>
      </w:r>
    </w:p>
    <w:p w14:paraId="2CA79BF2" w14:textId="16FFF0CD" w:rsidR="00B67B95" w:rsidRPr="002D3910" w:rsidRDefault="00B67B95" w:rsidP="004E57EA">
      <w:pPr>
        <w:keepNext/>
        <w:spacing w:line="240" w:lineRule="auto"/>
        <w:jc w:val="left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73C5AA42" w14:textId="77777777" w:rsidR="00FC6DF6" w:rsidRPr="002D3910" w:rsidRDefault="00FC6DF6" w:rsidP="004E57EA">
      <w:pPr>
        <w:keepNext/>
        <w:spacing w:line="240" w:lineRule="auto"/>
        <w:jc w:val="left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35167093" w14:textId="77777777" w:rsidR="002945F4" w:rsidRPr="002D3910" w:rsidRDefault="002945F4" w:rsidP="00F47674">
      <w:pPr>
        <w:spacing w:line="240" w:lineRule="auto"/>
        <w:ind w:left="0" w:firstLine="0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Čl. 1</w:t>
      </w:r>
    </w:p>
    <w:p w14:paraId="38E99331" w14:textId="77777777" w:rsidR="002945F4" w:rsidRPr="002D3910" w:rsidRDefault="002945F4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3EC6D84" w14:textId="51FB0AF9" w:rsidR="00CF184B" w:rsidRPr="002D3910" w:rsidRDefault="002945F4" w:rsidP="00CF184B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Obecně závazná vyhláška č. 1</w:t>
      </w:r>
      <w:r w:rsidR="00CF2D9D" w:rsidRPr="002D3910">
        <w:rPr>
          <w:rFonts w:ascii="Arial" w:eastAsia="Times New Roman" w:hAnsi="Arial" w:cs="Arial"/>
          <w:sz w:val="24"/>
          <w:szCs w:val="24"/>
          <w:lang w:eastAsia="cs-CZ"/>
        </w:rPr>
        <w:t>0</w:t>
      </w:r>
      <w:r w:rsidRPr="002D3910">
        <w:rPr>
          <w:rFonts w:ascii="Arial" w:eastAsia="Times New Roman" w:hAnsi="Arial" w:cs="Arial"/>
          <w:sz w:val="24"/>
          <w:szCs w:val="24"/>
          <w:lang w:eastAsia="cs-CZ"/>
        </w:rPr>
        <w:t>/</w:t>
      </w:r>
      <w:r w:rsidR="00CF2D9D" w:rsidRPr="002D3910">
        <w:rPr>
          <w:rFonts w:ascii="Arial" w:eastAsia="Times New Roman" w:hAnsi="Arial" w:cs="Arial"/>
          <w:sz w:val="24"/>
          <w:szCs w:val="24"/>
          <w:lang w:eastAsia="cs-CZ"/>
        </w:rPr>
        <w:t>2022</w:t>
      </w:r>
      <w:r w:rsidRPr="002D3910">
        <w:rPr>
          <w:rFonts w:ascii="Arial" w:eastAsia="Times New Roman" w:hAnsi="Arial" w:cs="Arial"/>
          <w:sz w:val="24"/>
          <w:szCs w:val="24"/>
          <w:lang w:eastAsia="cs-CZ"/>
        </w:rPr>
        <w:t>, Statut města Ostravy</w:t>
      </w:r>
      <w:r w:rsidR="006374CF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CF184B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ve znění pozdějších změn a doplňků, se mění a doplňuje takto:  </w:t>
      </w:r>
    </w:p>
    <w:p w14:paraId="0F735326" w14:textId="0F6AFBBC" w:rsidR="00900BEC" w:rsidRPr="002D3910" w:rsidRDefault="00900BEC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A0973A2" w14:textId="77777777" w:rsidR="007519C5" w:rsidRPr="002D3910" w:rsidRDefault="007519C5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FB76FC6" w14:textId="77777777" w:rsidR="00BC2608" w:rsidRPr="002D3910" w:rsidRDefault="00BC2608" w:rsidP="00BC2608">
      <w:pPr>
        <w:ind w:left="1276"/>
        <w:rPr>
          <w:rFonts w:ascii="Arial" w:hAnsi="Arial" w:cs="Arial"/>
          <w:i/>
          <w:iCs/>
          <w:sz w:val="24"/>
          <w:szCs w:val="24"/>
        </w:rPr>
      </w:pPr>
    </w:p>
    <w:p w14:paraId="0B54B2EE" w14:textId="2E9415ED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V čl. 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6 se v odst. 9 slova „Primátor jako vedoucí orgánu veřejné správy odpovídá za zavedení, organizování, řízení a zajištění přiměřenosti a účinnosti finanční kontroly podle zvláštního zákona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.“nahrazují slovy „Primátor jako vedoucí orgánu veřejné správy nastaví a udržuje přiměřený a účinný vnitřní kontrolní systém a stanoví postupy řídicí kontroly, zajistí průběžné prověřování přiměřenosti a účinnosti vnitřního kontrolního systému podle zvláštního zákona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="00E679C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“</w:t>
      </w:r>
    </w:p>
    <w:p w14:paraId="379A168B" w14:textId="77777777" w:rsidR="006320B0" w:rsidRPr="002D3910" w:rsidRDefault="006320B0" w:rsidP="006320B0">
      <w:pPr>
        <w:spacing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F4295D1" w14:textId="77777777" w:rsidR="006320B0" w:rsidRPr="002D3910" w:rsidRDefault="006320B0" w:rsidP="006320B0">
      <w:pPr>
        <w:spacing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2BC674A" w14:textId="77777777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13 písm. d) a e) včetně poznámky pod čarou zní:</w:t>
      </w:r>
    </w:p>
    <w:p w14:paraId="50D34D8F" w14:textId="77777777" w:rsidR="006320B0" w:rsidRPr="002D3910" w:rsidRDefault="006320B0" w:rsidP="006320B0">
      <w:pPr>
        <w:pStyle w:val="Odstavecseseznamem"/>
        <w:rPr>
          <w:rFonts w:ascii="Arial" w:hAnsi="Arial" w:cs="Arial"/>
          <w:sz w:val="24"/>
          <w:szCs w:val="24"/>
        </w:rPr>
      </w:pPr>
    </w:p>
    <w:p w14:paraId="55535252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„d) </w:t>
      </w:r>
      <w:r w:rsidRPr="002D3910">
        <w:rPr>
          <w:rFonts w:ascii="Arial" w:hAnsi="Arial" w:cs="Arial"/>
          <w:sz w:val="24"/>
          <w:szCs w:val="24"/>
        </w:rPr>
        <w:tab/>
        <w:t>jako vedoucí orgánu veřejné správy nastaví a udržuje přiměřený a účinný vnitřní kontrolní systém a stanoví postupy řídicí kontroly,</w:t>
      </w:r>
    </w:p>
    <w:p w14:paraId="7889F8CA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601A57E4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e) </w:t>
      </w:r>
      <w:r w:rsidRPr="002D3910">
        <w:rPr>
          <w:rFonts w:ascii="Arial" w:hAnsi="Arial" w:cs="Arial"/>
          <w:sz w:val="24"/>
          <w:szCs w:val="24"/>
        </w:rPr>
        <w:tab/>
        <w:t>zajistí průběžné prověřování přiměřenosti a účinnosti vnitřního kontrolního systému podle zvláštního zákona</w:t>
      </w:r>
      <w:r w:rsidRPr="002D3910">
        <w:rPr>
          <w:rFonts w:ascii="Arial" w:hAnsi="Arial" w:cs="Arial"/>
          <w:sz w:val="24"/>
          <w:szCs w:val="24"/>
          <w:vertAlign w:val="superscript"/>
        </w:rPr>
        <w:t>1</w:t>
      </w:r>
      <w:r w:rsidRPr="002D3910">
        <w:rPr>
          <w:rFonts w:ascii="Arial" w:hAnsi="Arial" w:cs="Arial"/>
          <w:sz w:val="24"/>
          <w:szCs w:val="24"/>
        </w:rPr>
        <w:t>,“.</w:t>
      </w:r>
    </w:p>
    <w:p w14:paraId="07754627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0C6EEB35" w14:textId="0ED1D857" w:rsidR="006320B0" w:rsidRPr="009D5678" w:rsidRDefault="006320B0" w:rsidP="006320B0">
      <w:pPr>
        <w:spacing w:line="240" w:lineRule="auto"/>
        <w:ind w:left="0" w:firstLine="0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___________________________________________________________________</w:t>
      </w:r>
      <w:r w:rsid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_________</w:t>
      </w:r>
    </w:p>
    <w:p w14:paraId="1641F6C5" w14:textId="29FF39BD" w:rsidR="006320B0" w:rsidRPr="009D5678" w:rsidRDefault="006320B0" w:rsidP="009D5678">
      <w:pPr>
        <w:tabs>
          <w:tab w:val="left" w:pos="709"/>
        </w:tabs>
        <w:spacing w:line="240" w:lineRule="auto"/>
        <w:ind w:left="284" w:firstLine="0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9D5678">
        <w:rPr>
          <w:rFonts w:ascii="Arial" w:eastAsia="Aptos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 xml:space="preserve"> </w:t>
      </w: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Zákon č. 231/2025 Sb., zákon o řízení a kontrole veřejných financí, ve znění pozdějších předpisů</w:t>
      </w:r>
    </w:p>
    <w:p w14:paraId="7BA4A4FA" w14:textId="77777777" w:rsidR="006320B0" w:rsidRPr="002D3910" w:rsidRDefault="006320B0" w:rsidP="006320B0">
      <w:pPr>
        <w:spacing w:line="240" w:lineRule="auto"/>
        <w:ind w:left="0" w:firstLine="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3C21FD0" w14:textId="23653B14" w:rsidR="006320B0" w:rsidRPr="002D3910" w:rsidRDefault="006320B0" w:rsidP="006320B0">
      <w:pPr>
        <w:pStyle w:val="Odstavecseseznamem"/>
        <w:ind w:left="1418" w:hanging="1418"/>
        <w:rPr>
          <w:rFonts w:ascii="Arial" w:hAnsi="Arial" w:cs="Arial"/>
          <w:color w:val="00B050"/>
          <w:sz w:val="24"/>
          <w:szCs w:val="24"/>
        </w:rPr>
      </w:pPr>
    </w:p>
    <w:p w14:paraId="5D9BE5B6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78E5722E" w14:textId="77777777" w:rsidR="006320B0" w:rsidRDefault="006320B0" w:rsidP="009D5678">
      <w:pPr>
        <w:pStyle w:val="Odstavecseseznamem"/>
        <w:numPr>
          <w:ilvl w:val="0"/>
          <w:numId w:val="4"/>
        </w:numPr>
        <w:spacing w:line="240" w:lineRule="auto"/>
        <w:ind w:left="709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4 se slova „nejdříve po schválení záměru příslušného právního jednání v orgánu města, je-li pro jeho platnost záměr nezbytný, a“ zrušují.</w:t>
      </w:r>
    </w:p>
    <w:p w14:paraId="740C1835" w14:textId="77777777" w:rsidR="009D5678" w:rsidRDefault="009D5678" w:rsidP="009D5678">
      <w:pPr>
        <w:spacing w:line="240" w:lineRule="auto"/>
        <w:rPr>
          <w:rFonts w:ascii="Arial" w:hAnsi="Arial" w:cs="Arial"/>
          <w:sz w:val="24"/>
          <w:szCs w:val="24"/>
        </w:rPr>
      </w:pPr>
    </w:p>
    <w:p w14:paraId="53DABAA1" w14:textId="77777777" w:rsidR="009D5678" w:rsidRPr="009D5678" w:rsidRDefault="009D5678" w:rsidP="009D5678">
      <w:pPr>
        <w:spacing w:line="240" w:lineRule="auto"/>
        <w:rPr>
          <w:rFonts w:ascii="Arial" w:hAnsi="Arial" w:cs="Arial"/>
          <w:sz w:val="24"/>
          <w:szCs w:val="24"/>
        </w:rPr>
      </w:pPr>
    </w:p>
    <w:p w14:paraId="1D742C11" w14:textId="77777777" w:rsidR="006320B0" w:rsidRPr="002D3910" w:rsidRDefault="006320B0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527BCA0B" w14:textId="77777777" w:rsidR="006320B0" w:rsidRPr="002D3910" w:rsidRDefault="006320B0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26B4712A" w14:textId="77777777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 čl. 7 odst. 9 písmeno h) zní:</w:t>
      </w:r>
    </w:p>
    <w:p w14:paraId="7366165F" w14:textId="77777777" w:rsidR="006320B0" w:rsidRPr="002D3910" w:rsidRDefault="006320B0" w:rsidP="006320B0">
      <w:pPr>
        <w:rPr>
          <w:rFonts w:ascii="Arial" w:hAnsi="Arial" w:cs="Arial"/>
          <w:sz w:val="24"/>
          <w:szCs w:val="24"/>
        </w:rPr>
      </w:pPr>
    </w:p>
    <w:p w14:paraId="2E752A9B" w14:textId="77777777" w:rsidR="006320B0" w:rsidRPr="002D3910" w:rsidRDefault="006320B0" w:rsidP="00C332DE">
      <w:pPr>
        <w:pStyle w:val="Odstavecseseznamem"/>
        <w:ind w:left="1276" w:hanging="556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„h) </w:t>
      </w:r>
      <w:r w:rsidRPr="002D3910">
        <w:rPr>
          <w:rFonts w:ascii="Arial" w:hAnsi="Arial" w:cs="Arial"/>
          <w:sz w:val="24"/>
          <w:szCs w:val="24"/>
        </w:rPr>
        <w:tab/>
        <w:t>souhlasu s umístěním stavby na svěřených pozemcích, za podmínky, že o uzavření smlouvy zakládající právo provést tuto stavbu s vlastníkem téže stavby přísluší rozhodnout orgánu městského obvodu v souladu se statutem; v případech, kdy bude postupováno dle článku 22 písm. a) bodu 2, však radě městského obvodu tato pravomoc nepřísluší,“.</w:t>
      </w:r>
    </w:p>
    <w:p w14:paraId="7B3F57F3" w14:textId="77777777" w:rsidR="006320B0" w:rsidRDefault="006320B0" w:rsidP="006320B0">
      <w:pPr>
        <w:pStyle w:val="Odstavecseseznamem"/>
        <w:ind w:left="1418" w:hanging="698"/>
        <w:rPr>
          <w:rFonts w:ascii="Arial" w:hAnsi="Arial" w:cs="Arial"/>
          <w:sz w:val="24"/>
          <w:szCs w:val="24"/>
        </w:rPr>
      </w:pPr>
    </w:p>
    <w:p w14:paraId="508E55D4" w14:textId="77777777" w:rsidR="009D5678" w:rsidRPr="002D3910" w:rsidRDefault="009D5678" w:rsidP="006320B0">
      <w:pPr>
        <w:pStyle w:val="Odstavecseseznamem"/>
        <w:ind w:left="1418" w:hanging="698"/>
        <w:rPr>
          <w:rFonts w:ascii="Arial" w:hAnsi="Arial" w:cs="Arial"/>
          <w:sz w:val="24"/>
          <w:szCs w:val="24"/>
        </w:rPr>
      </w:pPr>
    </w:p>
    <w:p w14:paraId="278C7B47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75F88FCF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53969021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5065ED81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78245F05" w14:textId="522429D7" w:rsidR="006320B0" w:rsidRPr="002D3910" w:rsidRDefault="006320B0" w:rsidP="009C1E0A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9 písmeno i) zní:</w:t>
      </w:r>
    </w:p>
    <w:p w14:paraId="265E4964" w14:textId="77777777" w:rsidR="006320B0" w:rsidRPr="002D3910" w:rsidRDefault="006320B0" w:rsidP="006320B0">
      <w:pPr>
        <w:pStyle w:val="Odstavecseseznamem"/>
        <w:ind w:left="851"/>
        <w:rPr>
          <w:rFonts w:ascii="Arial" w:hAnsi="Arial" w:cs="Arial"/>
          <w:sz w:val="24"/>
          <w:szCs w:val="24"/>
        </w:rPr>
      </w:pPr>
    </w:p>
    <w:p w14:paraId="0A323D80" w14:textId="77777777" w:rsidR="006320B0" w:rsidRPr="002D3910" w:rsidRDefault="006320B0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„i) </w:t>
      </w:r>
      <w:r w:rsidRPr="002D3910">
        <w:rPr>
          <w:rFonts w:ascii="Arial" w:hAnsi="Arial" w:cs="Arial"/>
          <w:sz w:val="24"/>
          <w:szCs w:val="24"/>
        </w:rPr>
        <w:tab/>
        <w:t>souhlasu se vstupem na svěřené pozemky, s výjimkou případů, kdy bude postupováno dle článku 22 písm. a) bodu 2,“.</w:t>
      </w:r>
    </w:p>
    <w:p w14:paraId="39683C56" w14:textId="77777777" w:rsidR="009C1E0A" w:rsidRDefault="009C1E0A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</w:p>
    <w:p w14:paraId="5C7DA205" w14:textId="77777777" w:rsidR="009D5678" w:rsidRPr="002D3910" w:rsidRDefault="009D5678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</w:p>
    <w:p w14:paraId="7CA480AD" w14:textId="11353098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se v odst. 9 písm. t) v bodě 2. a 3. nahrazuje slovo „lhůtou“ slovem „dobou“.</w:t>
      </w:r>
    </w:p>
    <w:p w14:paraId="4DE963FC" w14:textId="77777777" w:rsidR="007A7BAC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E667012" w14:textId="77777777" w:rsidR="00C332DE" w:rsidRDefault="00C332DE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3F7F3245" w14:textId="77777777" w:rsidR="00C332DE" w:rsidRPr="00C332DE" w:rsidRDefault="00C332DE" w:rsidP="00C332DE">
      <w:pPr>
        <w:numPr>
          <w:ilvl w:val="0"/>
          <w:numId w:val="4"/>
        </w:numPr>
        <w:spacing w:line="240" w:lineRule="auto"/>
        <w:ind w:hanging="720"/>
        <w:contextualSpacing/>
        <w:jc w:val="left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Článek 7 odst. 17 písm. c) nově zní: </w:t>
      </w:r>
    </w:p>
    <w:p w14:paraId="0DB8464E" w14:textId="77777777" w:rsidR="00C332DE" w:rsidRPr="00C332DE" w:rsidRDefault="00C332DE" w:rsidP="00C332DE">
      <w:pPr>
        <w:spacing w:line="240" w:lineRule="auto"/>
        <w:ind w:left="720" w:firstLine="0"/>
        <w:contextualSpacing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716DCB84" w14:textId="77777777" w:rsidR="00C332DE" w:rsidRPr="00C332DE" w:rsidRDefault="00C332DE" w:rsidP="00C332DE">
      <w:pPr>
        <w:spacing w:line="240" w:lineRule="auto"/>
        <w:ind w:left="1276"/>
        <w:contextualSpacing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>„c)</w:t>
      </w: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o právním jednání majícím za následek zajištění či utvrzení dluhu vyjma zástavy nestanoví-li tento statut jinak, je-li dle statutu oprávněn k právnímu jednání, kterým byl daný dluh založen,“.</w:t>
      </w:r>
    </w:p>
    <w:p w14:paraId="1C25751A" w14:textId="77777777" w:rsidR="00C332DE" w:rsidRPr="00C332DE" w:rsidRDefault="00C332DE" w:rsidP="00C332DE">
      <w:pPr>
        <w:spacing w:line="240" w:lineRule="auto"/>
        <w:ind w:left="0" w:firstLine="0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90C9BEF" w14:textId="77777777" w:rsidR="00C332DE" w:rsidRDefault="00C332DE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308C4B65" w14:textId="77777777" w:rsidR="009D5678" w:rsidRPr="002D3910" w:rsidRDefault="009D5678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246803D" w14:textId="3DFB653C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sz w:val="24"/>
          <w:szCs w:val="24"/>
        </w:rPr>
        <w:t>Článek 11 odst.</w:t>
      </w:r>
      <w:r w:rsidR="00915802">
        <w:rPr>
          <w:rFonts w:ascii="Arial" w:hAnsi="Arial" w:cs="Arial"/>
          <w:sz w:val="24"/>
          <w:szCs w:val="24"/>
        </w:rPr>
        <w:t xml:space="preserve"> </w:t>
      </w:r>
      <w:r w:rsidRPr="002D3910">
        <w:rPr>
          <w:rFonts w:ascii="Arial" w:hAnsi="Arial" w:cs="Arial"/>
          <w:sz w:val="24"/>
          <w:szCs w:val="24"/>
        </w:rPr>
        <w:t xml:space="preserve">1 </w:t>
      </w:r>
      <w:r w:rsidR="00915802" w:rsidRPr="002D3910">
        <w:rPr>
          <w:rFonts w:ascii="Arial" w:hAnsi="Arial" w:cs="Arial"/>
          <w:sz w:val="24"/>
          <w:szCs w:val="24"/>
        </w:rPr>
        <w:t xml:space="preserve">včetně poznámky pod čarou </w:t>
      </w:r>
      <w:r w:rsidRPr="002D3910">
        <w:rPr>
          <w:rFonts w:ascii="Arial" w:hAnsi="Arial" w:cs="Arial"/>
          <w:sz w:val="24"/>
          <w:szCs w:val="24"/>
        </w:rPr>
        <w:t xml:space="preserve">zní: </w:t>
      </w:r>
    </w:p>
    <w:p w14:paraId="65B26831" w14:textId="77777777" w:rsidR="007A7BAC" w:rsidRPr="002D3910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8541D50" w14:textId="1B1A09A3" w:rsidR="007A7BAC" w:rsidRPr="00E679CB" w:rsidRDefault="007A7BAC" w:rsidP="007A7BAC">
      <w:pPr>
        <w:ind w:left="1276" w:hanging="568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„(1)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  <w:t>Město je oprávněno provádět u městských obvodů kontroly v souladu s právními předpisy, tj. kontroly výkonu samostatné působnosti</w:t>
      </w:r>
      <w:r w:rsidR="00F82D3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,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přenesené působnosti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13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a dále interní audit u městských obvodů nezřizujících interní audit v souladu se zvláštním zákonem.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="00E679C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“</w:t>
      </w:r>
    </w:p>
    <w:p w14:paraId="1DF533B2" w14:textId="77777777" w:rsidR="007A7BAC" w:rsidRPr="002D3910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62CCFEE4" w14:textId="77777777" w:rsidR="007A7BAC" w:rsidRPr="002D3910" w:rsidRDefault="007A7BAC" w:rsidP="007A7BAC">
      <w:pPr>
        <w:pStyle w:val="Odstavecseseznamem"/>
        <w:ind w:firstLine="556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odst. 2 a 3 se zrušují.</w:t>
      </w:r>
    </w:p>
    <w:p w14:paraId="6468BB7A" w14:textId="77777777" w:rsidR="007A7BAC" w:rsidRPr="002D3910" w:rsidRDefault="007A7BAC" w:rsidP="007A7BAC">
      <w:pPr>
        <w:ind w:left="1843" w:hanging="1843"/>
        <w:rPr>
          <w:rFonts w:ascii="Arial" w:hAnsi="Arial" w:cs="Arial"/>
          <w:b/>
          <w:sz w:val="24"/>
          <w:szCs w:val="24"/>
        </w:rPr>
      </w:pPr>
    </w:p>
    <w:p w14:paraId="20ED2FBB" w14:textId="15360EC4" w:rsidR="007A7BAC" w:rsidRPr="00C1732C" w:rsidRDefault="00C1732C" w:rsidP="00C1732C">
      <w:pPr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  <w:u w:val="single"/>
        </w:rPr>
        <w:t xml:space="preserve">   __________________________________________________________________________</w:t>
      </w:r>
    </w:p>
    <w:p w14:paraId="464CEECD" w14:textId="77777777" w:rsidR="007A7BAC" w:rsidRPr="00C1732C" w:rsidRDefault="007A7BAC" w:rsidP="00C1732C">
      <w:pPr>
        <w:tabs>
          <w:tab w:val="left" w:pos="709"/>
        </w:tabs>
        <w:ind w:left="284" w:firstLine="0"/>
        <w:rPr>
          <w:rFonts w:ascii="Arial" w:eastAsia="Aptos" w:hAnsi="Arial" w:cs="Arial"/>
          <w:bCs/>
          <w:kern w:val="2"/>
          <w:sz w:val="20"/>
          <w:szCs w:val="20"/>
          <w14:ligatures w14:val="standardContextual"/>
        </w:rPr>
      </w:pPr>
      <w:r w:rsidRPr="00C1732C">
        <w:rPr>
          <w:rFonts w:ascii="Arial" w:eastAsia="Aptos" w:hAnsi="Arial" w:cs="Arial"/>
          <w:bCs/>
          <w:kern w:val="2"/>
          <w:sz w:val="20"/>
          <w:szCs w:val="20"/>
          <w:vertAlign w:val="superscript"/>
          <w14:ligatures w14:val="standardContextual"/>
        </w:rPr>
        <w:t>13</w:t>
      </w:r>
      <w:r w:rsidRPr="00C1732C">
        <w:rPr>
          <w:rFonts w:ascii="Arial" w:eastAsia="Aptos" w:hAnsi="Arial" w:cs="Arial"/>
          <w:bCs/>
          <w:kern w:val="2"/>
          <w:sz w:val="20"/>
          <w:szCs w:val="20"/>
          <w14:ligatures w14:val="standardContextual"/>
        </w:rPr>
        <w:tab/>
        <w:t>§ 129 odst. 2 zákona č. 128/2000 Sb. o obcích (obecní zřízení), ve znění pozdějších předpisů</w:t>
      </w:r>
    </w:p>
    <w:p w14:paraId="2F41BD18" w14:textId="77777777" w:rsidR="007A7BAC" w:rsidRPr="002D3910" w:rsidRDefault="007A7BAC" w:rsidP="007A7BAC">
      <w:pPr>
        <w:ind w:left="284" w:hanging="284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415E6A6" w14:textId="77777777" w:rsidR="007A7BAC" w:rsidRPr="002D3910" w:rsidRDefault="007A7BAC" w:rsidP="007A7BAC">
      <w:pPr>
        <w:ind w:left="284" w:hanging="284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809EBA8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V názvu čl. 11 se za slovo „Kontrola“ vkládají nová slova „ a EMFA“.</w:t>
      </w:r>
    </w:p>
    <w:p w14:paraId="386A498A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2FE9235F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437B815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lastRenderedPageBreak/>
        <w:t xml:space="preserve">V čl. 11 se vkládá nový odst. 2, který </w:t>
      </w:r>
      <w:r w:rsidRPr="002D3910"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  <w:t xml:space="preserve">vč. poznámky pod čarou 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zní:</w:t>
      </w:r>
    </w:p>
    <w:p w14:paraId="689DA590" w14:textId="77777777" w:rsidR="007A7BAC" w:rsidRPr="002D3910" w:rsidRDefault="007A7BAC" w:rsidP="007A7BAC">
      <w:pPr>
        <w:pStyle w:val="Odstavecseseznamem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2E57E67" w14:textId="77777777" w:rsidR="007A7BAC" w:rsidRDefault="007A7BAC" w:rsidP="007A7BAC">
      <w:pPr>
        <w:ind w:left="1418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„(2)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  <w:t>Město a městské obvody každoročně zpřístupní k 31. 3. kalendářního roku veřejnosti elektronickými a uživatelsky přívětivými prostředky informace o svých výdajích na reklamu zadávanou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14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v případě města městem a v případě městského obvodu městským obvodem, za předchozí kalendářní rok, které obsahují alespoň tyto údaje:</w:t>
      </w:r>
    </w:p>
    <w:p w14:paraId="3DBFF56F" w14:textId="77777777" w:rsidR="00C1732C" w:rsidRDefault="00C1732C" w:rsidP="007A7BAC">
      <w:pPr>
        <w:ind w:left="1418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92ED6E9" w14:textId="77777777" w:rsidR="007A7BAC" w:rsidRPr="002D3910" w:rsidRDefault="007A7BAC" w:rsidP="007A7BAC">
      <w:pPr>
        <w:ind w:left="1418" w:hanging="709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54F789E7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oficiální názvy poskytovatelů mediálních služeb nebo poskytovatelů online platforem,  u kterých byly zakoupeny služby;</w:t>
      </w:r>
    </w:p>
    <w:p w14:paraId="37724AEB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v příslušných případech oficiální názvy obchodních skupin, jichž jsou tito poskytovatelé mediálních služeb nebo poskytovatelé online platforem podle písmene a) součástí a</w:t>
      </w:r>
    </w:p>
    <w:p w14:paraId="36B0F7B5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celkové roční výdaje a částky vynaložené na jednotlivé poskytovatele mediálních služeb nebo poskytovatele online platforem.“</w:t>
      </w:r>
    </w:p>
    <w:p w14:paraId="3E1BA888" w14:textId="77777777" w:rsidR="007A7BAC" w:rsidRPr="002D3910" w:rsidRDefault="007A7BAC" w:rsidP="007A7BAC">
      <w:pPr>
        <w:ind w:left="1418" w:hanging="709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6908F7D2" w14:textId="723CFCFC" w:rsidR="007A7BAC" w:rsidRPr="002D3910" w:rsidRDefault="00C1732C" w:rsidP="00C1732C">
      <w:pPr>
        <w:ind w:left="708" w:firstLine="1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  <w:t>_______________________________________________________________</w:t>
      </w:r>
    </w:p>
    <w:p w14:paraId="181811ED" w14:textId="77777777" w:rsidR="007A7BAC" w:rsidRPr="00C1732C" w:rsidRDefault="007A7BAC" w:rsidP="00C1732C">
      <w:pPr>
        <w:ind w:left="705" w:hanging="421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C1732C">
        <w:rPr>
          <w:rFonts w:ascii="Arial" w:eastAsia="Aptos" w:hAnsi="Arial" w:cs="Arial"/>
          <w:kern w:val="2"/>
          <w:sz w:val="20"/>
          <w:szCs w:val="20"/>
          <w:vertAlign w:val="superscript"/>
          <w14:ligatures w14:val="standardContextual"/>
        </w:rPr>
        <w:t>14</w:t>
      </w:r>
      <w:r w:rsidRPr="00C1732C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 xml:space="preserve"> </w:t>
      </w:r>
      <w:r w:rsidRPr="00C1732C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Nařízení Evropského parlamentu a Rady (EU) 2024/1083 ze dne 11. dubna 2024, kterým se stanoví společný rámec pro mediální služby na vnitřním trhu a mění směrnice 2010/13/EU (Evropský akt o svobodě médií)</w:t>
      </w:r>
    </w:p>
    <w:p w14:paraId="4CD74E1E" w14:textId="77777777" w:rsidR="007A7BAC" w:rsidRPr="002D3910" w:rsidRDefault="007A7BAC" w:rsidP="007A7BAC">
      <w:pPr>
        <w:ind w:left="705" w:hanging="705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6117920" w14:textId="77777777" w:rsidR="007A7BAC" w:rsidRPr="002D3910" w:rsidRDefault="007A7BAC" w:rsidP="007A7BAC">
      <w:pPr>
        <w:ind w:left="705" w:hanging="705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228C8493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Článek 13 včetně nadpisu a poznámkou pod čarou zní:</w:t>
      </w:r>
    </w:p>
    <w:p w14:paraId="03C6AF08" w14:textId="77777777" w:rsidR="007A7BAC" w:rsidRPr="002D3910" w:rsidRDefault="007A7BAC" w:rsidP="007A7BAC">
      <w:pPr>
        <w:pStyle w:val="Odstavecseseznamem"/>
        <w:ind w:left="284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78357F26" w14:textId="77777777" w:rsidR="007A7BAC" w:rsidRPr="002D3910" w:rsidRDefault="007A7BAC" w:rsidP="007A7BAC">
      <w:pPr>
        <w:pStyle w:val="Odstavecseseznamem"/>
        <w:ind w:left="284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375BCC51" w14:textId="77777777" w:rsidR="007A7BAC" w:rsidRPr="002D3910" w:rsidRDefault="007A7BAC" w:rsidP="007A7BAC">
      <w:pPr>
        <w:pStyle w:val="Nadpis2"/>
        <w:rPr>
          <w:rFonts w:cs="Arial"/>
          <w:b w:val="0"/>
          <w:bCs/>
          <w:sz w:val="24"/>
          <w:szCs w:val="24"/>
        </w:rPr>
      </w:pPr>
      <w:r w:rsidRPr="002D3910">
        <w:rPr>
          <w:rFonts w:cs="Arial"/>
          <w:bCs/>
          <w:sz w:val="24"/>
          <w:szCs w:val="24"/>
        </w:rPr>
        <w:t>„Článek 13</w:t>
      </w:r>
      <w:bookmarkStart w:id="0" w:name="_Toc408812049"/>
      <w:bookmarkStart w:id="1" w:name="_Toc409248115"/>
      <w:bookmarkStart w:id="2" w:name="_Toc409584548"/>
      <w:bookmarkStart w:id="3" w:name="_Toc409586347"/>
      <w:bookmarkStart w:id="4" w:name="_Toc410195416"/>
      <w:bookmarkStart w:id="5" w:name="_Toc410197168"/>
      <w:bookmarkStart w:id="6" w:name="_Toc410197767"/>
      <w:bookmarkStart w:id="7" w:name="_Toc410450305"/>
      <w:bookmarkStart w:id="8" w:name="_Toc410534445"/>
      <w:bookmarkStart w:id="9" w:name="_Toc410536453"/>
      <w:bookmarkStart w:id="10" w:name="_Toc410625994"/>
      <w:bookmarkStart w:id="11" w:name="_Toc416754967"/>
      <w:bookmarkStart w:id="12" w:name="_Toc416755140"/>
      <w:r w:rsidRPr="002D3910">
        <w:rPr>
          <w:rFonts w:cs="Arial"/>
          <w:bCs/>
          <w:sz w:val="24"/>
          <w:szCs w:val="24"/>
        </w:rPr>
        <w:br/>
        <w:t>Vnitřní věci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7BA0E79" w14:textId="77777777" w:rsidR="007A7BAC" w:rsidRPr="002D3910" w:rsidRDefault="007A7BAC" w:rsidP="007A7BAC">
      <w:pPr>
        <w:rPr>
          <w:rFonts w:ascii="Arial" w:hAnsi="Arial" w:cs="Arial"/>
          <w:sz w:val="24"/>
          <w:szCs w:val="24"/>
        </w:rPr>
      </w:pPr>
    </w:p>
    <w:p w14:paraId="17CA2A00" w14:textId="6252DC2F" w:rsidR="007A7BAC" w:rsidRPr="002D3910" w:rsidRDefault="007A7BAC" w:rsidP="007A7BAC">
      <w:pPr>
        <w:pStyle w:val="Odstavecseseznamem"/>
        <w:numPr>
          <w:ilvl w:val="0"/>
          <w:numId w:val="25"/>
        </w:numPr>
        <w:spacing w:line="240" w:lineRule="auto"/>
        <w:ind w:left="993" w:hanging="710"/>
        <w:contextualSpacing w:val="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Město, magistrát, městské obvody a jejich příslušné orgány vykonávají oprávnění dle § 5 odst. 3 zákona č. 133/2000 Sb., o evidenci obyvatel a rodných číslech a o změně některých zákonů (zákon o evidenci obyvatel), ve</w:t>
      </w:r>
      <w:r w:rsidR="00C1732C">
        <w:rPr>
          <w:rFonts w:ascii="Arial" w:hAnsi="Arial" w:cs="Arial"/>
          <w:sz w:val="24"/>
          <w:szCs w:val="24"/>
        </w:rPr>
        <w:t> </w:t>
      </w:r>
      <w:r w:rsidRPr="002D3910">
        <w:rPr>
          <w:rFonts w:ascii="Arial" w:hAnsi="Arial" w:cs="Arial"/>
          <w:sz w:val="24"/>
          <w:szCs w:val="24"/>
        </w:rPr>
        <w:t>znění pozdějších předpisů.</w:t>
      </w:r>
    </w:p>
    <w:p w14:paraId="18ABBCBC" w14:textId="77777777" w:rsidR="007A7BAC" w:rsidRPr="002D3910" w:rsidRDefault="007A7BAC" w:rsidP="007A7BAC">
      <w:pPr>
        <w:tabs>
          <w:tab w:val="left" w:pos="709"/>
        </w:tabs>
        <w:ind w:left="708"/>
        <w:rPr>
          <w:rFonts w:ascii="Arial" w:hAnsi="Arial" w:cs="Arial"/>
          <w:sz w:val="24"/>
          <w:szCs w:val="24"/>
        </w:rPr>
      </w:pPr>
    </w:p>
    <w:p w14:paraId="0F742615" w14:textId="77777777" w:rsidR="007A7BAC" w:rsidRPr="002D3910" w:rsidRDefault="007A7BAC" w:rsidP="007A7BAC">
      <w:pPr>
        <w:pStyle w:val="Odstavecseseznamem"/>
        <w:numPr>
          <w:ilvl w:val="0"/>
          <w:numId w:val="25"/>
        </w:numPr>
        <w:spacing w:line="240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Působnost městských obvodů</w:t>
      </w:r>
    </w:p>
    <w:p w14:paraId="75E5A66D" w14:textId="77777777" w:rsidR="007A7BAC" w:rsidRPr="002D3910" w:rsidRDefault="007A7BAC" w:rsidP="007A7BAC">
      <w:pPr>
        <w:pStyle w:val="Odstavecseseznamem"/>
        <w:tabs>
          <w:tab w:val="left" w:pos="709"/>
        </w:tabs>
        <w:ind w:left="1068"/>
        <w:contextualSpacing w:val="0"/>
        <w:rPr>
          <w:rFonts w:ascii="Arial" w:hAnsi="Arial" w:cs="Arial"/>
          <w:sz w:val="24"/>
          <w:szCs w:val="24"/>
        </w:rPr>
      </w:pPr>
    </w:p>
    <w:p w14:paraId="062EA9A6" w14:textId="77777777" w:rsidR="007A7BAC" w:rsidRPr="002D3910" w:rsidRDefault="007A7BAC" w:rsidP="007A7BAC">
      <w:pPr>
        <w:pStyle w:val="sloVU"/>
        <w:tabs>
          <w:tab w:val="clear" w:pos="56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Samostatná působnost:</w:t>
      </w:r>
    </w:p>
    <w:p w14:paraId="472EF722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6FCBA52C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v souladu s pravidly stanovenými radou města označování ulic a jiných veřejných prostranství názvy,</w:t>
      </w:r>
    </w:p>
    <w:p w14:paraId="728C704F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10BD7320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vykonávají občanské obřady a slavnosti,</w:t>
      </w:r>
    </w:p>
    <w:p w14:paraId="4EF63FCE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57FAAFFB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úkoly spojené s vedením obvodní kroniky,</w:t>
      </w:r>
    </w:p>
    <w:p w14:paraId="473E0A79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32249914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zákona o místním referendu</w:t>
      </w:r>
      <w:r w:rsidRPr="002D3910">
        <w:rPr>
          <w:rFonts w:ascii="Arial" w:hAnsi="Arial" w:cs="Arial"/>
          <w:szCs w:val="24"/>
          <w:vertAlign w:val="superscript"/>
        </w:rPr>
        <w:t>15</w:t>
      </w:r>
      <w:r w:rsidRPr="002D3910">
        <w:rPr>
          <w:rFonts w:ascii="Arial" w:hAnsi="Arial" w:cs="Arial"/>
          <w:szCs w:val="24"/>
        </w:rPr>
        <w:t>,</w:t>
      </w:r>
    </w:p>
    <w:p w14:paraId="411154EE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50F3FEEF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výkon spisové služby,</w:t>
      </w:r>
    </w:p>
    <w:p w14:paraId="3B87F3D0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69A135FF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obce ve věcech nálezů podle občanského zákoníku</w:t>
      </w:r>
      <w:r w:rsidRPr="002D3910">
        <w:rPr>
          <w:rFonts w:ascii="Arial" w:hAnsi="Arial" w:cs="Arial"/>
          <w:szCs w:val="24"/>
          <w:vertAlign w:val="superscript"/>
        </w:rPr>
        <w:t>26</w:t>
      </w:r>
      <w:r w:rsidRPr="002D3910">
        <w:rPr>
          <w:rFonts w:ascii="Arial" w:hAnsi="Arial" w:cs="Arial"/>
          <w:szCs w:val="24"/>
        </w:rPr>
        <w:t xml:space="preserve">, přičemž ve vztahu k nalezeným psům v případě převzetí nalezeného psa od nálezce se jedná o povinnost městského obvodu následně tohoto psa předat magistrátu, který je povinen zajistit na vlastní náklady řádnou péči o nalezeného psa, </w:t>
      </w:r>
    </w:p>
    <w:p w14:paraId="68A163C2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127CE771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zveřejňují písemnosti na úředních deskách podle příslušných zákonů a vedou o tom průkaznou evidenci,</w:t>
      </w:r>
    </w:p>
    <w:p w14:paraId="5CC784FC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6D459475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na vyzvání soudu se účastní výkonu rozhodnutí podle příslušných ustanovení občanského soudního řádu,</w:t>
      </w:r>
    </w:p>
    <w:p w14:paraId="215D2F56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0EEDC033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realizují dožádání orgánů činných v trestním řízení při plnění jejich úkolů,</w:t>
      </w:r>
    </w:p>
    <w:p w14:paraId="51F322B8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7787BD8A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vydávají potvrzení potřebná pro uplatnění práva v cizině podle § 14 odst. 2 zákona o obcích,</w:t>
      </w:r>
    </w:p>
    <w:p w14:paraId="2D7F4906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0721489E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 xml:space="preserve">přijímají oznámení dle obecně závazné vyhlášky statutárního města Ostravy, vydané na základě § 10 písm. d) zákona o obcích, upravující omezení doby nočního klidu. Místně příslušným městským obvodem je ten, na jehož území se bude akce konat, </w:t>
      </w:r>
    </w:p>
    <w:p w14:paraId="22EB9C48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zveřejnění dle obecně závazné vyhlášky statutárního města Ostravy, vydané na základě § 10 písm. d) zákona o obcích, upravující omezení doby nočního klidu. Místně příslušným městským obvodem je ten, jenž je dotčeným městským obvodem dle zmíněné obecně závazné vyhlášky,</w:t>
      </w:r>
    </w:p>
    <w:p w14:paraId="43D7498D" w14:textId="77777777" w:rsidR="007A7BAC" w:rsidRPr="002D3910" w:rsidRDefault="007A7BAC" w:rsidP="00C1732C">
      <w:pPr>
        <w:pStyle w:val="Zkladntext"/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352D866E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hájí zájmy obce a vykonávají práva spojená s účastenstvím obce v řízení o povolení ohňostrojné práce dle § 33 zákona o pyrotechnice</w:t>
      </w:r>
      <w:r w:rsidRPr="002D3910">
        <w:rPr>
          <w:rFonts w:ascii="Arial" w:hAnsi="Arial" w:cs="Arial"/>
          <w:szCs w:val="24"/>
          <w:vertAlign w:val="superscript"/>
        </w:rPr>
        <w:t>44</w:t>
      </w:r>
      <w:r w:rsidRPr="002D3910">
        <w:rPr>
          <w:rFonts w:ascii="Arial" w:hAnsi="Arial" w:cs="Arial"/>
          <w:szCs w:val="24"/>
        </w:rPr>
        <w:t>,</w:t>
      </w:r>
    </w:p>
    <w:p w14:paraId="2E8B0C7E" w14:textId="77777777" w:rsidR="007A7BAC" w:rsidRPr="002D3910" w:rsidRDefault="007A7BAC" w:rsidP="00C1732C">
      <w:pPr>
        <w:pStyle w:val="Zkladntext"/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276B1225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činí a přijímá oznámení o provedení ohňostrojné práce a ohňostroje dle § 35 zákona o pyrotechnice</w:t>
      </w:r>
      <w:r w:rsidRPr="002D3910">
        <w:rPr>
          <w:rFonts w:ascii="Arial" w:hAnsi="Arial" w:cs="Arial"/>
          <w:szCs w:val="24"/>
          <w:vertAlign w:val="superscript"/>
        </w:rPr>
        <w:t>44</w:t>
      </w:r>
      <w:r w:rsidRPr="002D3910">
        <w:rPr>
          <w:rFonts w:ascii="Arial" w:hAnsi="Arial" w:cs="Arial"/>
          <w:szCs w:val="24"/>
        </w:rPr>
        <w:t>.</w:t>
      </w:r>
    </w:p>
    <w:p w14:paraId="51A3DD26" w14:textId="77777777" w:rsidR="007A7BAC" w:rsidRPr="002D3910" w:rsidRDefault="007A7BAC" w:rsidP="007A7BAC">
      <w:pPr>
        <w:pStyle w:val="sloVU"/>
        <w:numPr>
          <w:ilvl w:val="0"/>
          <w:numId w:val="0"/>
        </w:numPr>
        <w:ind w:left="567" w:hanging="567"/>
        <w:rPr>
          <w:rFonts w:ascii="Arial" w:hAnsi="Arial" w:cs="Arial"/>
          <w:szCs w:val="24"/>
        </w:rPr>
      </w:pPr>
    </w:p>
    <w:p w14:paraId="1667CE21" w14:textId="77777777" w:rsidR="007A7BAC" w:rsidRPr="002D3910" w:rsidRDefault="007A7BAC" w:rsidP="00C1732C">
      <w:pPr>
        <w:pStyle w:val="sloVU"/>
        <w:tabs>
          <w:tab w:val="clear" w:pos="56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všem městským obvodům:</w:t>
      </w:r>
    </w:p>
    <w:p w14:paraId="275B7ADE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7B8556EF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na úseku voleb v souladu s právními předpisy upravujícími volby</w:t>
      </w:r>
      <w:r w:rsidRPr="002D3910">
        <w:rPr>
          <w:rFonts w:ascii="Arial" w:hAnsi="Arial" w:cs="Arial"/>
          <w:sz w:val="24"/>
          <w:szCs w:val="24"/>
          <w:vertAlign w:val="superscript"/>
        </w:rPr>
        <w:t>4</w:t>
      </w:r>
      <w:r w:rsidRPr="002D3910">
        <w:rPr>
          <w:rFonts w:ascii="Arial" w:hAnsi="Arial" w:cs="Arial"/>
          <w:sz w:val="24"/>
          <w:szCs w:val="24"/>
        </w:rPr>
        <w:t>:</w:t>
      </w:r>
    </w:p>
    <w:p w14:paraId="4565092F" w14:textId="77777777" w:rsidR="007A7BAC" w:rsidRPr="002D3910" w:rsidRDefault="007A7BAC" w:rsidP="007A7BAC">
      <w:pPr>
        <w:widowControl w:val="0"/>
        <w:ind w:left="1276"/>
        <w:rPr>
          <w:rFonts w:ascii="Arial" w:hAnsi="Arial" w:cs="Arial"/>
          <w:sz w:val="24"/>
          <w:szCs w:val="24"/>
        </w:rPr>
      </w:pPr>
    </w:p>
    <w:p w14:paraId="501E1B60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1.1</w:t>
      </w:r>
      <w:r w:rsidRPr="002D3910">
        <w:rPr>
          <w:rFonts w:ascii="Arial" w:hAnsi="Arial" w:cs="Arial"/>
          <w:sz w:val="24"/>
          <w:szCs w:val="24"/>
        </w:rPr>
        <w:tab/>
        <w:t>plní úkoly registračního úřadu pro volby do zastupitelstev městských obvodů,</w:t>
      </w:r>
    </w:p>
    <w:p w14:paraId="2E0D20C5" w14:textId="77777777" w:rsidR="007A7BAC" w:rsidRPr="002D3910" w:rsidRDefault="007A7BAC" w:rsidP="007A7BAC">
      <w:pPr>
        <w:ind w:left="720"/>
        <w:rPr>
          <w:rFonts w:ascii="Arial" w:hAnsi="Arial" w:cs="Arial"/>
          <w:sz w:val="24"/>
          <w:szCs w:val="24"/>
        </w:rPr>
      </w:pPr>
    </w:p>
    <w:p w14:paraId="48AEF8D0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1.2</w:t>
      </w:r>
      <w:r w:rsidRPr="002D3910">
        <w:rPr>
          <w:rFonts w:ascii="Arial" w:hAnsi="Arial" w:cs="Arial"/>
          <w:sz w:val="24"/>
          <w:szCs w:val="24"/>
        </w:rPr>
        <w:tab/>
        <w:t xml:space="preserve">plní úkoly pověřeného obecního úřadu na úseku voleb vyjma kontroly průběhu a provedení voleb, zajištění a provádění školení členů okrskových volebních komisí k zásadám hlasování, zajištění školení k systému zjišťování výsledků voleb, které provádí Český </w:t>
      </w:r>
      <w:r w:rsidRPr="002D3910">
        <w:rPr>
          <w:rFonts w:ascii="Arial" w:hAnsi="Arial" w:cs="Arial"/>
          <w:sz w:val="24"/>
          <w:szCs w:val="24"/>
        </w:rPr>
        <w:lastRenderedPageBreak/>
        <w:t>statistický úřad, a informování obecních úřadů o termínech těchto školení a o účasti na těchto školeních,</w:t>
      </w:r>
    </w:p>
    <w:p w14:paraId="7B8C15D5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</w:p>
    <w:p w14:paraId="482E7727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branným zákonem</w:t>
      </w:r>
      <w:r w:rsidRPr="002D3910">
        <w:rPr>
          <w:rFonts w:ascii="Arial" w:hAnsi="Arial" w:cs="Arial"/>
          <w:sz w:val="24"/>
          <w:szCs w:val="24"/>
          <w:vertAlign w:val="superscript"/>
        </w:rPr>
        <w:t>16</w:t>
      </w:r>
      <w:r w:rsidRPr="002D3910">
        <w:rPr>
          <w:rFonts w:ascii="Arial" w:hAnsi="Arial" w:cs="Arial"/>
          <w:sz w:val="24"/>
          <w:szCs w:val="24"/>
        </w:rPr>
        <w:t xml:space="preserve"> orgánům obce,</w:t>
      </w:r>
    </w:p>
    <w:p w14:paraId="399DE6DD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Cs w:val="24"/>
        </w:rPr>
      </w:pPr>
    </w:p>
    <w:p w14:paraId="79AE8200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zákonem o evidenci obyvatel</w:t>
      </w:r>
      <w:r w:rsidRPr="002D3910">
        <w:rPr>
          <w:rFonts w:ascii="Arial" w:hAnsi="Arial" w:cs="Arial"/>
          <w:sz w:val="24"/>
          <w:szCs w:val="24"/>
          <w:vertAlign w:val="superscript"/>
        </w:rPr>
        <w:t>17</w:t>
      </w:r>
      <w:r w:rsidRPr="002D3910">
        <w:rPr>
          <w:rFonts w:ascii="Arial" w:hAnsi="Arial" w:cs="Arial"/>
          <w:sz w:val="24"/>
          <w:szCs w:val="24"/>
        </w:rPr>
        <w:t xml:space="preserve"> orgánům obce,</w:t>
      </w:r>
    </w:p>
    <w:p w14:paraId="36BE3269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39A0BC17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předpisy při sčítání lidu, domů, bytů obcím</w:t>
      </w:r>
      <w:r w:rsidRPr="002D3910">
        <w:rPr>
          <w:rFonts w:ascii="Arial" w:hAnsi="Arial" w:cs="Arial"/>
          <w:sz w:val="24"/>
          <w:szCs w:val="24"/>
          <w:vertAlign w:val="superscript"/>
        </w:rPr>
        <w:t>18</w:t>
      </w:r>
      <w:r w:rsidRPr="002D3910">
        <w:rPr>
          <w:rFonts w:ascii="Arial" w:hAnsi="Arial" w:cs="Arial"/>
          <w:sz w:val="24"/>
          <w:szCs w:val="24"/>
        </w:rPr>
        <w:t>,</w:t>
      </w:r>
    </w:p>
    <w:p w14:paraId="665C7EF1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057ED36C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 rámci státního integračního programu zaměřeného na pomoc azylantům připravují nabídky na uzavření smluv o nájmu bytu s azylanty a zabezpečují uzavření těchto nájemních smluv,</w:t>
      </w:r>
    </w:p>
    <w:p w14:paraId="6D8190FA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1EA3B03F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vyplývající ze zákona o právu shromažďovacím</w:t>
      </w:r>
      <w:r w:rsidRPr="002D3910">
        <w:rPr>
          <w:rFonts w:ascii="Arial" w:hAnsi="Arial" w:cs="Arial"/>
          <w:sz w:val="24"/>
          <w:szCs w:val="24"/>
          <w:vertAlign w:val="superscript"/>
        </w:rPr>
        <w:t>19</w:t>
      </w:r>
      <w:r w:rsidRPr="002D3910">
        <w:rPr>
          <w:rFonts w:ascii="Arial" w:hAnsi="Arial" w:cs="Arial"/>
          <w:sz w:val="24"/>
          <w:szCs w:val="24"/>
        </w:rPr>
        <w:t>, pokud se má shromáždění konat na území jejich městského obvodu,</w:t>
      </w:r>
    </w:p>
    <w:p w14:paraId="08AD2A3F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763A5FB1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provádějí ověřování opisů listin a pravosti podpisů,</w:t>
      </w:r>
    </w:p>
    <w:p w14:paraId="3875FAF8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2129C4B4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vyhotovují zprávy pro potřeby trestního, občanskoprávního a správního řízení v případech, kdy tak stanoví právní předpis</w:t>
      </w:r>
      <w:r w:rsidRPr="002D3910">
        <w:rPr>
          <w:rFonts w:ascii="Arial" w:hAnsi="Arial" w:cs="Arial"/>
          <w:sz w:val="24"/>
          <w:szCs w:val="24"/>
          <w:vertAlign w:val="superscript"/>
        </w:rPr>
        <w:t>20</w:t>
      </w:r>
      <w:r w:rsidRPr="002D3910">
        <w:rPr>
          <w:rFonts w:ascii="Arial" w:hAnsi="Arial" w:cs="Arial"/>
          <w:sz w:val="24"/>
          <w:szCs w:val="24"/>
        </w:rPr>
        <w:t>,</w:t>
      </w:r>
    </w:p>
    <w:p w14:paraId="5A6BE13D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77ACD5AC" w14:textId="77777777" w:rsidR="007A7BAC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podle zákona o krajském referendu</w:t>
      </w:r>
      <w:r w:rsidRPr="002D3910">
        <w:rPr>
          <w:rFonts w:ascii="Arial" w:hAnsi="Arial" w:cs="Arial"/>
          <w:sz w:val="24"/>
          <w:szCs w:val="24"/>
          <w:vertAlign w:val="superscript"/>
        </w:rPr>
        <w:t>21</w:t>
      </w:r>
      <w:r w:rsidRPr="002D3910">
        <w:rPr>
          <w:rFonts w:ascii="Arial" w:hAnsi="Arial" w:cs="Arial"/>
          <w:sz w:val="24"/>
          <w:szCs w:val="24"/>
        </w:rPr>
        <w:t xml:space="preserve">. </w:t>
      </w:r>
    </w:p>
    <w:p w14:paraId="3DEDAB99" w14:textId="77777777" w:rsidR="00C1732C" w:rsidRDefault="00C1732C" w:rsidP="00C1732C">
      <w:pPr>
        <w:pStyle w:val="Odstavecseseznamem"/>
        <w:rPr>
          <w:rFonts w:ascii="Arial" w:hAnsi="Arial" w:cs="Arial"/>
          <w:sz w:val="24"/>
          <w:szCs w:val="24"/>
        </w:rPr>
      </w:pPr>
    </w:p>
    <w:p w14:paraId="0A8C282B" w14:textId="77777777" w:rsidR="00C1732C" w:rsidRPr="002D3910" w:rsidRDefault="00C1732C" w:rsidP="00C1732C">
      <w:pPr>
        <w:widowControl w:val="0"/>
        <w:tabs>
          <w:tab w:val="num" w:pos="1495"/>
        </w:tabs>
        <w:spacing w:line="240" w:lineRule="auto"/>
        <w:ind w:left="1276" w:firstLine="0"/>
        <w:rPr>
          <w:rFonts w:ascii="Arial" w:hAnsi="Arial" w:cs="Arial"/>
          <w:sz w:val="24"/>
          <w:szCs w:val="24"/>
        </w:rPr>
      </w:pPr>
    </w:p>
    <w:p w14:paraId="3C8E12A2" w14:textId="77777777" w:rsidR="007A7BAC" w:rsidRPr="002D3910" w:rsidRDefault="007A7BAC" w:rsidP="007A7BAC">
      <w:pPr>
        <w:pStyle w:val="sloVU"/>
        <w:numPr>
          <w:ilvl w:val="0"/>
          <w:numId w:val="0"/>
        </w:numPr>
        <w:ind w:left="1276"/>
        <w:rPr>
          <w:rFonts w:ascii="Arial" w:hAnsi="Arial" w:cs="Arial"/>
          <w:szCs w:val="24"/>
        </w:rPr>
      </w:pPr>
    </w:p>
    <w:p w14:paraId="316DA11A" w14:textId="77777777" w:rsidR="007A7BAC" w:rsidRPr="002D3910" w:rsidRDefault="007A7BAC" w:rsidP="007A7BAC">
      <w:pPr>
        <w:pStyle w:val="sloVU"/>
        <w:tabs>
          <w:tab w:val="clear" w:pos="567"/>
          <w:tab w:val="num" w:pos="92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městským obvodům uvedeným v Příloze číslo 1:</w:t>
      </w:r>
    </w:p>
    <w:p w14:paraId="55CA2A86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47CE4CD7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státní správu na úseku matrik a rodných čísel,</w:t>
      </w:r>
    </w:p>
    <w:p w14:paraId="5066BF1A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Cs w:val="24"/>
        </w:rPr>
      </w:pPr>
    </w:p>
    <w:p w14:paraId="10BE30F9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rozhodují ve věcech změny jména a příjmení ve správním řízení,</w:t>
      </w:r>
    </w:p>
    <w:p w14:paraId="6B6982D7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49CD6FC3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připravují podkladové materiály pro zápis do zvláštní matriky státních občanů České republiky, jejichž matriční událost nastala v cizině,</w:t>
      </w:r>
    </w:p>
    <w:p w14:paraId="694556D7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24216F7E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pověřeného obecního úřadu v rozsahu kontroly průběhu a provedení voleb, zajištění a provádění školení členů okrskových volebních komisí k zásadám hlasování, zajištění školení k systému zjišťování výsledků voleb, které provádí Český statistický úřad, a informování obecních úřadů o termínech těchto školení a o účasti na těchto školeních v souladu s právními předpisy upravujícími volby</w:t>
      </w:r>
      <w:r w:rsidRPr="002D3910">
        <w:rPr>
          <w:rFonts w:ascii="Arial" w:hAnsi="Arial" w:cs="Arial"/>
          <w:szCs w:val="24"/>
          <w:vertAlign w:val="superscript"/>
        </w:rPr>
        <w:t>4</w:t>
      </w:r>
      <w:r w:rsidRPr="002D3910">
        <w:rPr>
          <w:rFonts w:ascii="Arial" w:hAnsi="Arial" w:cs="Arial"/>
          <w:szCs w:val="24"/>
        </w:rPr>
        <w:t>.“.</w:t>
      </w:r>
    </w:p>
    <w:p w14:paraId="31BEF224" w14:textId="77777777" w:rsidR="007A7BAC" w:rsidRPr="002D3910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055C1FDB" w14:textId="169C1FCE" w:rsidR="007A7BAC" w:rsidRPr="00C1732C" w:rsidRDefault="00AE5937" w:rsidP="00AE5937">
      <w:pPr>
        <w:pStyle w:val="Odstavecseseznamem"/>
        <w:ind w:left="127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14:paraId="3A3EC0B1" w14:textId="412C0A0F" w:rsidR="007A7BAC" w:rsidRPr="00C1732C" w:rsidRDefault="007A7BAC" w:rsidP="00AE5937">
      <w:pPr>
        <w:pStyle w:val="sloVU"/>
        <w:numPr>
          <w:ilvl w:val="0"/>
          <w:numId w:val="0"/>
        </w:numPr>
        <w:tabs>
          <w:tab w:val="num" w:pos="1495"/>
        </w:tabs>
        <w:ind w:left="709" w:hanging="425"/>
        <w:rPr>
          <w:rFonts w:ascii="Arial" w:hAnsi="Arial" w:cs="Arial"/>
          <w:sz w:val="20"/>
        </w:rPr>
      </w:pPr>
      <w:r w:rsidRPr="00C1732C">
        <w:rPr>
          <w:rFonts w:ascii="Arial" w:hAnsi="Arial" w:cs="Arial"/>
          <w:sz w:val="20"/>
          <w:vertAlign w:val="superscript"/>
        </w:rPr>
        <w:t>44</w:t>
      </w:r>
      <w:r w:rsidRPr="00C1732C">
        <w:rPr>
          <w:rFonts w:ascii="Arial" w:hAnsi="Arial" w:cs="Arial"/>
          <w:sz w:val="20"/>
        </w:rPr>
        <w:t xml:space="preserve"> </w:t>
      </w:r>
      <w:r w:rsidR="00C1732C">
        <w:rPr>
          <w:rFonts w:ascii="Arial" w:hAnsi="Arial" w:cs="Arial"/>
          <w:sz w:val="20"/>
        </w:rPr>
        <w:tab/>
      </w:r>
      <w:r w:rsidRPr="00C1732C">
        <w:rPr>
          <w:rFonts w:ascii="Arial" w:hAnsi="Arial" w:cs="Arial"/>
          <w:sz w:val="20"/>
        </w:rPr>
        <w:t>zákon č. 206/2015 Sb., o pyrotechnických výrobcích a zacházení s nimi a o změně některých zákonů (zákon o pyrotechnice), ve znění pozdějších předpisů</w:t>
      </w:r>
    </w:p>
    <w:p w14:paraId="14731F9E" w14:textId="77777777" w:rsidR="007A7BAC" w:rsidRPr="002D3910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4BB01254" w14:textId="77777777" w:rsidR="007A7BAC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14D9BDB4" w14:textId="77777777" w:rsidR="00AE5937" w:rsidRDefault="00AE5937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0207D002" w14:textId="77777777" w:rsidR="00AE5937" w:rsidRDefault="00AE5937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6B68A4F3" w14:textId="77777777" w:rsidR="00AE5937" w:rsidRDefault="00AE5937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69D696CF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after="160" w:line="259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Článek 14 včetně nadpisu zní:</w:t>
      </w:r>
    </w:p>
    <w:p w14:paraId="68645FF5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6DC23542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4E821D76" w14:textId="77777777" w:rsidR="007A7BAC" w:rsidRPr="002D3910" w:rsidRDefault="007A7BAC" w:rsidP="007A7BAC">
      <w:pPr>
        <w:keepNext/>
        <w:keepLines/>
        <w:jc w:val="center"/>
        <w:outlineLvl w:val="1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„Článek 14</w:t>
      </w:r>
      <w:bookmarkStart w:id="13" w:name="_Toc408812050"/>
      <w:bookmarkStart w:id="14" w:name="_Toc409248116"/>
      <w:bookmarkStart w:id="15" w:name="_Toc409584549"/>
      <w:bookmarkStart w:id="16" w:name="_Toc409586348"/>
      <w:bookmarkStart w:id="17" w:name="_Toc410195417"/>
      <w:bookmarkStart w:id="18" w:name="_Toc410197169"/>
      <w:bookmarkStart w:id="19" w:name="_Toc410197768"/>
      <w:bookmarkStart w:id="20" w:name="_Toc410450306"/>
      <w:bookmarkStart w:id="21" w:name="_Toc410534446"/>
      <w:bookmarkStart w:id="22" w:name="_Toc410536454"/>
      <w:bookmarkStart w:id="23" w:name="_Toc410625995"/>
      <w:bookmarkStart w:id="24" w:name="_Toc416754968"/>
      <w:bookmarkStart w:id="25" w:name="_Toc416755141"/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br/>
        <w:t>Přestupky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70B114B3" w14:textId="77777777" w:rsidR="007A7BAC" w:rsidRPr="002D3910" w:rsidRDefault="007A7BAC" w:rsidP="007A7BAC">
      <w:pPr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4741940" w14:textId="610FA13C" w:rsidR="007A7BAC" w:rsidRPr="002D3910" w:rsidRDefault="00AE5937" w:rsidP="00AE5937">
      <w:pPr>
        <w:ind w:hanging="1134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 </w:t>
      </w:r>
      <w:r w:rsidR="007A7BAC"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Působnost městských obvodů</w:t>
      </w:r>
    </w:p>
    <w:p w14:paraId="04F9A0C4" w14:textId="77777777" w:rsidR="007A7BAC" w:rsidRPr="002D3910" w:rsidRDefault="007A7BAC" w:rsidP="007A7BAC">
      <w:pPr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779943FC" w14:textId="77777777" w:rsidR="007A7BAC" w:rsidRPr="002D3910" w:rsidRDefault="007A7BAC" w:rsidP="00AE5937">
      <w:pPr>
        <w:numPr>
          <w:ilvl w:val="0"/>
          <w:numId w:val="27"/>
        </w:numPr>
        <w:spacing w:after="160" w:line="259" w:lineRule="auto"/>
        <w:ind w:left="709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Samostatnou působnost městské obvody nevykonávají.</w:t>
      </w:r>
    </w:p>
    <w:p w14:paraId="4DD21102" w14:textId="77777777" w:rsidR="007A7BAC" w:rsidRPr="002D3910" w:rsidRDefault="007A7BAC" w:rsidP="00AE5937">
      <w:pPr>
        <w:ind w:left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EE35A50" w14:textId="77777777" w:rsidR="007A7BAC" w:rsidRPr="002D3910" w:rsidRDefault="007A7BAC" w:rsidP="00AE5937">
      <w:pPr>
        <w:numPr>
          <w:ilvl w:val="0"/>
          <w:numId w:val="27"/>
        </w:numPr>
        <w:spacing w:after="160" w:line="259" w:lineRule="auto"/>
        <w:ind w:left="709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Přenesená působnost k projednávání přestupků svěřená všem městským obvodům s výjimkou městských obvodů Nová Bělá, Nová Ves, Proskovice, Hošťálkovice, Lhotka, Hrabová a Stará Bělá podle níže uvedených zákonů v rozsahu svěřené působnosti:</w:t>
      </w:r>
    </w:p>
    <w:p w14:paraId="4DF370E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13/1997 Sb., o pozemních komunikacích, ve znění pozdějších předpisů, týkající se přestupků spáchaných na místních komunikacích a veřejně přístupných účelových komunikacích,</w:t>
      </w:r>
    </w:p>
    <w:p w14:paraId="65B69649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22/2004 Sb., o místním referendu a o změně některých zákonů, ve znění pozdějších předpisů,</w:t>
      </w:r>
    </w:p>
    <w:p w14:paraId="0F8C8F4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62/1988 Sb., o geologických pracích, ve znění pozdějších předpisů,</w:t>
      </w:r>
    </w:p>
    <w:p w14:paraId="4696746C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65/2017 Sb., o ochraně zdraví před škodlivými účinky návykových látek, ve znění pozdějších předpisů, s výjimkou přestupků řešených podle § 35 odst. 1 písm. n) a o), které vzniknou v souvislosti s porušením ustanovení zákona č. 361/2000 Sb., o provozu na pozemních komunikacích a o změnách některých zákonů, ve znění pozdějších předpisů,</w:t>
      </w:r>
    </w:p>
    <w:p w14:paraId="4D587EDD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84/1990 Sb., o právu shromažďovacím, ve znění pozdějších předpisů,</w:t>
      </w:r>
    </w:p>
    <w:p w14:paraId="5D18DA30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108/2006 Sb., o sociálních službách, ve znění pozdějších předpisů,</w:t>
      </w:r>
    </w:p>
    <w:p w14:paraId="02797E57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111/1998 Sb., o vysokých školách a o změně a doplnění dalších zákonů (zákon o vysokých školách), ve znění pozdějších předpisů,</w:t>
      </w:r>
    </w:p>
    <w:p w14:paraId="6A32363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111/2006 Sb., o pomoci v hmotné nouzi, ve znění pozdějších předpisů,</w:t>
      </w:r>
    </w:p>
    <w:p w14:paraId="2EDA32EE" w14:textId="77777777" w:rsidR="007A7BAC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115/2001 Sb., o podpoře sportu, ve znění pozdějších předpisů,</w:t>
      </w:r>
    </w:p>
    <w:p w14:paraId="667C32ED" w14:textId="77777777" w:rsidR="00AE5937" w:rsidRPr="002D3910" w:rsidRDefault="00AE5937" w:rsidP="00AE5937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3E08F95" w14:textId="77777777" w:rsidR="007A7BAC" w:rsidRPr="002D3910" w:rsidRDefault="007A7BAC" w:rsidP="007A7BAC">
      <w:pPr>
        <w:spacing w:line="259" w:lineRule="auto"/>
        <w:ind w:left="1276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8F106AB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121/2000 Sb., o právu autorském, o právech souvisejících s právem autorským a o změně některých zákonů (autorský zákon), ve znění pozdějších předpisů,</w:t>
      </w:r>
    </w:p>
    <w:p w14:paraId="6EFB57F8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128/2000 Sb., o obcích (obecní zřízení), ve znění pozdějších předpisů,</w:t>
      </w:r>
    </w:p>
    <w:p w14:paraId="05ECB6BA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164/2001 Sb., o přírodních léčivých zdrojích, zdrojích přírodních minerálních vod, přírodních léčebných lázních a lázeňských místech a o změně některých souvisejících zákonů (lázeňský zákon), ve znění pozdějších předpisů,</w:t>
      </w:r>
    </w:p>
    <w:p w14:paraId="33D3B424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167/1998 Sb., o návykových látkách a o změně některých dalších zákonů, ve znění pozdějších předpisů,</w:t>
      </w:r>
    </w:p>
    <w:p w14:paraId="6EFB84B9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zákon č. 541/2020 Sb., o odpadech, ve znění pozdějších předpisů, podle § 123 odst. 1 písm. b) a e),</w:t>
      </w:r>
    </w:p>
    <w:p w14:paraId="50C2EF8E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207/2000 Sb., o ochraně průmyslových vzorů a o změně zákona č. 527/1990 Sb., o vynálezech, průmyslových vzorech a zlepšovacích návrzích, ve znění pozdějších předpisů,</w:t>
      </w:r>
    </w:p>
    <w:p w14:paraId="2AE9F6C8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219/1999 Sb., o ozbrojených silách České republiky, ve znění pozdějších předpisů,</w:t>
      </w:r>
    </w:p>
    <w:p w14:paraId="489247A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246/1992 Sb., na ochranu zvířat proti týrání, ve znění pozdějších předpisů,</w:t>
      </w:r>
    </w:p>
    <w:p w14:paraId="3645E71D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251/2016 Sb., o některých přestupcích, ve znění pozdějších předpisů, s výjimkou přestupků řešených podle § 4 a § 7 odst. 1 písm. b), které vzniknou v souvislosti s porušením ustanovení zákona č. 361/2000 Sb., o provozu na pozemních komunikacích a o změnách některých zákonů, ve znění pozdějších předpisů,</w:t>
      </w:r>
    </w:p>
    <w:p w14:paraId="0DA70F66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256/2001 Sb., o pohřebnictví a o změně některých zákonů, ve znění pozdějších předpisů,</w:t>
      </w:r>
    </w:p>
    <w:p w14:paraId="59DD927E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273/2008 Sb., o Policii České republiky, ve znění pozdějších předpisů,</w:t>
      </w:r>
    </w:p>
    <w:p w14:paraId="3EE995CB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279/1992 Sb., o některých dalších předpokladech pro výkon některých funkcí obsazovaných ustanovením nebo jmenováním příslušníků Policie České republiky a příslušníků Sboru nápravné výchovy České republiky, ve znění pozdějších předpisů,</w:t>
      </w:r>
    </w:p>
    <w:p w14:paraId="664FFEE4" w14:textId="77777777" w:rsidR="007A7BAC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326/2004 Sb., o rostlinolékařské péči a o změně některých souvisejících zákonů, ve znění pozdějších předpisů,</w:t>
      </w:r>
    </w:p>
    <w:p w14:paraId="49D6CB29" w14:textId="77777777" w:rsidR="00AE5937" w:rsidRDefault="00AE5937" w:rsidP="00AE5937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447D27B" w14:textId="77777777" w:rsidR="00AE5937" w:rsidRPr="002D3910" w:rsidRDefault="00AE5937" w:rsidP="00AE5937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25F25DB3" w14:textId="77777777" w:rsidR="007A7BAC" w:rsidRPr="002D3910" w:rsidRDefault="007A7BAC" w:rsidP="007A7BAC">
      <w:pPr>
        <w:spacing w:line="259" w:lineRule="auto"/>
        <w:ind w:left="1276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E0172F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341/2011 Sb., o Generální inspekci bezpečnostních sborů a o změně souvisejících zákonů, ve znění pozdějších předpisů,</w:t>
      </w:r>
    </w:p>
    <w:p w14:paraId="32E6DC72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352/2001 Sb., o užívání státních symbolů České republiky a o změně některých zákonů, ve znění pozdějších předpisů,</w:t>
      </w:r>
    </w:p>
    <w:p w14:paraId="6E36CB4A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441/2003 Sb., o ochranných známkách a o změně zákona č. 6/2002 Sb., o soudech, soudcích, přísedících a státní správě soudů a o změně některých dalších zákonů (zákon o soudech a soudcích), ve znění pozdějších předpisů, (zákon o ochranných známkách), ve znění pozdějších předpisů,</w:t>
      </w:r>
    </w:p>
    <w:p w14:paraId="7481456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451/1991 Sb., kterým se stanoví některé další předpoklady pro výkon některých funkcí ve státních orgánech a organizacích České a Slovenské Federativní Republiky, České republiky a Slovenské republiky, ve znění pozdějších předpisů,</w:t>
      </w:r>
    </w:p>
    <w:p w14:paraId="6D8322A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478/1992 Sb., o užitných vzorech, ve znění pozdějších předpisů,</w:t>
      </w:r>
    </w:p>
    <w:p w14:paraId="1FDBFF05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527/1990 Sb., o vynálezech a zlepšovacích návrzích, ve znění pozdějších předpisů,</w:t>
      </w:r>
    </w:p>
    <w:p w14:paraId="1FB199E9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529/1991 Sb., o ochraně topografií polovodičových výrobků, ve znění pozdějších předpisů,</w:t>
      </w:r>
    </w:p>
    <w:p w14:paraId="355A50D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555/1992 Sb., o Vězeňské službě a justiční stráži České republiky, ve znění pozdějších předpisů,</w:t>
      </w:r>
    </w:p>
    <w:p w14:paraId="1ADBF78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561/2004 Sb., o předškolním, základním, středním, vyšším odborném a jiném vzdělávání (školský zákon), ve znění pozdějších předpisů,</w:t>
      </w:r>
    </w:p>
    <w:p w14:paraId="4DEEC275" w14:textId="77777777" w:rsidR="007A7BAC" w:rsidRPr="002D3910" w:rsidRDefault="007A7BAC" w:rsidP="007A7BAC">
      <w:pPr>
        <w:numPr>
          <w:ilvl w:val="1"/>
          <w:numId w:val="26"/>
        </w:numPr>
        <w:spacing w:after="12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zákon </w:t>
      </w:r>
      <w:r w:rsidRPr="002D391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č. 542/2020 Sb., o výrobcích s ukončenou životností, ve znění pozdějších předpisů,</w:t>
      </w:r>
    </w:p>
    <w:p w14:paraId="2B826C17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206/2015 Sb., o pyrotechnických výrobcích a zacházení s nimi a o změně některých zákonů (zákon o pyrotechnice), ve znění pozdějších předpisů,</w:t>
      </w:r>
    </w:p>
    <w:p w14:paraId="60B00BC0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240/2000 Sb., o krizovém řízení a o změně některých zákonů (krizový zákon), ve znění pozdějších předpisů.</w:t>
      </w:r>
    </w:p>
    <w:p w14:paraId="5CBFB2F8" w14:textId="77777777" w:rsidR="007A7BAC" w:rsidRPr="002D3910" w:rsidRDefault="007A7BAC" w:rsidP="007A7BAC">
      <w:pPr>
        <w:spacing w:line="259" w:lineRule="auto"/>
        <w:ind w:left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 </w:t>
      </w:r>
    </w:p>
    <w:p w14:paraId="4141B55A" w14:textId="77777777" w:rsidR="007A7BAC" w:rsidRPr="002D3910" w:rsidRDefault="007A7BAC" w:rsidP="007A7BAC">
      <w:pPr>
        <w:numPr>
          <w:ilvl w:val="0"/>
          <w:numId w:val="27"/>
        </w:numPr>
        <w:spacing w:after="160" w:line="259" w:lineRule="auto"/>
        <w:ind w:left="709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Přenesená působnost svěřená městským obvodům uvedeným v Příloze číslo 1 k projednávání přestupků podle:</w:t>
      </w:r>
    </w:p>
    <w:p w14:paraId="10D70EB2" w14:textId="77777777" w:rsidR="007A7BAC" w:rsidRPr="002D3910" w:rsidRDefault="007A7BAC" w:rsidP="007A7BAC">
      <w:pPr>
        <w:spacing w:line="259" w:lineRule="auto"/>
        <w:ind w:left="709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255B83B4" w14:textId="77777777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301/2000 Sb., o matrikách, jménu a příjmení a o změně některých souvisejících zákonů, ve znění pozdějších předpisů,</w:t>
      </w:r>
    </w:p>
    <w:p w14:paraId="42D85D58" w14:textId="77777777" w:rsidR="007A7BAC" w:rsidRPr="002D3910" w:rsidRDefault="007A7BAC" w:rsidP="007A7BAC">
      <w:pPr>
        <w:spacing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181C15B" w14:textId="6803EE39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283/2021 Sb., stavební zákon, ve znění pozdějších předpisů, v</w:t>
      </w:r>
      <w:r w:rsidR="00AE5937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 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případech svěřených staveb a záměrů dle článku 22 písm. b) bodů 1.1 a 1.2 statutu,</w:t>
      </w:r>
    </w:p>
    <w:p w14:paraId="52C083E1" w14:textId="77777777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222/1999 Sb., o zajišťování obrany České republiky, ve znění pozdějších předpisů,</w:t>
      </w:r>
    </w:p>
    <w:p w14:paraId="39D679EF" w14:textId="77777777" w:rsidR="007A7BAC" w:rsidRPr="002D3910" w:rsidRDefault="007A7BAC" w:rsidP="007A7BAC">
      <w:pPr>
        <w:numPr>
          <w:ilvl w:val="1"/>
          <w:numId w:val="28"/>
        </w:numPr>
        <w:spacing w:after="240" w:line="259" w:lineRule="auto"/>
        <w:ind w:left="1276" w:hanging="567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359/1999 Sb., o sociálně-právní ochraně dětí, ve znění pozdějších předpisů.“.</w:t>
      </w:r>
    </w:p>
    <w:p w14:paraId="1591EB28" w14:textId="77777777" w:rsidR="007A7BAC" w:rsidRPr="002D3910" w:rsidRDefault="007A7BAC" w:rsidP="007A7BAC">
      <w:pPr>
        <w:rPr>
          <w:rFonts w:ascii="Arial" w:hAnsi="Arial" w:cs="Arial"/>
          <w:color w:val="00B050"/>
          <w:sz w:val="24"/>
          <w:szCs w:val="24"/>
        </w:rPr>
      </w:pPr>
    </w:p>
    <w:p w14:paraId="54BD6A02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V čl. 20 písm. a) se na konci bodu 4 tečka nahrazuje čárkou a doplňuje se bod 5, který zní: </w:t>
      </w:r>
    </w:p>
    <w:p w14:paraId="0198A559" w14:textId="77777777" w:rsidR="007A7BAC" w:rsidRPr="002D3910" w:rsidRDefault="007A7BAC" w:rsidP="007A7BAC">
      <w:pPr>
        <w:pStyle w:val="Odstavecseseznamem"/>
        <w:rPr>
          <w:rFonts w:ascii="Arial" w:hAnsi="Arial" w:cs="Arial"/>
          <w:sz w:val="24"/>
          <w:szCs w:val="24"/>
        </w:rPr>
      </w:pPr>
    </w:p>
    <w:p w14:paraId="580BF9E8" w14:textId="77777777" w:rsidR="007A7BAC" w:rsidRPr="002D3910" w:rsidRDefault="007A7BAC" w:rsidP="00AE5937">
      <w:pPr>
        <w:pStyle w:val="Odstavecseseznamem"/>
        <w:ind w:left="1418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„5. </w:t>
      </w:r>
      <w:r w:rsidRPr="002D3910">
        <w:rPr>
          <w:rFonts w:ascii="Arial" w:hAnsi="Arial" w:cs="Arial"/>
          <w:sz w:val="24"/>
          <w:szCs w:val="24"/>
        </w:rPr>
        <w:tab/>
        <w:t>činí úkony náležející vlastníku pozemku podle vodního zákona</w:t>
      </w:r>
      <w:r w:rsidRPr="002D3910">
        <w:rPr>
          <w:rFonts w:ascii="Arial" w:hAnsi="Arial" w:cs="Arial"/>
          <w:sz w:val="24"/>
          <w:szCs w:val="24"/>
          <w:vertAlign w:val="superscript"/>
        </w:rPr>
        <w:t>30</w:t>
      </w:r>
      <w:r w:rsidRPr="002D3910">
        <w:rPr>
          <w:rFonts w:ascii="Arial" w:hAnsi="Arial" w:cs="Arial"/>
          <w:sz w:val="24"/>
          <w:szCs w:val="24"/>
        </w:rPr>
        <w:t xml:space="preserve"> ve vztahu k tomuto svěřenému majetku.“.</w:t>
      </w:r>
    </w:p>
    <w:p w14:paraId="4316F6CF" w14:textId="77777777" w:rsidR="007A7BAC" w:rsidRPr="002D3910" w:rsidRDefault="007A7BAC" w:rsidP="007A7BAC">
      <w:pPr>
        <w:pStyle w:val="Odstavecseseznamem"/>
        <w:ind w:left="1134" w:hanging="425"/>
        <w:rPr>
          <w:rFonts w:ascii="Arial" w:hAnsi="Arial" w:cs="Arial"/>
          <w:sz w:val="24"/>
          <w:szCs w:val="24"/>
        </w:rPr>
      </w:pPr>
    </w:p>
    <w:p w14:paraId="262B0C6A" w14:textId="77777777" w:rsidR="007A7BAC" w:rsidRPr="002D3910" w:rsidRDefault="007A7BAC" w:rsidP="007A7BAC">
      <w:pPr>
        <w:pStyle w:val="Odstavecseseznamem"/>
        <w:ind w:left="1134" w:hanging="425"/>
        <w:rPr>
          <w:rFonts w:ascii="Arial" w:hAnsi="Arial" w:cs="Arial"/>
          <w:sz w:val="24"/>
          <w:szCs w:val="24"/>
        </w:rPr>
      </w:pPr>
    </w:p>
    <w:p w14:paraId="0BC803BC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bCs/>
          <w:sz w:val="24"/>
          <w:szCs w:val="24"/>
        </w:rPr>
      </w:pPr>
      <w:bookmarkStart w:id="26" w:name="_Hlk211415453"/>
      <w:r w:rsidRPr="002D3910">
        <w:rPr>
          <w:rFonts w:ascii="Arial" w:hAnsi="Arial" w:cs="Arial"/>
          <w:sz w:val="24"/>
          <w:szCs w:val="24"/>
        </w:rPr>
        <w:t>Článek 21 včetně nadpisu zní:</w:t>
      </w:r>
    </w:p>
    <w:p w14:paraId="320E33B7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65E2B7AA" w14:textId="77777777" w:rsidR="007A7BAC" w:rsidRPr="002D3910" w:rsidRDefault="007A7BAC" w:rsidP="007A7BAC">
      <w:pPr>
        <w:keepNext/>
        <w:keepLines/>
        <w:ind w:left="851"/>
        <w:jc w:val="center"/>
        <w:outlineLvl w:val="1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„Článek 21</w:t>
      </w: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br/>
        <w:t>Ochrana zemědělského půdního fondu, myslivost, rybářství, zemědělství, veterinární a rostlinolékařská péče</w:t>
      </w:r>
    </w:p>
    <w:p w14:paraId="45ACD9D6" w14:textId="77777777" w:rsidR="007A7BAC" w:rsidRPr="002D3910" w:rsidRDefault="007A7BAC" w:rsidP="007A7BAC">
      <w:pPr>
        <w:pStyle w:val="Odstavecseseznamem"/>
        <w:rPr>
          <w:rFonts w:ascii="Arial" w:hAnsi="Arial" w:cs="Arial"/>
          <w:bCs/>
          <w:sz w:val="24"/>
          <w:szCs w:val="24"/>
          <w:highlight w:val="yellow"/>
        </w:rPr>
      </w:pPr>
    </w:p>
    <w:bookmarkEnd w:id="26"/>
    <w:p w14:paraId="5D72C39A" w14:textId="77777777" w:rsidR="007A7BAC" w:rsidRPr="002D3910" w:rsidRDefault="007A7BAC" w:rsidP="00AE5937">
      <w:pPr>
        <w:pStyle w:val="Zkladntext"/>
        <w:widowControl/>
        <w:tabs>
          <w:tab w:val="left" w:pos="9212"/>
        </w:tabs>
        <w:spacing w:before="240" w:after="240"/>
        <w:ind w:hanging="1134"/>
        <w:jc w:val="left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Působnost městských obvodů</w:t>
      </w:r>
    </w:p>
    <w:p w14:paraId="16C6CB02" w14:textId="77777777" w:rsidR="007A7BAC" w:rsidRPr="002D3910" w:rsidRDefault="007A7BAC" w:rsidP="007A7BAC">
      <w:pPr>
        <w:pStyle w:val="sloVU"/>
        <w:numPr>
          <w:ilvl w:val="0"/>
          <w:numId w:val="29"/>
        </w:numPr>
        <w:spacing w:after="18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Samostatná působnost:</w:t>
      </w:r>
    </w:p>
    <w:p w14:paraId="6366B9F5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na území městského obvodu označují prostory pro volný pohyb psů v rozsahu stanoveném právním předpisem města,</w:t>
      </w:r>
    </w:p>
    <w:p w14:paraId="76F8C89D" w14:textId="77777777" w:rsidR="007A7BAC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přijímají oznámení nálezce o místě nálezu toulavého nebo opuštěného zvířete dle § 13 odst. 2 zákona č. 246/1992 Sb., na ochranu zvířat proti týrání, ve znění pozdějších předpisů,</w:t>
      </w:r>
    </w:p>
    <w:p w14:paraId="6FE7F459" w14:textId="77777777" w:rsidR="00AE5937" w:rsidRPr="002D3910" w:rsidRDefault="00AE5937" w:rsidP="00AE5937">
      <w:pPr>
        <w:pStyle w:val="Zkladntext"/>
        <w:spacing w:after="240"/>
        <w:rPr>
          <w:rFonts w:ascii="Arial" w:hAnsi="Arial" w:cs="Arial"/>
          <w:szCs w:val="24"/>
        </w:rPr>
      </w:pPr>
    </w:p>
    <w:p w14:paraId="41351C5B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přijímají oznámení pořadatele podle § 8 odst. 3 písm. a) a e) zákona č. 246/1992 Sb., na ochranu zvířat proti týrání, ve znění pozdějších předpisů,</w:t>
      </w:r>
    </w:p>
    <w:p w14:paraId="2D8DA980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13b odst. 1 písm. c) zákona č. 246/1992 Sb., na ochranu zvířat proti týrání, ve znění pozdějších předpisů,</w:t>
      </w:r>
    </w:p>
    <w:p w14:paraId="2EAC5031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rozhodování dle čl. 7 odst. 9 písm. u) statutu,</w:t>
      </w:r>
    </w:p>
    <w:p w14:paraId="238D4696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rozhodování dle čl. 7 odst. 13 písm. f) statutu,</w:t>
      </w:r>
    </w:p>
    <w:p w14:paraId="7DD9B9B6" w14:textId="77777777" w:rsidR="007A7BAC" w:rsidRPr="002D3910" w:rsidRDefault="007A7BAC" w:rsidP="007A7BAC">
      <w:pPr>
        <w:pStyle w:val="sloVU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lastRenderedPageBreak/>
        <w:t>přijímají od myslivecké stráže oznámení podle § 14 odst. 1 písm. g) zákona č. 449/2001 Sb., o myslivosti, ve znění pozdějších předpisů,</w:t>
      </w:r>
    </w:p>
    <w:p w14:paraId="24B6776D" w14:textId="77777777" w:rsidR="007A7BAC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činí úkony náležející vlastníku pozemku podle zákona č. 334/1992 Sb., o ochraně zemědělského půdního fondu, ve znění pozdějších předpisů, ve vztahu k tomuto svěřenému majetku.</w:t>
      </w:r>
    </w:p>
    <w:p w14:paraId="0FBF65BB" w14:textId="77777777" w:rsidR="00733AAA" w:rsidRDefault="00733AAA" w:rsidP="00733AAA">
      <w:pPr>
        <w:pStyle w:val="Zkladntext"/>
        <w:ind w:firstLine="0"/>
        <w:rPr>
          <w:rFonts w:ascii="Arial" w:hAnsi="Arial" w:cs="Arial"/>
          <w:szCs w:val="24"/>
        </w:rPr>
      </w:pPr>
    </w:p>
    <w:p w14:paraId="07105144" w14:textId="77777777" w:rsidR="007A7BAC" w:rsidRDefault="007A7BAC" w:rsidP="007A7BAC">
      <w:pPr>
        <w:pStyle w:val="sloVU"/>
        <w:numPr>
          <w:ilvl w:val="0"/>
          <w:numId w:val="29"/>
        </w:numPr>
        <w:spacing w:before="240"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všem městským obvodům:</w:t>
      </w:r>
    </w:p>
    <w:p w14:paraId="16E8E1A3" w14:textId="77777777" w:rsidR="00733AAA" w:rsidRPr="002D3910" w:rsidRDefault="00733AAA" w:rsidP="00733AAA">
      <w:pPr>
        <w:pStyle w:val="sloVU"/>
        <w:numPr>
          <w:ilvl w:val="0"/>
          <w:numId w:val="0"/>
        </w:numPr>
        <w:ind w:left="567"/>
        <w:rPr>
          <w:rFonts w:ascii="Arial" w:hAnsi="Arial" w:cs="Arial"/>
          <w:szCs w:val="24"/>
        </w:rPr>
      </w:pPr>
    </w:p>
    <w:p w14:paraId="180A47D1" w14:textId="77777777" w:rsidR="007A7BAC" w:rsidRPr="002D3910" w:rsidRDefault="007A7BAC" w:rsidP="007A7BAC">
      <w:pPr>
        <w:pStyle w:val="sloVU"/>
        <w:numPr>
          <w:ilvl w:val="1"/>
          <w:numId w:val="30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poskytují součinnost Českému statistickému úřadu nebo Ministerstvu zemědělství při zemědělských soupisech,</w:t>
      </w:r>
    </w:p>
    <w:p w14:paraId="5D71D38C" w14:textId="77777777" w:rsidR="007A7BAC" w:rsidRPr="002D3910" w:rsidRDefault="007A7BAC" w:rsidP="007A7BAC">
      <w:pPr>
        <w:pStyle w:val="sloVU"/>
        <w:numPr>
          <w:ilvl w:val="1"/>
          <w:numId w:val="30"/>
        </w:numPr>
        <w:tabs>
          <w:tab w:val="clear" w:pos="1134"/>
        </w:tabs>
        <w:spacing w:after="240"/>
        <w:rPr>
          <w:rFonts w:ascii="Arial" w:hAnsi="Arial" w:cs="Arial"/>
          <w:szCs w:val="24"/>
        </w:rPr>
      </w:pPr>
      <w:r w:rsidRPr="002D3910">
        <w:rPr>
          <w:rFonts w:ascii="Arial" w:eastAsia="Calibri" w:hAnsi="Arial" w:cs="Arial"/>
          <w:bCs/>
          <w:szCs w:val="24"/>
        </w:rPr>
        <w:t>plní úkoly podle § 40 odst. 4, § 41b odst. 1, § 42 odst. 1 písm. b) a § 46 písm. a), c), d) zákona č. 166/1999 Sb., o veterinární péči a o změně některých souvisejících zákonů (veterinární zákon), ve znění pozdějších předpisů,</w:t>
      </w:r>
    </w:p>
    <w:p w14:paraId="72CD8BA8" w14:textId="77777777" w:rsidR="007A7BAC" w:rsidRDefault="007A7BAC" w:rsidP="00733AAA">
      <w:pPr>
        <w:pStyle w:val="sloVU"/>
        <w:numPr>
          <w:ilvl w:val="1"/>
          <w:numId w:val="30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24a odst. 1 písm. b) a § 25 odst. 7 a 8 zákona č. 246/1992 Sb., na ochranu zvířat proti týrání, ve znění pozdějších předpisů.</w:t>
      </w:r>
    </w:p>
    <w:p w14:paraId="565C4E1F" w14:textId="77777777" w:rsidR="00733AAA" w:rsidRPr="002D3910" w:rsidRDefault="00733AAA" w:rsidP="00733AAA">
      <w:pPr>
        <w:pStyle w:val="sloVU"/>
        <w:numPr>
          <w:ilvl w:val="0"/>
          <w:numId w:val="0"/>
        </w:numPr>
        <w:ind w:left="1134"/>
        <w:rPr>
          <w:rFonts w:ascii="Arial" w:hAnsi="Arial" w:cs="Arial"/>
          <w:szCs w:val="24"/>
        </w:rPr>
      </w:pPr>
    </w:p>
    <w:p w14:paraId="52739827" w14:textId="77777777" w:rsidR="007A7BAC" w:rsidRPr="002D3910" w:rsidRDefault="007A7BAC" w:rsidP="007A7BAC">
      <w:pPr>
        <w:pStyle w:val="sloVU"/>
        <w:numPr>
          <w:ilvl w:val="0"/>
          <w:numId w:val="29"/>
        </w:numPr>
        <w:spacing w:before="240"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městským obvodům uvedeným v Příloze číslo 1:</w:t>
      </w:r>
    </w:p>
    <w:p w14:paraId="37A0EE34" w14:textId="77777777" w:rsidR="007A7BAC" w:rsidRPr="002D3910" w:rsidRDefault="007A7BAC" w:rsidP="007A7BAC">
      <w:pPr>
        <w:pStyle w:val="sloVU"/>
        <w:numPr>
          <w:ilvl w:val="1"/>
          <w:numId w:val="31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podle zákona č. 99/2004 Sb., o rybníkářství, výkonu rybářského práva, rybářské stráži, ochraně mořských rybolovných zdrojů a o změně některých zákonů, ve znění pozdějších předpisů (zákon o rybářství) vydávají a odebírají</w:t>
      </w:r>
      <w:r w:rsidRPr="002D3910">
        <w:rPr>
          <w:rFonts w:ascii="Arial" w:hAnsi="Arial" w:cs="Arial"/>
          <w:b/>
          <w:bCs/>
          <w:szCs w:val="24"/>
        </w:rPr>
        <w:t xml:space="preserve"> </w:t>
      </w:r>
      <w:r w:rsidRPr="002D3910">
        <w:rPr>
          <w:rFonts w:ascii="Arial" w:hAnsi="Arial" w:cs="Arial"/>
          <w:szCs w:val="24"/>
        </w:rPr>
        <w:t>rybářské lístky,</w:t>
      </w:r>
    </w:p>
    <w:p w14:paraId="33DF1928" w14:textId="5C0B1691" w:rsidR="007A7BAC" w:rsidRDefault="007A7BAC" w:rsidP="007A7BAC">
      <w:pPr>
        <w:pStyle w:val="sloVU"/>
        <w:numPr>
          <w:ilvl w:val="1"/>
          <w:numId w:val="31"/>
        </w:numPr>
        <w:spacing w:after="36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24a odst. 1 písm. a) zákona č. 246/1992 Sb., na ochranu zvířat proti týrání, ve znění pozdějších předpisů.</w:t>
      </w:r>
      <w:r w:rsidR="00E679CB">
        <w:rPr>
          <w:rFonts w:ascii="Arial" w:hAnsi="Arial" w:cs="Arial"/>
          <w:szCs w:val="24"/>
        </w:rPr>
        <w:t>“.</w:t>
      </w:r>
    </w:p>
    <w:p w14:paraId="6AED6EAD" w14:textId="77777777" w:rsidR="001A757C" w:rsidRDefault="001A757C" w:rsidP="001A757C">
      <w:pPr>
        <w:pStyle w:val="sloVU"/>
        <w:numPr>
          <w:ilvl w:val="0"/>
          <w:numId w:val="0"/>
        </w:numPr>
        <w:ind w:left="1134"/>
        <w:rPr>
          <w:rFonts w:ascii="Arial" w:hAnsi="Arial" w:cs="Arial"/>
          <w:szCs w:val="24"/>
        </w:rPr>
      </w:pPr>
    </w:p>
    <w:p w14:paraId="1862AB78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V čl. 23 se v odst. 3 písm. b) v bodě 5. vkládá mezi slova „vydávají“ a „parkovací“ slovo „fyzické“.</w:t>
      </w:r>
    </w:p>
    <w:p w14:paraId="0302D473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E182D71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16071A29" w14:textId="77777777" w:rsidR="007A7BAC" w:rsidRPr="00733AAA" w:rsidRDefault="007A7BAC" w:rsidP="007A7BAC">
      <w:pPr>
        <w:pStyle w:val="Odstavecseseznamem"/>
        <w:numPr>
          <w:ilvl w:val="0"/>
          <w:numId w:val="4"/>
        </w:numPr>
        <w:ind w:hanging="720"/>
        <w:rPr>
          <w:rFonts w:ascii="Arial" w:hAnsi="Arial" w:cs="Arial"/>
          <w:sz w:val="24"/>
          <w:szCs w:val="24"/>
        </w:rPr>
      </w:pPr>
      <w:r w:rsidRPr="00733AAA">
        <w:rPr>
          <w:rFonts w:ascii="Arial" w:hAnsi="Arial" w:cs="Arial"/>
          <w:sz w:val="24"/>
          <w:szCs w:val="24"/>
        </w:rPr>
        <w:t>Příloha číslo 1 se mění následovně:</w:t>
      </w:r>
    </w:p>
    <w:p w14:paraId="2983517D" w14:textId="77777777" w:rsidR="007A7BAC" w:rsidRPr="002D3910" w:rsidRDefault="007A7BAC" w:rsidP="007A7BAC">
      <w:pPr>
        <w:pStyle w:val="Odstavecseseznamem"/>
        <w:rPr>
          <w:rFonts w:ascii="Arial" w:hAnsi="Arial" w:cs="Arial"/>
          <w:sz w:val="24"/>
          <w:szCs w:val="24"/>
        </w:rPr>
      </w:pPr>
    </w:p>
    <w:p w14:paraId="2DDA03E6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odst. (1) první odrážka se vypouští slova „a d)“;</w:t>
      </w:r>
    </w:p>
    <w:p w14:paraId="1FD46014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odst. (5) se slova „písm. c) bod 4“ nahrazují slovy „písm. c) bod 3“;</w:t>
      </w:r>
    </w:p>
    <w:p w14:paraId="3176AAB8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odst. (8) se slova „bod 5“ nahrazují slovy „bod 4“;</w:t>
      </w:r>
    </w:p>
    <w:p w14:paraId="30802B50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odst. (11) se slova „bod 3“ nahrazují slovy „bod 2“;</w:t>
      </w:r>
    </w:p>
    <w:p w14:paraId="400A6711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odst. (6) se vypouští a dosavadní odst. (7) až (11) se nově označují jako odst. (6) až (10);</w:t>
      </w:r>
    </w:p>
    <w:p w14:paraId="64F512F5" w14:textId="77777777" w:rsidR="007A7BAC" w:rsidRPr="002D3910" w:rsidRDefault="007A7BAC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6BEB90D" w14:textId="77777777" w:rsidR="007A7BAC" w:rsidRPr="002D3910" w:rsidRDefault="007A7BAC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B05D108" w14:textId="77777777" w:rsidR="002D3910" w:rsidRPr="002D3910" w:rsidRDefault="002D3910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181D7839" w14:textId="77777777" w:rsidR="002D3910" w:rsidRPr="002D3910" w:rsidRDefault="002D3910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2A558E3" w14:textId="77777777" w:rsidR="002945F4" w:rsidRPr="002D3910" w:rsidRDefault="002945F4" w:rsidP="009B3082">
      <w:pPr>
        <w:ind w:hanging="1134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2D3910">
        <w:rPr>
          <w:rFonts w:ascii="Arial" w:eastAsia="Calibri" w:hAnsi="Arial" w:cs="Arial"/>
          <w:sz w:val="24"/>
          <w:szCs w:val="24"/>
        </w:rPr>
        <w:t>Čl. 2</w:t>
      </w:r>
    </w:p>
    <w:p w14:paraId="504DAB12" w14:textId="77BAA16D" w:rsidR="002D3910" w:rsidRPr="00854E32" w:rsidRDefault="00F5309B" w:rsidP="002D3910">
      <w:pPr>
        <w:spacing w:line="240" w:lineRule="auto"/>
        <w:ind w:left="0" w:firstLine="0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6729B0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dne </w:t>
      </w:r>
      <w:r w:rsidR="00A54723" w:rsidRPr="006729B0">
        <w:rPr>
          <w:rFonts w:ascii="Arial" w:eastAsia="Times New Roman" w:hAnsi="Arial" w:cs="Arial"/>
          <w:sz w:val="24"/>
          <w:szCs w:val="24"/>
          <w:lang w:eastAsia="cs-CZ"/>
        </w:rPr>
        <w:t>9</w:t>
      </w:r>
      <w:r w:rsidR="002D3910" w:rsidRPr="006729B0">
        <w:rPr>
          <w:rFonts w:ascii="Arial" w:eastAsia="Times New Roman" w:hAnsi="Arial" w:cs="Arial"/>
          <w:sz w:val="24"/>
          <w:szCs w:val="24"/>
          <w:lang w:eastAsia="cs-CZ"/>
        </w:rPr>
        <w:t xml:space="preserve">. 10. 2026, </w:t>
      </w:r>
      <w:r w:rsidR="002D391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s výjimkou článku 1 odst.</w:t>
      </w:r>
      <w:r w:rsidR="006729B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1, </w:t>
      </w:r>
      <w:r w:rsidR="009D5678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2,</w:t>
      </w:r>
      <w:r w:rsidR="006729B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8, 9, </w:t>
      </w:r>
      <w:r w:rsidR="001D797A">
        <w:rPr>
          <w:rFonts w:ascii="Arial" w:eastAsia="Times New Roman" w:hAnsi="Arial" w:cs="Arial"/>
          <w:bCs/>
          <w:sz w:val="24"/>
          <w:szCs w:val="24"/>
          <w:lang w:eastAsia="cs-CZ"/>
        </w:rPr>
        <w:t>10,</w:t>
      </w:r>
      <w:r w:rsidR="008563C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2D391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které nabývají účinnosti dne 1. 1. 2027.</w:t>
      </w:r>
    </w:p>
    <w:p w14:paraId="7EF13397" w14:textId="37537953" w:rsidR="00B3711A" w:rsidRPr="002D3910" w:rsidRDefault="00B3711A" w:rsidP="00F40CD0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35936E9" w14:textId="77777777" w:rsidR="002313E9" w:rsidRPr="002D3910" w:rsidRDefault="002313E9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DF9AB84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BF062EC" w14:textId="77777777" w:rsidR="0034465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447483A" w14:textId="77777777" w:rsidR="001A757C" w:rsidRPr="002D3910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B6BCC3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A5A1B75" w14:textId="77777777" w:rsidR="00733AAA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72F9DBA" w14:textId="77777777" w:rsidR="001A757C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E4DB9FE" w14:textId="77777777" w:rsidR="001A757C" w:rsidRPr="002D3910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4D8BF8A" w14:textId="77777777" w:rsidR="006A171F" w:rsidRPr="002D3910" w:rsidRDefault="006A171F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758B4E5" w14:textId="3C089B49" w:rsidR="002945F4" w:rsidRPr="002D3910" w:rsidRDefault="003645F2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Mgr. Jan Dohnal</w:t>
      </w:r>
      <w:r w:rsidR="00D61A94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612083CA" w14:textId="77777777" w:rsidR="002945F4" w:rsidRPr="002D3910" w:rsidRDefault="002945F4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primátor</w:t>
      </w:r>
    </w:p>
    <w:p w14:paraId="48F48FCC" w14:textId="15CCD59E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2CF3DAE" w14:textId="77777777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84CC46" w14:textId="77777777" w:rsidR="007519C5" w:rsidRPr="002D3910" w:rsidRDefault="007519C5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AA973AE" w14:textId="77777777" w:rsidR="0034465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0EE0AB4" w14:textId="77777777" w:rsidR="00733AAA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2BE810E" w14:textId="77777777" w:rsidR="001A757C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0160E67" w14:textId="77777777" w:rsidR="001A757C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DEF652" w14:textId="77777777" w:rsidR="00733AAA" w:rsidRPr="002D3910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9BFB583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9AD452F" w14:textId="77777777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8DD1844" w14:textId="77777777" w:rsidR="00DB246C" w:rsidRPr="002D3910" w:rsidRDefault="00DB246C" w:rsidP="00DB246C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Ing. Lucie Baránková Vilamová, Ph.D.</w:t>
      </w:r>
    </w:p>
    <w:p w14:paraId="0A2A063A" w14:textId="1B234DC7" w:rsidR="002D3910" w:rsidRDefault="002D3910" w:rsidP="002D3910">
      <w:pPr>
        <w:tabs>
          <w:tab w:val="left" w:pos="-360"/>
        </w:tabs>
        <w:spacing w:line="240" w:lineRule="auto"/>
        <w:ind w:left="0" w:firstLine="0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náměstkyně primátora</w:t>
      </w:r>
    </w:p>
    <w:sectPr w:rsidR="002D3910" w:rsidSect="00F25F69">
      <w:headerReference w:type="default" r:id="rId8"/>
      <w:footerReference w:type="even" r:id="rId9"/>
      <w:footerReference w:type="default" r:id="rId10"/>
      <w:pgSz w:w="11906" w:h="16838" w:code="9"/>
      <w:pgMar w:top="1092" w:right="1134" w:bottom="1702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C045" w14:textId="77777777" w:rsidR="008066E7" w:rsidRDefault="008066E7">
      <w:pPr>
        <w:spacing w:line="240" w:lineRule="auto"/>
      </w:pPr>
      <w:r>
        <w:separator/>
      </w:r>
    </w:p>
  </w:endnote>
  <w:endnote w:type="continuationSeparator" w:id="0">
    <w:p w14:paraId="4A631F3B" w14:textId="77777777" w:rsidR="008066E7" w:rsidRDefault="008066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58F91" w14:textId="77777777" w:rsidR="002B6A21" w:rsidRDefault="00725D5D" w:rsidP="00282DD7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B718220" w14:textId="77777777" w:rsidR="002B6A21" w:rsidRDefault="002B6A21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8285558"/>
      <w:docPartObj>
        <w:docPartGallery w:val="Page Numbers (Bottom of Page)"/>
        <w:docPartUnique/>
      </w:docPartObj>
    </w:sdtPr>
    <w:sdtEndPr/>
    <w:sdtContent>
      <w:p w14:paraId="4EB29F63" w14:textId="77777777" w:rsidR="00E9564C" w:rsidRDefault="00E9564C">
        <w:pPr>
          <w:pStyle w:val="Zpat"/>
          <w:jc w:val="center"/>
        </w:pPr>
        <w:r>
          <w:rPr>
            <w:noProof/>
          </w:rPr>
          <w:drawing>
            <wp:anchor distT="0" distB="0" distL="114300" distR="114300" simplePos="0" relativeHeight="251672064" behindDoc="1" locked="0" layoutInCell="1" allowOverlap="1" wp14:anchorId="298BBD00" wp14:editId="70DE74E6">
              <wp:simplePos x="0" y="0"/>
              <wp:positionH relativeFrom="column">
                <wp:posOffset>4148455</wp:posOffset>
              </wp:positionH>
              <wp:positionV relativeFrom="paragraph">
                <wp:posOffset>-24765</wp:posOffset>
              </wp:positionV>
              <wp:extent cx="2030095" cy="248285"/>
              <wp:effectExtent l="0" t="0" r="8255" b="0"/>
              <wp:wrapTight wrapText="bothSides">
                <wp:wrapPolygon edited="0">
                  <wp:start x="203" y="0"/>
                  <wp:lineTo x="0" y="1657"/>
                  <wp:lineTo x="0" y="16573"/>
                  <wp:lineTo x="203" y="19887"/>
                  <wp:lineTo x="21485" y="19887"/>
                  <wp:lineTo x="21485" y="0"/>
                  <wp:lineTo x="203" y="0"/>
                </wp:wrapPolygon>
              </wp:wrapTight>
              <wp:docPr id="2026573272" name="Obrázek 2026573272" descr="Ostrava_l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Ostrava_l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30095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F64E1">
          <w:rPr>
            <w:noProof/>
          </w:rPr>
          <w:t>2</w:t>
        </w:r>
        <w:r>
          <w:fldChar w:fldCharType="end"/>
        </w:r>
      </w:p>
    </w:sdtContent>
  </w:sdt>
  <w:p w14:paraId="35997294" w14:textId="77777777" w:rsidR="002B6A21" w:rsidRDefault="002B6A21" w:rsidP="00817BE2">
    <w:pPr>
      <w:pStyle w:val="Zpat"/>
      <w:tabs>
        <w:tab w:val="clear" w:pos="4536"/>
        <w:tab w:val="clear" w:pos="9072"/>
        <w:tab w:val="center" w:pos="4999"/>
      </w:tabs>
      <w:ind w:firstLine="360"/>
      <w:rPr>
        <w:rStyle w:val="slostrnky"/>
        <w:rFonts w:ascii="Arial" w:hAnsi="Arial" w:cs="Arial"/>
        <w:color w:val="003C69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420C2" w14:textId="77777777" w:rsidR="008066E7" w:rsidRDefault="008066E7">
      <w:pPr>
        <w:spacing w:line="240" w:lineRule="auto"/>
      </w:pPr>
      <w:r>
        <w:separator/>
      </w:r>
    </w:p>
  </w:footnote>
  <w:footnote w:type="continuationSeparator" w:id="0">
    <w:p w14:paraId="3E66466C" w14:textId="77777777" w:rsidR="008066E7" w:rsidRDefault="008066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D1A7" w14:textId="77777777" w:rsidR="002B6A21" w:rsidRDefault="002945F4" w:rsidP="00F47674">
    <w:pPr>
      <w:pStyle w:val="Zhlav"/>
      <w:ind w:hanging="1134"/>
      <w:rPr>
        <w:rStyle w:val="slostrnky"/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noProof/>
        <w:color w:val="003C69"/>
        <w:sz w:val="20"/>
        <w:szCs w:val="20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1C27905" wp14:editId="1CA964C6">
              <wp:simplePos x="0" y="0"/>
              <wp:positionH relativeFrom="column">
                <wp:posOffset>2857500</wp:posOffset>
              </wp:positionH>
              <wp:positionV relativeFrom="paragraph">
                <wp:posOffset>-133350</wp:posOffset>
              </wp:positionV>
              <wp:extent cx="3314700" cy="45720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79BD6" w14:textId="77777777" w:rsidR="002B6A21" w:rsidRPr="003F15A9" w:rsidRDefault="00725D5D" w:rsidP="00F47674">
                          <w:pPr>
                            <w:ind w:left="567"/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Obecně</w:t>
                          </w:r>
                          <w:r w:rsidR="00F47674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závazná vyhláška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2790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225pt;margin-top:-10.5pt;width:261pt;height:3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" filled="f" stroked="f">
              <v:textbox>
                <w:txbxContent>
                  <w:p w14:paraId="21379BD6" w14:textId="77777777" w:rsidR="002B6A21" w:rsidRPr="003F15A9" w:rsidRDefault="00725D5D" w:rsidP="00F47674">
                    <w:pPr>
                      <w:ind w:left="567"/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Obecně</w:t>
                    </w:r>
                    <w:r w:rsidR="00F47674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závazná vyhláška</w:t>
                    </w:r>
                  </w:p>
                </w:txbxContent>
              </v:textbox>
            </v:shape>
          </w:pict>
        </mc:Fallback>
      </mc:AlternateContent>
    </w:r>
    <w:r w:rsidR="00725D5D">
      <w:rPr>
        <w:rStyle w:val="slostrnky"/>
        <w:rFonts w:ascii="Arial" w:hAnsi="Arial" w:cs="Arial"/>
        <w:b/>
        <w:color w:val="003C69"/>
        <w:sz w:val="20"/>
        <w:szCs w:val="20"/>
      </w:rPr>
      <w:t>Statutární město Ostrava</w:t>
    </w:r>
  </w:p>
  <w:p w14:paraId="2116E3EA" w14:textId="2704759B" w:rsidR="002B6A21" w:rsidRPr="00887801" w:rsidRDefault="00887801" w:rsidP="00887801">
    <w:pPr>
      <w:pStyle w:val="Zhlav"/>
      <w:ind w:hanging="1134"/>
      <w:rPr>
        <w:rStyle w:val="slostrnky"/>
        <w:rFonts w:ascii="Arial" w:hAnsi="Arial" w:cs="Arial"/>
        <w:b/>
        <w:color w:val="003C69"/>
        <w:sz w:val="20"/>
        <w:szCs w:val="20"/>
      </w:rPr>
    </w:pPr>
    <w:r w:rsidRPr="00887801">
      <w:rPr>
        <w:rStyle w:val="slostrnky"/>
        <w:rFonts w:ascii="Arial" w:hAnsi="Arial" w:cs="Arial"/>
        <w:b/>
        <w:color w:val="003C69"/>
        <w:sz w:val="20"/>
        <w:szCs w:val="20"/>
      </w:rPr>
      <w:t>Zastupitelstvo města</w:t>
    </w:r>
    <w:r w:rsidR="00725D5D" w:rsidRPr="00887801">
      <w:rPr>
        <w:rStyle w:val="slostrnky"/>
        <w:rFonts w:ascii="Arial" w:hAnsi="Arial" w:cs="Arial"/>
        <w:b/>
        <w:color w:val="003C69"/>
        <w:sz w:val="20"/>
        <w:szCs w:val="20"/>
      </w:rPr>
      <w:t xml:space="preserve">                                                                                                                                            </w:t>
    </w:r>
  </w:p>
  <w:p w14:paraId="06323F62" w14:textId="103CEF71" w:rsidR="008B5019" w:rsidRDefault="003544ED" w:rsidP="003544ED">
    <w:pPr>
      <w:pStyle w:val="Zhlav"/>
      <w:ind w:left="0" w:firstLine="0"/>
    </w:pPr>
    <w:r>
      <w:tab/>
    </w:r>
    <w:r w:rsidR="00DB246C">
      <w:tab/>
      <w:t xml:space="preserve">Příloha </w:t>
    </w:r>
    <w:r w:rsidR="001A757C">
      <w:t>č. 1</w:t>
    </w:r>
    <w:r>
      <w:tab/>
    </w:r>
    <w:r w:rsidR="00887801">
      <w:t xml:space="preserve">     </w:t>
    </w:r>
  </w:p>
  <w:p w14:paraId="50B64EFE" w14:textId="77777777" w:rsidR="002B6A21" w:rsidRPr="003F15A9" w:rsidRDefault="00725D5D" w:rsidP="00237E70">
    <w:pPr>
      <w:pStyle w:val="Zhlav"/>
    </w:pPr>
    <w:r>
      <w:t xml:space="preserve">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618"/>
    <w:multiLevelType w:val="hybridMultilevel"/>
    <w:tmpl w:val="1CB4ADC0"/>
    <w:lvl w:ilvl="0" w:tplc="69BA80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071019DB"/>
    <w:multiLevelType w:val="hybridMultilevel"/>
    <w:tmpl w:val="1E5897D0"/>
    <w:lvl w:ilvl="0" w:tplc="F26EEF64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12E2"/>
    <w:multiLevelType w:val="hybridMultilevel"/>
    <w:tmpl w:val="72F0D828"/>
    <w:lvl w:ilvl="0" w:tplc="A73663C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0CC8755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FA5D6F"/>
    <w:multiLevelType w:val="hybridMultilevel"/>
    <w:tmpl w:val="60D09788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4510B4A"/>
    <w:multiLevelType w:val="singleLevel"/>
    <w:tmpl w:val="97DC7718"/>
    <w:lvl w:ilvl="0">
      <w:start w:val="4"/>
      <w:numFmt w:val="decimal"/>
      <w:pStyle w:val="slovanseznam"/>
      <w:lvlText w:val="(%1)"/>
      <w:lvlJc w:val="left"/>
      <w:pPr>
        <w:tabs>
          <w:tab w:val="num" w:pos="993"/>
        </w:tabs>
        <w:ind w:left="993" w:hanging="567"/>
      </w:pPr>
      <w:rPr>
        <w:rFonts w:hint="default"/>
        <w:b w:val="0"/>
        <w:i w:val="0"/>
        <w:strike w:val="0"/>
      </w:rPr>
    </w:lvl>
  </w:abstractNum>
  <w:abstractNum w:abstractNumId="6" w15:restartNumberingAfterBreak="0">
    <w:nsid w:val="18A94FAB"/>
    <w:multiLevelType w:val="multilevel"/>
    <w:tmpl w:val="4F305530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9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26F0711A"/>
    <w:multiLevelType w:val="hybridMultilevel"/>
    <w:tmpl w:val="BC30383C"/>
    <w:lvl w:ilvl="0" w:tplc="563A49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29D210E4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9" w15:restartNumberingAfterBreak="0">
    <w:nsid w:val="2A523741"/>
    <w:multiLevelType w:val="hybridMultilevel"/>
    <w:tmpl w:val="F59E45F8"/>
    <w:lvl w:ilvl="0" w:tplc="3EE08C76">
      <w:start w:val="1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D4D78"/>
    <w:multiLevelType w:val="hybridMultilevel"/>
    <w:tmpl w:val="035AE7FA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12A44"/>
    <w:multiLevelType w:val="hybridMultilevel"/>
    <w:tmpl w:val="0B24BFA4"/>
    <w:lvl w:ilvl="0" w:tplc="A954A5EC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2" w15:restartNumberingAfterBreak="0">
    <w:nsid w:val="395E0E4C"/>
    <w:multiLevelType w:val="multilevel"/>
    <w:tmpl w:val="210406F8"/>
    <w:lvl w:ilvl="0">
      <w:start w:val="1"/>
      <w:numFmt w:val="lowerLetter"/>
      <w:pStyle w:val="sloVU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567"/>
      </w:pPr>
      <w:rPr>
        <w:rFonts w:hint="default"/>
        <w:b w:val="0"/>
        <w:strike w:val="0"/>
      </w:r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3" w15:restartNumberingAfterBreak="0">
    <w:nsid w:val="3AB5646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D51A58"/>
    <w:multiLevelType w:val="hybridMultilevel"/>
    <w:tmpl w:val="A1DAD614"/>
    <w:lvl w:ilvl="0" w:tplc="6FC672C8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F7087D"/>
    <w:multiLevelType w:val="hybridMultilevel"/>
    <w:tmpl w:val="01241842"/>
    <w:lvl w:ilvl="0" w:tplc="06CE7828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6" w15:restartNumberingAfterBreak="0">
    <w:nsid w:val="3EB72DF3"/>
    <w:multiLevelType w:val="hybridMultilevel"/>
    <w:tmpl w:val="0C904F16"/>
    <w:lvl w:ilvl="0" w:tplc="CE06454A">
      <w:start w:val="6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00ECE"/>
    <w:multiLevelType w:val="hybridMultilevel"/>
    <w:tmpl w:val="39920862"/>
    <w:lvl w:ilvl="0" w:tplc="DD326F8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47FB5"/>
    <w:multiLevelType w:val="hybridMultilevel"/>
    <w:tmpl w:val="434C4B22"/>
    <w:lvl w:ilvl="0" w:tplc="AF98FB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2650E"/>
    <w:multiLevelType w:val="hybridMultilevel"/>
    <w:tmpl w:val="40464D8E"/>
    <w:lvl w:ilvl="0" w:tplc="9714581A">
      <w:start w:val="5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5159"/>
    <w:multiLevelType w:val="multilevel"/>
    <w:tmpl w:val="8C2A9D1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1D7E58"/>
    <w:multiLevelType w:val="hybridMultilevel"/>
    <w:tmpl w:val="B63CA582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E76B4"/>
    <w:multiLevelType w:val="hybridMultilevel"/>
    <w:tmpl w:val="7038AEC4"/>
    <w:lvl w:ilvl="0" w:tplc="9D789854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AD35A2"/>
    <w:multiLevelType w:val="hybridMultilevel"/>
    <w:tmpl w:val="E7A43346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35C9A"/>
    <w:multiLevelType w:val="hybridMultilevel"/>
    <w:tmpl w:val="BD08515C"/>
    <w:lvl w:ilvl="0" w:tplc="4F2E1444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25" w15:restartNumberingAfterBreak="0">
    <w:nsid w:val="56D31E1D"/>
    <w:multiLevelType w:val="multilevel"/>
    <w:tmpl w:val="57A247E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9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6" w15:restartNumberingAfterBreak="0">
    <w:nsid w:val="62452B7E"/>
    <w:multiLevelType w:val="hybridMultilevel"/>
    <w:tmpl w:val="28DCF410"/>
    <w:lvl w:ilvl="0" w:tplc="90569DB2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72948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28" w15:restartNumberingAfterBreak="0">
    <w:nsid w:val="66FC3133"/>
    <w:multiLevelType w:val="hybridMultilevel"/>
    <w:tmpl w:val="7A5CA8E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9" w15:restartNumberingAfterBreak="0">
    <w:nsid w:val="6BCC3C12"/>
    <w:multiLevelType w:val="hybridMultilevel"/>
    <w:tmpl w:val="854E923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3F13C90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31" w15:restartNumberingAfterBreak="0">
    <w:nsid w:val="798B1F3F"/>
    <w:multiLevelType w:val="hybridMultilevel"/>
    <w:tmpl w:val="33247816"/>
    <w:lvl w:ilvl="0" w:tplc="49A823C4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6AEE94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4353B6"/>
    <w:multiLevelType w:val="hybridMultilevel"/>
    <w:tmpl w:val="C016AE16"/>
    <w:lvl w:ilvl="0" w:tplc="DD326F86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9934617">
    <w:abstractNumId w:val="5"/>
  </w:num>
  <w:num w:numId="2" w16cid:durableId="1946115439">
    <w:abstractNumId w:val="12"/>
  </w:num>
  <w:num w:numId="3" w16cid:durableId="1370644223">
    <w:abstractNumId w:val="23"/>
  </w:num>
  <w:num w:numId="4" w16cid:durableId="1687291088">
    <w:abstractNumId w:val="17"/>
  </w:num>
  <w:num w:numId="5" w16cid:durableId="2098672413">
    <w:abstractNumId w:val="31"/>
  </w:num>
  <w:num w:numId="6" w16cid:durableId="589430972">
    <w:abstractNumId w:val="22"/>
  </w:num>
  <w:num w:numId="7" w16cid:durableId="1585142833">
    <w:abstractNumId w:val="15"/>
  </w:num>
  <w:num w:numId="8" w16cid:durableId="765737353">
    <w:abstractNumId w:val="11"/>
  </w:num>
  <w:num w:numId="9" w16cid:durableId="1173492312">
    <w:abstractNumId w:val="24"/>
  </w:num>
  <w:num w:numId="10" w16cid:durableId="586815250">
    <w:abstractNumId w:val="2"/>
  </w:num>
  <w:num w:numId="11" w16cid:durableId="1368993605">
    <w:abstractNumId w:val="0"/>
  </w:num>
  <w:num w:numId="12" w16cid:durableId="500970329">
    <w:abstractNumId w:val="7"/>
  </w:num>
  <w:num w:numId="13" w16cid:durableId="855073955">
    <w:abstractNumId w:val="1"/>
  </w:num>
  <w:num w:numId="14" w16cid:durableId="1269695559">
    <w:abstractNumId w:val="18"/>
  </w:num>
  <w:num w:numId="15" w16cid:durableId="869564081">
    <w:abstractNumId w:val="6"/>
  </w:num>
  <w:num w:numId="16" w16cid:durableId="2067096964">
    <w:abstractNumId w:val="25"/>
  </w:num>
  <w:num w:numId="17" w16cid:durableId="1231967943">
    <w:abstractNumId w:val="21"/>
  </w:num>
  <w:num w:numId="18" w16cid:durableId="1269309788">
    <w:abstractNumId w:val="10"/>
  </w:num>
  <w:num w:numId="19" w16cid:durableId="1762020864">
    <w:abstractNumId w:val="9"/>
  </w:num>
  <w:num w:numId="20" w16cid:durableId="1234046143">
    <w:abstractNumId w:val="16"/>
  </w:num>
  <w:num w:numId="21" w16cid:durableId="971977565">
    <w:abstractNumId w:val="19"/>
  </w:num>
  <w:num w:numId="22" w16cid:durableId="1027482337">
    <w:abstractNumId w:val="14"/>
  </w:num>
  <w:num w:numId="23" w16cid:durableId="1176119470">
    <w:abstractNumId w:val="32"/>
  </w:num>
  <w:num w:numId="24" w16cid:durableId="973829113">
    <w:abstractNumId w:val="4"/>
  </w:num>
  <w:num w:numId="25" w16cid:durableId="1471021871">
    <w:abstractNumId w:val="26"/>
  </w:num>
  <w:num w:numId="26" w16cid:durableId="1589803745">
    <w:abstractNumId w:val="13"/>
  </w:num>
  <w:num w:numId="27" w16cid:durableId="1638335250">
    <w:abstractNumId w:val="20"/>
  </w:num>
  <w:num w:numId="28" w16cid:durableId="2086107841">
    <w:abstractNumId w:val="3"/>
  </w:num>
  <w:num w:numId="29" w16cid:durableId="1512068801">
    <w:abstractNumId w:val="27"/>
  </w:num>
  <w:num w:numId="30" w16cid:durableId="55588299">
    <w:abstractNumId w:val="30"/>
  </w:num>
  <w:num w:numId="31" w16cid:durableId="1672221513">
    <w:abstractNumId w:val="8"/>
  </w:num>
  <w:num w:numId="32" w16cid:durableId="764107276">
    <w:abstractNumId w:val="29"/>
  </w:num>
  <w:num w:numId="33" w16cid:durableId="539516619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F4"/>
    <w:rsid w:val="0000656F"/>
    <w:rsid w:val="00013B0F"/>
    <w:rsid w:val="00016DA8"/>
    <w:rsid w:val="00026916"/>
    <w:rsid w:val="00033A0F"/>
    <w:rsid w:val="00051F13"/>
    <w:rsid w:val="0005462D"/>
    <w:rsid w:val="0006269C"/>
    <w:rsid w:val="00070BFB"/>
    <w:rsid w:val="0007422D"/>
    <w:rsid w:val="00081B6B"/>
    <w:rsid w:val="00082DC7"/>
    <w:rsid w:val="00087E69"/>
    <w:rsid w:val="000A1419"/>
    <w:rsid w:val="000C0568"/>
    <w:rsid w:val="000C39E0"/>
    <w:rsid w:val="000C6F98"/>
    <w:rsid w:val="000C7B84"/>
    <w:rsid w:val="000E0B9E"/>
    <w:rsid w:val="000E6044"/>
    <w:rsid w:val="000F263C"/>
    <w:rsid w:val="000F7487"/>
    <w:rsid w:val="00103D44"/>
    <w:rsid w:val="00116443"/>
    <w:rsid w:val="001344D4"/>
    <w:rsid w:val="0014666A"/>
    <w:rsid w:val="00146CE4"/>
    <w:rsid w:val="00152DF3"/>
    <w:rsid w:val="0015303F"/>
    <w:rsid w:val="00157FC9"/>
    <w:rsid w:val="00162DE1"/>
    <w:rsid w:val="00181E5E"/>
    <w:rsid w:val="00185A5F"/>
    <w:rsid w:val="00193994"/>
    <w:rsid w:val="00194B71"/>
    <w:rsid w:val="001974FC"/>
    <w:rsid w:val="001A1F53"/>
    <w:rsid w:val="001A384E"/>
    <w:rsid w:val="001A757C"/>
    <w:rsid w:val="001B6A9C"/>
    <w:rsid w:val="001D2830"/>
    <w:rsid w:val="001D2D68"/>
    <w:rsid w:val="001D41DC"/>
    <w:rsid w:val="001D5FAD"/>
    <w:rsid w:val="001D797A"/>
    <w:rsid w:val="001E16B7"/>
    <w:rsid w:val="001E3C77"/>
    <w:rsid w:val="001F05D1"/>
    <w:rsid w:val="001F65A7"/>
    <w:rsid w:val="00200223"/>
    <w:rsid w:val="00206BBE"/>
    <w:rsid w:val="00216F39"/>
    <w:rsid w:val="002313E9"/>
    <w:rsid w:val="00236ACA"/>
    <w:rsid w:val="00237E70"/>
    <w:rsid w:val="002403FA"/>
    <w:rsid w:val="00240515"/>
    <w:rsid w:val="002420A3"/>
    <w:rsid w:val="00255600"/>
    <w:rsid w:val="00264EF5"/>
    <w:rsid w:val="0027797A"/>
    <w:rsid w:val="002857B3"/>
    <w:rsid w:val="002945F4"/>
    <w:rsid w:val="002B6A21"/>
    <w:rsid w:val="002D319B"/>
    <w:rsid w:val="002D3910"/>
    <w:rsid w:val="002E1E17"/>
    <w:rsid w:val="002E3873"/>
    <w:rsid w:val="002F08EC"/>
    <w:rsid w:val="002F46AA"/>
    <w:rsid w:val="0030662E"/>
    <w:rsid w:val="0032134E"/>
    <w:rsid w:val="003370BF"/>
    <w:rsid w:val="00337366"/>
    <w:rsid w:val="003418D6"/>
    <w:rsid w:val="00344650"/>
    <w:rsid w:val="003544ED"/>
    <w:rsid w:val="00354C96"/>
    <w:rsid w:val="003607F9"/>
    <w:rsid w:val="003645F2"/>
    <w:rsid w:val="00365E92"/>
    <w:rsid w:val="00376583"/>
    <w:rsid w:val="00377FDF"/>
    <w:rsid w:val="00381D9B"/>
    <w:rsid w:val="003829B3"/>
    <w:rsid w:val="00385042"/>
    <w:rsid w:val="00385FE8"/>
    <w:rsid w:val="0039316D"/>
    <w:rsid w:val="003A0F71"/>
    <w:rsid w:val="003B228F"/>
    <w:rsid w:val="003C5DF1"/>
    <w:rsid w:val="003D023B"/>
    <w:rsid w:val="003E73D7"/>
    <w:rsid w:val="00443F05"/>
    <w:rsid w:val="00445171"/>
    <w:rsid w:val="00445D1C"/>
    <w:rsid w:val="00450342"/>
    <w:rsid w:val="00456A19"/>
    <w:rsid w:val="00471B77"/>
    <w:rsid w:val="00476A00"/>
    <w:rsid w:val="00480642"/>
    <w:rsid w:val="00481F56"/>
    <w:rsid w:val="004867F9"/>
    <w:rsid w:val="00492066"/>
    <w:rsid w:val="00494D74"/>
    <w:rsid w:val="00495C0A"/>
    <w:rsid w:val="004A1A57"/>
    <w:rsid w:val="004A346D"/>
    <w:rsid w:val="004A55B5"/>
    <w:rsid w:val="004B3A57"/>
    <w:rsid w:val="004B6FEB"/>
    <w:rsid w:val="004B756F"/>
    <w:rsid w:val="004C2204"/>
    <w:rsid w:val="004C7E52"/>
    <w:rsid w:val="004D56BD"/>
    <w:rsid w:val="004E1C8A"/>
    <w:rsid w:val="004E252C"/>
    <w:rsid w:val="004E4E2A"/>
    <w:rsid w:val="004E57EA"/>
    <w:rsid w:val="005013D8"/>
    <w:rsid w:val="00506A0A"/>
    <w:rsid w:val="005204C1"/>
    <w:rsid w:val="0053072D"/>
    <w:rsid w:val="005314DC"/>
    <w:rsid w:val="005329C3"/>
    <w:rsid w:val="005406F9"/>
    <w:rsid w:val="0055156B"/>
    <w:rsid w:val="00552AC1"/>
    <w:rsid w:val="00561825"/>
    <w:rsid w:val="00561A5F"/>
    <w:rsid w:val="00577ACF"/>
    <w:rsid w:val="00585ACA"/>
    <w:rsid w:val="00590B34"/>
    <w:rsid w:val="00591CDB"/>
    <w:rsid w:val="00592B4A"/>
    <w:rsid w:val="00597805"/>
    <w:rsid w:val="005B2739"/>
    <w:rsid w:val="005B76DE"/>
    <w:rsid w:val="005D7C47"/>
    <w:rsid w:val="005D7CA0"/>
    <w:rsid w:val="005F075F"/>
    <w:rsid w:val="00602435"/>
    <w:rsid w:val="0060257B"/>
    <w:rsid w:val="006043CA"/>
    <w:rsid w:val="00604EAA"/>
    <w:rsid w:val="00612507"/>
    <w:rsid w:val="00616881"/>
    <w:rsid w:val="0062570D"/>
    <w:rsid w:val="00626337"/>
    <w:rsid w:val="006320B0"/>
    <w:rsid w:val="00634754"/>
    <w:rsid w:val="006374CF"/>
    <w:rsid w:val="0064058B"/>
    <w:rsid w:val="006708ED"/>
    <w:rsid w:val="0067265A"/>
    <w:rsid w:val="006729B0"/>
    <w:rsid w:val="006867F3"/>
    <w:rsid w:val="006A171F"/>
    <w:rsid w:val="006B0B5A"/>
    <w:rsid w:val="006C54B4"/>
    <w:rsid w:val="006D2590"/>
    <w:rsid w:val="006F07EA"/>
    <w:rsid w:val="006F41B6"/>
    <w:rsid w:val="006F6CBD"/>
    <w:rsid w:val="00702BEE"/>
    <w:rsid w:val="00725D5D"/>
    <w:rsid w:val="00733959"/>
    <w:rsid w:val="00733AAA"/>
    <w:rsid w:val="00747EFD"/>
    <w:rsid w:val="00750FE9"/>
    <w:rsid w:val="007519C5"/>
    <w:rsid w:val="00756196"/>
    <w:rsid w:val="0076104A"/>
    <w:rsid w:val="00766CFA"/>
    <w:rsid w:val="00777AD7"/>
    <w:rsid w:val="00793AA1"/>
    <w:rsid w:val="007A073D"/>
    <w:rsid w:val="007A38C7"/>
    <w:rsid w:val="007A467E"/>
    <w:rsid w:val="007A7BAC"/>
    <w:rsid w:val="007B66DA"/>
    <w:rsid w:val="007C5532"/>
    <w:rsid w:val="007D6A6C"/>
    <w:rsid w:val="007E1BE5"/>
    <w:rsid w:val="007F3B92"/>
    <w:rsid w:val="007F46D5"/>
    <w:rsid w:val="007F61AB"/>
    <w:rsid w:val="007F713E"/>
    <w:rsid w:val="008037A3"/>
    <w:rsid w:val="008066E7"/>
    <w:rsid w:val="008077FB"/>
    <w:rsid w:val="008178F2"/>
    <w:rsid w:val="0082018E"/>
    <w:rsid w:val="008261F5"/>
    <w:rsid w:val="00827595"/>
    <w:rsid w:val="00835963"/>
    <w:rsid w:val="00851E17"/>
    <w:rsid w:val="00854E32"/>
    <w:rsid w:val="008563C4"/>
    <w:rsid w:val="008573D0"/>
    <w:rsid w:val="00857852"/>
    <w:rsid w:val="00867B25"/>
    <w:rsid w:val="00867E8E"/>
    <w:rsid w:val="00886C31"/>
    <w:rsid w:val="00887801"/>
    <w:rsid w:val="008B5019"/>
    <w:rsid w:val="008B70F1"/>
    <w:rsid w:val="008C654B"/>
    <w:rsid w:val="008D2D75"/>
    <w:rsid w:val="008D5C58"/>
    <w:rsid w:val="008F15FD"/>
    <w:rsid w:val="008F5D47"/>
    <w:rsid w:val="008F759A"/>
    <w:rsid w:val="00900BEC"/>
    <w:rsid w:val="00915802"/>
    <w:rsid w:val="00922B2B"/>
    <w:rsid w:val="009273FC"/>
    <w:rsid w:val="009411F3"/>
    <w:rsid w:val="00941411"/>
    <w:rsid w:val="00944BB1"/>
    <w:rsid w:val="009527DD"/>
    <w:rsid w:val="00952FA1"/>
    <w:rsid w:val="00954B0C"/>
    <w:rsid w:val="0096444C"/>
    <w:rsid w:val="009755D7"/>
    <w:rsid w:val="0098227A"/>
    <w:rsid w:val="0098375F"/>
    <w:rsid w:val="00985AD0"/>
    <w:rsid w:val="00985BEA"/>
    <w:rsid w:val="00990AFB"/>
    <w:rsid w:val="009931FB"/>
    <w:rsid w:val="00997027"/>
    <w:rsid w:val="00997DDC"/>
    <w:rsid w:val="009A1FC7"/>
    <w:rsid w:val="009A2443"/>
    <w:rsid w:val="009A3C19"/>
    <w:rsid w:val="009A3C58"/>
    <w:rsid w:val="009B3082"/>
    <w:rsid w:val="009C1E0A"/>
    <w:rsid w:val="009D2D38"/>
    <w:rsid w:val="009D4455"/>
    <w:rsid w:val="009D5678"/>
    <w:rsid w:val="009E7CBF"/>
    <w:rsid w:val="009F64E1"/>
    <w:rsid w:val="00A1378A"/>
    <w:rsid w:val="00A210F4"/>
    <w:rsid w:val="00A32AC3"/>
    <w:rsid w:val="00A32BED"/>
    <w:rsid w:val="00A4175A"/>
    <w:rsid w:val="00A424F8"/>
    <w:rsid w:val="00A54723"/>
    <w:rsid w:val="00A54924"/>
    <w:rsid w:val="00A706A9"/>
    <w:rsid w:val="00A72611"/>
    <w:rsid w:val="00A75E68"/>
    <w:rsid w:val="00A849DB"/>
    <w:rsid w:val="00A900C3"/>
    <w:rsid w:val="00A90921"/>
    <w:rsid w:val="00A912E5"/>
    <w:rsid w:val="00AB44DF"/>
    <w:rsid w:val="00AB555F"/>
    <w:rsid w:val="00AC7221"/>
    <w:rsid w:val="00AE5937"/>
    <w:rsid w:val="00AE5D23"/>
    <w:rsid w:val="00AE6723"/>
    <w:rsid w:val="00AE6EDA"/>
    <w:rsid w:val="00AF5F14"/>
    <w:rsid w:val="00B016A6"/>
    <w:rsid w:val="00B04D99"/>
    <w:rsid w:val="00B13552"/>
    <w:rsid w:val="00B21963"/>
    <w:rsid w:val="00B33E8F"/>
    <w:rsid w:val="00B3615B"/>
    <w:rsid w:val="00B3711A"/>
    <w:rsid w:val="00B46000"/>
    <w:rsid w:val="00B60CE7"/>
    <w:rsid w:val="00B6504D"/>
    <w:rsid w:val="00B67B95"/>
    <w:rsid w:val="00B80DE6"/>
    <w:rsid w:val="00B83291"/>
    <w:rsid w:val="00B84146"/>
    <w:rsid w:val="00B9777F"/>
    <w:rsid w:val="00BA0AA4"/>
    <w:rsid w:val="00BA155D"/>
    <w:rsid w:val="00BB1990"/>
    <w:rsid w:val="00BB1D74"/>
    <w:rsid w:val="00BB5C3A"/>
    <w:rsid w:val="00BC2608"/>
    <w:rsid w:val="00BC2BB6"/>
    <w:rsid w:val="00BC3174"/>
    <w:rsid w:val="00BD3558"/>
    <w:rsid w:val="00BD39F6"/>
    <w:rsid w:val="00BE26B9"/>
    <w:rsid w:val="00BE3322"/>
    <w:rsid w:val="00BE6458"/>
    <w:rsid w:val="00BE7E0A"/>
    <w:rsid w:val="00BF0EBE"/>
    <w:rsid w:val="00C1732C"/>
    <w:rsid w:val="00C2654B"/>
    <w:rsid w:val="00C27308"/>
    <w:rsid w:val="00C332DE"/>
    <w:rsid w:val="00C409DC"/>
    <w:rsid w:val="00C7702C"/>
    <w:rsid w:val="00C7733A"/>
    <w:rsid w:val="00C80C75"/>
    <w:rsid w:val="00C85050"/>
    <w:rsid w:val="00C94364"/>
    <w:rsid w:val="00C964AE"/>
    <w:rsid w:val="00C97B8D"/>
    <w:rsid w:val="00CA3443"/>
    <w:rsid w:val="00CB2260"/>
    <w:rsid w:val="00CB51E1"/>
    <w:rsid w:val="00CC1BDA"/>
    <w:rsid w:val="00CD67EC"/>
    <w:rsid w:val="00CF184B"/>
    <w:rsid w:val="00CF2D9D"/>
    <w:rsid w:val="00D13F81"/>
    <w:rsid w:val="00D314E2"/>
    <w:rsid w:val="00D3274D"/>
    <w:rsid w:val="00D35FF3"/>
    <w:rsid w:val="00D44E05"/>
    <w:rsid w:val="00D5109D"/>
    <w:rsid w:val="00D51380"/>
    <w:rsid w:val="00D561FA"/>
    <w:rsid w:val="00D572F8"/>
    <w:rsid w:val="00D61A94"/>
    <w:rsid w:val="00D651A8"/>
    <w:rsid w:val="00D91367"/>
    <w:rsid w:val="00DA35BB"/>
    <w:rsid w:val="00DB246C"/>
    <w:rsid w:val="00DB6B7A"/>
    <w:rsid w:val="00DC1E85"/>
    <w:rsid w:val="00DC5BAE"/>
    <w:rsid w:val="00DC5DFD"/>
    <w:rsid w:val="00DC744A"/>
    <w:rsid w:val="00DD248D"/>
    <w:rsid w:val="00DD2C8D"/>
    <w:rsid w:val="00DE1499"/>
    <w:rsid w:val="00DE7928"/>
    <w:rsid w:val="00DF5E19"/>
    <w:rsid w:val="00DF7C56"/>
    <w:rsid w:val="00E117EE"/>
    <w:rsid w:val="00E127ED"/>
    <w:rsid w:val="00E23E0C"/>
    <w:rsid w:val="00E26596"/>
    <w:rsid w:val="00E318C2"/>
    <w:rsid w:val="00E36095"/>
    <w:rsid w:val="00E37057"/>
    <w:rsid w:val="00E373C7"/>
    <w:rsid w:val="00E5311A"/>
    <w:rsid w:val="00E679CB"/>
    <w:rsid w:val="00E875A6"/>
    <w:rsid w:val="00E877D2"/>
    <w:rsid w:val="00E915A0"/>
    <w:rsid w:val="00E9564C"/>
    <w:rsid w:val="00EA1F32"/>
    <w:rsid w:val="00EB140A"/>
    <w:rsid w:val="00EB1656"/>
    <w:rsid w:val="00EC2F75"/>
    <w:rsid w:val="00ED083A"/>
    <w:rsid w:val="00ED33E8"/>
    <w:rsid w:val="00ED341C"/>
    <w:rsid w:val="00EE4881"/>
    <w:rsid w:val="00EE52AF"/>
    <w:rsid w:val="00EF2E4E"/>
    <w:rsid w:val="00EF327A"/>
    <w:rsid w:val="00F044FA"/>
    <w:rsid w:val="00F04AC2"/>
    <w:rsid w:val="00F160FC"/>
    <w:rsid w:val="00F25C26"/>
    <w:rsid w:val="00F25F69"/>
    <w:rsid w:val="00F32257"/>
    <w:rsid w:val="00F33E1A"/>
    <w:rsid w:val="00F35441"/>
    <w:rsid w:val="00F358D9"/>
    <w:rsid w:val="00F40CD0"/>
    <w:rsid w:val="00F47674"/>
    <w:rsid w:val="00F528C2"/>
    <w:rsid w:val="00F5309B"/>
    <w:rsid w:val="00F56DCB"/>
    <w:rsid w:val="00F630A9"/>
    <w:rsid w:val="00F67DA6"/>
    <w:rsid w:val="00F82D3B"/>
    <w:rsid w:val="00F9137E"/>
    <w:rsid w:val="00F91A06"/>
    <w:rsid w:val="00FB59AB"/>
    <w:rsid w:val="00FB6FB9"/>
    <w:rsid w:val="00FC04AA"/>
    <w:rsid w:val="00FC0B2F"/>
    <w:rsid w:val="00FC4190"/>
    <w:rsid w:val="00FC6DF6"/>
    <w:rsid w:val="00FE3889"/>
    <w:rsid w:val="00FF0835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C1D31"/>
  <w15:docId w15:val="{88E05F47-BF5C-4370-AEC5-E89D4D97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  <w:ind w:left="1134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0C3"/>
    <w:rPr>
      <w:rFonts w:ascii="Times New Roman" w:hAnsi="Times New Roman"/>
    </w:rPr>
  </w:style>
  <w:style w:type="paragraph" w:styleId="Nadpis2">
    <w:name w:val="heading 2"/>
    <w:basedOn w:val="Normln"/>
    <w:next w:val="Normln"/>
    <w:link w:val="Nadpis2Char"/>
    <w:qFormat/>
    <w:rsid w:val="002D319B"/>
    <w:pPr>
      <w:keepNext/>
      <w:widowControl w:val="0"/>
      <w:spacing w:line="240" w:lineRule="auto"/>
      <w:ind w:left="0" w:firstLine="0"/>
      <w:jc w:val="center"/>
      <w:outlineLvl w:val="1"/>
    </w:pPr>
    <w:rPr>
      <w:rFonts w:ascii="Arial" w:eastAsia="Times New Roman" w:hAnsi="Arial" w:cs="Times New Roman"/>
      <w:b/>
      <w:snapToGrid w:val="0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945F4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294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945F4"/>
  </w:style>
  <w:style w:type="paragraph" w:styleId="Zhlav">
    <w:name w:val="header"/>
    <w:basedOn w:val="Normln"/>
    <w:link w:val="ZhlavChar"/>
    <w:rsid w:val="002945F4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2945F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978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5A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ACA"/>
    <w:rPr>
      <w:rFonts w:ascii="Tahoma" w:hAnsi="Tahoma" w:cs="Tahoma"/>
      <w:sz w:val="16"/>
      <w:szCs w:val="16"/>
    </w:rPr>
  </w:style>
  <w:style w:type="paragraph" w:styleId="slovanseznam">
    <w:name w:val="List Number"/>
    <w:basedOn w:val="Normln"/>
    <w:rsid w:val="007E1BE5"/>
    <w:pPr>
      <w:widowControl w:val="0"/>
      <w:numPr>
        <w:numId w:val="1"/>
      </w:numPr>
      <w:spacing w:line="240" w:lineRule="auto"/>
    </w:pPr>
    <w:rPr>
      <w:rFonts w:eastAsia="Times New Roman" w:cs="Times New Roman"/>
      <w:snapToGrid w:val="0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7E1BE5"/>
    <w:pPr>
      <w:widowControl w:val="0"/>
      <w:spacing w:line="240" w:lineRule="auto"/>
    </w:pPr>
    <w:rPr>
      <w:rFonts w:eastAsia="Times New Roman" w:cs="Times New Roman"/>
      <w:snapToGrid w:val="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E1BE5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ormlnodsazen">
    <w:name w:val="Normal Indent"/>
    <w:basedOn w:val="Normln"/>
    <w:rsid w:val="007E1BE5"/>
    <w:pPr>
      <w:widowControl w:val="0"/>
      <w:spacing w:before="120" w:after="120" w:line="240" w:lineRule="auto"/>
      <w:ind w:firstLine="454"/>
    </w:pPr>
    <w:rPr>
      <w:rFonts w:eastAsia="Times New Roman" w:cs="Times New Roman"/>
      <w:snapToGrid w:val="0"/>
      <w:sz w:val="24"/>
      <w:szCs w:val="20"/>
      <w:lang w:eastAsia="cs-CZ"/>
    </w:rPr>
  </w:style>
  <w:style w:type="paragraph" w:customStyle="1" w:styleId="stylstatut">
    <w:name w:val="styl statut"/>
    <w:basedOn w:val="Normln"/>
    <w:link w:val="stylstatutChar"/>
    <w:qFormat/>
    <w:rsid w:val="00DE1499"/>
    <w:pPr>
      <w:spacing w:line="240" w:lineRule="auto"/>
    </w:pPr>
    <w:rPr>
      <w:rFonts w:ascii="Arial" w:eastAsia="Times New Roman" w:hAnsi="Arial" w:cs="Arial"/>
      <w:b/>
      <w:bCs/>
      <w:i/>
      <w:color w:val="FF0000"/>
      <w:lang w:eastAsia="cs-CZ"/>
    </w:rPr>
  </w:style>
  <w:style w:type="character" w:customStyle="1" w:styleId="stylstatutChar">
    <w:name w:val="styl statut Char"/>
    <w:basedOn w:val="Standardnpsmoodstavce"/>
    <w:link w:val="stylstatut"/>
    <w:rsid w:val="00DE1499"/>
    <w:rPr>
      <w:rFonts w:ascii="Arial" w:eastAsia="Times New Roman" w:hAnsi="Arial" w:cs="Arial"/>
      <w:b/>
      <w:bCs/>
      <w:i/>
      <w:color w:val="FF0000"/>
      <w:lang w:eastAsia="cs-CZ"/>
    </w:rPr>
  </w:style>
  <w:style w:type="paragraph" w:customStyle="1" w:styleId="Zaa">
    <w:name w:val="Za a)"/>
    <w:basedOn w:val="Normln"/>
    <w:rsid w:val="00DE1499"/>
    <w:pPr>
      <w:widowControl w:val="0"/>
      <w:tabs>
        <w:tab w:val="left" w:pos="1701"/>
      </w:tabs>
      <w:snapToGrid w:val="0"/>
      <w:spacing w:line="240" w:lineRule="auto"/>
    </w:pPr>
    <w:rPr>
      <w:rFonts w:eastAsia="Times New Roman" w:cs="Times New Roman"/>
      <w:sz w:val="24"/>
      <w:szCs w:val="20"/>
      <w:lang w:eastAsia="cs-CZ"/>
    </w:rPr>
  </w:style>
  <w:style w:type="paragraph" w:customStyle="1" w:styleId="Default">
    <w:name w:val="Default"/>
    <w:rsid w:val="0006269C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muj">
    <w:name w:val="muj"/>
    <w:basedOn w:val="Zkladntext"/>
    <w:rsid w:val="0006269C"/>
    <w:pPr>
      <w:widowControl/>
      <w:numPr>
        <w:ilvl w:val="12"/>
      </w:numPr>
      <w:tabs>
        <w:tab w:val="left" w:pos="567"/>
        <w:tab w:val="left" w:pos="1134"/>
      </w:tabs>
      <w:ind w:left="1134" w:hanging="567"/>
    </w:pPr>
  </w:style>
  <w:style w:type="paragraph" w:customStyle="1" w:styleId="slo2">
    <w:name w:val="Číslo 2"/>
    <w:basedOn w:val="Zkladntext"/>
    <w:rsid w:val="0006269C"/>
    <w:pPr>
      <w:widowControl/>
      <w:tabs>
        <w:tab w:val="left" w:pos="1063"/>
        <w:tab w:val="num" w:pos="1353"/>
        <w:tab w:val="left" w:pos="1630"/>
        <w:tab w:val="left" w:pos="9284"/>
      </w:tabs>
      <w:ind w:left="1333" w:hanging="340"/>
      <w:jc w:val="left"/>
    </w:p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6269C"/>
    <w:pPr>
      <w:spacing w:after="120" w:line="240" w:lineRule="auto"/>
      <w:ind w:left="283"/>
      <w:jc w:val="left"/>
    </w:pPr>
    <w:rPr>
      <w:rFonts w:eastAsia="Times New Roman" w:cs="Times New Roman"/>
      <w:bCs/>
      <w:sz w:val="20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6269C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2D319B"/>
    <w:rPr>
      <w:rFonts w:ascii="Arial" w:eastAsia="Times New Roman" w:hAnsi="Arial" w:cs="Times New Roman"/>
      <w:b/>
      <w:snapToGrid w:val="0"/>
      <w:sz w:val="28"/>
      <w:szCs w:val="20"/>
      <w:lang w:eastAsia="cs-CZ"/>
    </w:rPr>
  </w:style>
  <w:style w:type="paragraph" w:customStyle="1" w:styleId="sloVU">
    <w:name w:val="Číslo VU"/>
    <w:basedOn w:val="Nzev"/>
    <w:rsid w:val="002D319B"/>
    <w:pPr>
      <w:widowControl w:val="0"/>
      <w:numPr>
        <w:numId w:val="2"/>
      </w:numPr>
      <w:pBdr>
        <w:bottom w:val="none" w:sz="0" w:space="0" w:color="auto"/>
      </w:pBdr>
      <w:spacing w:after="0"/>
      <w:contextualSpacing w:val="0"/>
    </w:pPr>
    <w:rPr>
      <w:rFonts w:ascii="Times New Roman" w:eastAsia="Times New Roman" w:hAnsi="Times New Roman" w:cs="Times New Roman"/>
      <w:snapToGrid w:val="0"/>
      <w:color w:val="auto"/>
      <w:spacing w:val="0"/>
      <w:kern w:val="0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2D31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D31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Revize">
    <w:name w:val="Revision"/>
    <w:hidden/>
    <w:uiPriority w:val="99"/>
    <w:semiHidden/>
    <w:rsid w:val="00887801"/>
    <w:pPr>
      <w:spacing w:line="240" w:lineRule="auto"/>
      <w:ind w:left="0"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5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4A910-E665-48F7-8B56-6F74D198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2495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Carbolová Vladimíra</dc:creator>
  <cp:lastModifiedBy>Kaňoková Hana</cp:lastModifiedBy>
  <cp:revision>8</cp:revision>
  <cp:lastPrinted>2025-09-03T08:39:00Z</cp:lastPrinted>
  <dcterms:created xsi:type="dcterms:W3CDTF">2026-08-13T16:43:00Z</dcterms:created>
  <dcterms:modified xsi:type="dcterms:W3CDTF">2026-08-31T06:35:00Z</dcterms:modified>
</cp:coreProperties>
</file>