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B4049" w14:textId="77777777" w:rsidR="00634C61" w:rsidRPr="007F7DA3" w:rsidRDefault="00634C61" w:rsidP="00634C61">
      <w:pPr>
        <w:rPr>
          <w:rFonts w:ascii="Times New Roman" w:hAnsi="Times New Roman" w:cs="Times New Roman"/>
          <w:b/>
          <w:color w:val="000000" w:themeColor="text1"/>
          <w:sz w:val="36"/>
          <w:szCs w:val="36"/>
        </w:rPr>
      </w:pPr>
      <w:r w:rsidRPr="007F7DA3">
        <w:rPr>
          <w:rFonts w:ascii="Times New Roman" w:hAnsi="Times New Roman" w:cs="Times New Roman"/>
          <w:b/>
          <w:color w:val="000000" w:themeColor="text1"/>
          <w:sz w:val="36"/>
          <w:szCs w:val="36"/>
        </w:rPr>
        <w:t>Důvodová zpráva:</w:t>
      </w:r>
    </w:p>
    <w:p w14:paraId="060E062B" w14:textId="77329A2F" w:rsidR="00634C61" w:rsidRPr="00AC1302" w:rsidRDefault="00EC02C3" w:rsidP="0039262D">
      <w:pPr>
        <w:pStyle w:val="Odstavecseseznamem"/>
        <w:numPr>
          <w:ilvl w:val="0"/>
          <w:numId w:val="6"/>
        </w:numPr>
        <w:jc w:val="both"/>
        <w:rPr>
          <w:rFonts w:ascii="Times New Roman" w:hAnsi="Times New Roman" w:cs="Times New Roman"/>
          <w:b/>
          <w:bCs/>
          <w:u w:val="single"/>
        </w:rPr>
      </w:pPr>
      <w:r>
        <w:rPr>
          <w:rFonts w:ascii="Times New Roman" w:hAnsi="Times New Roman" w:cs="Times New Roman"/>
          <w:b/>
          <w:bCs/>
        </w:rPr>
        <w:t xml:space="preserve">Předmětem předloženého materiálu je návrh na otevřený </w:t>
      </w:r>
      <w:r w:rsidR="00634C61" w:rsidRPr="00AC1302">
        <w:rPr>
          <w:rFonts w:ascii="Times New Roman" w:hAnsi="Times New Roman" w:cs="Times New Roman"/>
          <w:b/>
          <w:bCs/>
        </w:rPr>
        <w:t xml:space="preserve">záměr města prodat </w:t>
      </w:r>
      <w:r w:rsidR="00B342E3" w:rsidRPr="00AC1302">
        <w:rPr>
          <w:rFonts w:ascii="Times New Roman" w:hAnsi="Times New Roman" w:cs="Times New Roman"/>
          <w:b/>
          <w:bCs/>
        </w:rPr>
        <w:t xml:space="preserve">nemovité věci, a to </w:t>
      </w:r>
      <w:r w:rsidR="001A066B" w:rsidRPr="00AC1302">
        <w:rPr>
          <w:rFonts w:ascii="Times New Roman" w:hAnsi="Times New Roman" w:cs="Times New Roman"/>
          <w:b/>
          <w:bCs/>
        </w:rPr>
        <w:t xml:space="preserve">pozemek p.p.č. 140/11, pozemek p.p.č. 140/52 a </w:t>
      </w:r>
      <w:r w:rsidR="00634C61" w:rsidRPr="00AC1302">
        <w:rPr>
          <w:rFonts w:ascii="Times New Roman" w:hAnsi="Times New Roman" w:cs="Times New Roman"/>
          <w:b/>
          <w:bCs/>
        </w:rPr>
        <w:t>část pozemku p</w:t>
      </w:r>
      <w:r w:rsidR="001A066B" w:rsidRPr="00AC1302">
        <w:rPr>
          <w:rFonts w:ascii="Times New Roman" w:hAnsi="Times New Roman" w:cs="Times New Roman"/>
          <w:b/>
          <w:bCs/>
        </w:rPr>
        <w:t>.p.č. 137/7, ost. plocha, ost. komunikace,</w:t>
      </w:r>
      <w:r w:rsidR="00634C61" w:rsidRPr="00AC1302">
        <w:rPr>
          <w:rFonts w:ascii="Times New Roman" w:hAnsi="Times New Roman" w:cs="Times New Roman"/>
          <w:b/>
          <w:bCs/>
        </w:rPr>
        <w:t xml:space="preserve"> </w:t>
      </w:r>
      <w:r w:rsidR="00B342E3" w:rsidRPr="00AC1302">
        <w:rPr>
          <w:rFonts w:ascii="Times New Roman" w:hAnsi="Times New Roman" w:cs="Times New Roman"/>
          <w:b/>
          <w:bCs/>
        </w:rPr>
        <w:t>která</w:t>
      </w:r>
      <w:r w:rsidR="00AC1302">
        <w:rPr>
          <w:rFonts w:ascii="Times New Roman" w:hAnsi="Times New Roman" w:cs="Times New Roman"/>
          <w:b/>
          <w:bCs/>
        </w:rPr>
        <w:t> </w:t>
      </w:r>
      <w:r w:rsidR="00B342E3" w:rsidRPr="00AC1302">
        <w:rPr>
          <w:rFonts w:ascii="Times New Roman" w:hAnsi="Times New Roman" w:cs="Times New Roman"/>
          <w:b/>
          <w:bCs/>
        </w:rPr>
        <w:t>je dle geometrického plánu č. 2667-</w:t>
      </w:r>
      <w:r w:rsidR="00AF2A88">
        <w:rPr>
          <w:rFonts w:ascii="Times New Roman" w:hAnsi="Times New Roman" w:cs="Times New Roman"/>
          <w:b/>
          <w:bCs/>
        </w:rPr>
        <w:t>44</w:t>
      </w:r>
      <w:r w:rsidR="00B342E3" w:rsidRPr="00AC1302">
        <w:rPr>
          <w:rFonts w:ascii="Times New Roman" w:hAnsi="Times New Roman" w:cs="Times New Roman"/>
          <w:b/>
          <w:bCs/>
        </w:rPr>
        <w:t>/2025 oddělena a</w:t>
      </w:r>
      <w:r>
        <w:rPr>
          <w:rFonts w:ascii="Times New Roman" w:hAnsi="Times New Roman" w:cs="Times New Roman"/>
          <w:b/>
          <w:bCs/>
        </w:rPr>
        <w:t> </w:t>
      </w:r>
      <w:r w:rsidR="00B342E3" w:rsidRPr="00AC1302">
        <w:rPr>
          <w:rFonts w:ascii="Times New Roman" w:hAnsi="Times New Roman" w:cs="Times New Roman"/>
          <w:b/>
          <w:bCs/>
        </w:rPr>
        <w:t>nově označena jako pozemek p.p.č. 137/21</w:t>
      </w:r>
      <w:r>
        <w:rPr>
          <w:rFonts w:ascii="Times New Roman" w:hAnsi="Times New Roman" w:cs="Times New Roman"/>
          <w:b/>
          <w:bCs/>
        </w:rPr>
        <w:t xml:space="preserve"> </w:t>
      </w:r>
      <w:r w:rsidR="00B342E3" w:rsidRPr="00AC1302">
        <w:rPr>
          <w:rFonts w:ascii="Times New Roman" w:hAnsi="Times New Roman" w:cs="Times New Roman"/>
          <w:b/>
          <w:bCs/>
        </w:rPr>
        <w:t>ost. plocha, ost. komunikace</w:t>
      </w:r>
      <w:r w:rsidR="00566428">
        <w:rPr>
          <w:rFonts w:ascii="Times New Roman" w:hAnsi="Times New Roman" w:cs="Times New Roman"/>
          <w:b/>
          <w:bCs/>
        </w:rPr>
        <w:t>,</w:t>
      </w:r>
      <w:r w:rsidR="00B342E3" w:rsidRPr="00AC1302">
        <w:rPr>
          <w:rFonts w:ascii="Times New Roman" w:hAnsi="Times New Roman" w:cs="Times New Roman"/>
          <w:b/>
          <w:bCs/>
        </w:rPr>
        <w:t xml:space="preserve"> vše v</w:t>
      </w:r>
      <w:r w:rsidR="005B3F1A">
        <w:rPr>
          <w:rFonts w:ascii="Times New Roman" w:hAnsi="Times New Roman" w:cs="Times New Roman"/>
          <w:b/>
          <w:bCs/>
        </w:rPr>
        <w:t> </w:t>
      </w:r>
      <w:r w:rsidR="00634C61" w:rsidRPr="00AC1302">
        <w:rPr>
          <w:rFonts w:ascii="Times New Roman" w:hAnsi="Times New Roman" w:cs="Times New Roman"/>
          <w:b/>
          <w:bCs/>
        </w:rPr>
        <w:t>k.ú.</w:t>
      </w:r>
      <w:r w:rsidR="005B3F1A">
        <w:rPr>
          <w:rFonts w:ascii="Times New Roman" w:hAnsi="Times New Roman" w:cs="Times New Roman"/>
          <w:b/>
          <w:bCs/>
        </w:rPr>
        <w:t> </w:t>
      </w:r>
      <w:r w:rsidR="00B342E3" w:rsidRPr="00AC1302">
        <w:rPr>
          <w:rFonts w:ascii="Times New Roman" w:hAnsi="Times New Roman" w:cs="Times New Roman"/>
          <w:b/>
          <w:bCs/>
        </w:rPr>
        <w:t>Mariánské Hory</w:t>
      </w:r>
      <w:r w:rsidR="00634C61" w:rsidRPr="00AC1302">
        <w:rPr>
          <w:rFonts w:ascii="Times New Roman" w:hAnsi="Times New Roman" w:cs="Times New Roman"/>
          <w:b/>
          <w:bCs/>
        </w:rPr>
        <w:t>, obec Ostrava (ul.</w:t>
      </w:r>
      <w:r w:rsidR="00AC1302">
        <w:t> </w:t>
      </w:r>
      <w:r w:rsidR="00B342E3" w:rsidRPr="00AC1302">
        <w:rPr>
          <w:rFonts w:ascii="Times New Roman" w:hAnsi="Times New Roman" w:cs="Times New Roman"/>
          <w:b/>
          <w:bCs/>
        </w:rPr>
        <w:t>Novinářská</w:t>
      </w:r>
      <w:r w:rsidR="00634C61" w:rsidRPr="00AC1302">
        <w:rPr>
          <w:rFonts w:ascii="Times New Roman" w:hAnsi="Times New Roman" w:cs="Times New Roman"/>
          <w:b/>
          <w:bCs/>
        </w:rPr>
        <w:t xml:space="preserve">), ve vlastnictví statutárního města Ostrava, </w:t>
      </w:r>
      <w:r w:rsidR="00634C61" w:rsidRPr="00AC1302">
        <w:rPr>
          <w:rFonts w:ascii="Times New Roman" w:hAnsi="Times New Roman" w:cs="Times New Roman"/>
          <w:b/>
          <w:bCs/>
          <w:u w:val="single"/>
        </w:rPr>
        <w:t xml:space="preserve">svěřené městskému obvodu </w:t>
      </w:r>
      <w:r>
        <w:rPr>
          <w:rFonts w:ascii="Times New Roman" w:hAnsi="Times New Roman" w:cs="Times New Roman"/>
          <w:b/>
          <w:bCs/>
          <w:u w:val="single"/>
        </w:rPr>
        <w:t>Mariánské Hory a Hulváky</w:t>
      </w:r>
      <w:r w:rsidR="00A256B9" w:rsidRPr="00AC1302">
        <w:rPr>
          <w:rFonts w:ascii="Times New Roman" w:hAnsi="Times New Roman" w:cs="Times New Roman"/>
          <w:b/>
          <w:bCs/>
          <w:u w:val="single"/>
        </w:rPr>
        <w:t xml:space="preserve"> (dále též „Předmět“)</w:t>
      </w:r>
      <w:r w:rsidR="00634C61" w:rsidRPr="00AC1302">
        <w:rPr>
          <w:rFonts w:ascii="Times New Roman" w:hAnsi="Times New Roman" w:cs="Times New Roman"/>
          <w:b/>
          <w:bCs/>
          <w:u w:val="single"/>
        </w:rPr>
        <w:t>;</w:t>
      </w:r>
    </w:p>
    <w:p w14:paraId="630F4456" w14:textId="2CA49F71" w:rsidR="00634C61" w:rsidRPr="00AC1302" w:rsidRDefault="00E53477" w:rsidP="0039262D">
      <w:pPr>
        <w:pStyle w:val="Odstavecseseznamem"/>
        <w:numPr>
          <w:ilvl w:val="0"/>
          <w:numId w:val="6"/>
        </w:numPr>
        <w:jc w:val="both"/>
        <w:rPr>
          <w:rFonts w:ascii="Times New Roman" w:hAnsi="Times New Roman" w:cs="Times New Roman"/>
          <w:b/>
          <w:bCs/>
        </w:rPr>
      </w:pPr>
      <w:r>
        <w:rPr>
          <w:rFonts w:ascii="Times New Roman" w:hAnsi="Times New Roman" w:cs="Times New Roman"/>
          <w:b/>
          <w:bCs/>
        </w:rPr>
        <w:t>Ž</w:t>
      </w:r>
      <w:r w:rsidR="00634C61" w:rsidRPr="00AC1302">
        <w:rPr>
          <w:rFonts w:ascii="Times New Roman" w:hAnsi="Times New Roman" w:cs="Times New Roman"/>
          <w:b/>
          <w:bCs/>
        </w:rPr>
        <w:t xml:space="preserve">adatelem je </w:t>
      </w:r>
      <w:r w:rsidR="00B357DE" w:rsidRPr="00AC1302">
        <w:rPr>
          <w:rFonts w:ascii="Times New Roman" w:hAnsi="Times New Roman" w:cs="Times New Roman"/>
          <w:b/>
          <w:bCs/>
        </w:rPr>
        <w:t xml:space="preserve">SLUG </w:t>
      </w:r>
      <w:proofErr w:type="spellStart"/>
      <w:r w:rsidR="00B357DE" w:rsidRPr="00AC1302">
        <w:rPr>
          <w:rFonts w:ascii="Times New Roman" w:hAnsi="Times New Roman" w:cs="Times New Roman"/>
          <w:b/>
          <w:bCs/>
        </w:rPr>
        <w:t>storage</w:t>
      </w:r>
      <w:proofErr w:type="spellEnd"/>
      <w:r w:rsidR="00B357DE" w:rsidRPr="00AC1302">
        <w:rPr>
          <w:rFonts w:ascii="Times New Roman" w:hAnsi="Times New Roman" w:cs="Times New Roman"/>
          <w:b/>
          <w:bCs/>
        </w:rPr>
        <w:t xml:space="preserve"> &amp; </w:t>
      </w:r>
      <w:proofErr w:type="spellStart"/>
      <w:r w:rsidR="00B357DE" w:rsidRPr="00AC1302">
        <w:rPr>
          <w:rFonts w:ascii="Times New Roman" w:hAnsi="Times New Roman" w:cs="Times New Roman"/>
          <w:b/>
          <w:bCs/>
        </w:rPr>
        <w:t>offices</w:t>
      </w:r>
      <w:proofErr w:type="spellEnd"/>
      <w:r w:rsidR="00B357DE" w:rsidRPr="00AC1302">
        <w:rPr>
          <w:rFonts w:ascii="Times New Roman" w:hAnsi="Times New Roman" w:cs="Times New Roman"/>
          <w:b/>
          <w:bCs/>
        </w:rPr>
        <w:t xml:space="preserve"> s.r.o.</w:t>
      </w:r>
      <w:r w:rsidR="00634C61" w:rsidRPr="00AC1302">
        <w:rPr>
          <w:rFonts w:ascii="Times New Roman" w:hAnsi="Times New Roman" w:cs="Times New Roman"/>
          <w:b/>
          <w:bCs/>
        </w:rPr>
        <w:t xml:space="preserve">, prostřednictvím městského obvodu </w:t>
      </w:r>
      <w:r w:rsidR="00B357DE" w:rsidRPr="00AC1302">
        <w:rPr>
          <w:rFonts w:ascii="Times New Roman" w:hAnsi="Times New Roman" w:cs="Times New Roman"/>
          <w:b/>
          <w:bCs/>
        </w:rPr>
        <w:t>Mariánské Hory a Hulváky</w:t>
      </w:r>
      <w:r w:rsidR="00634C61" w:rsidRPr="00AC1302">
        <w:rPr>
          <w:rFonts w:ascii="Times New Roman" w:hAnsi="Times New Roman" w:cs="Times New Roman"/>
          <w:b/>
          <w:bCs/>
        </w:rPr>
        <w:t>;</w:t>
      </w:r>
    </w:p>
    <w:p w14:paraId="5BBD713B" w14:textId="5CEA4D57" w:rsidR="00634C61" w:rsidRPr="00AC1302" w:rsidRDefault="00634C61" w:rsidP="0039262D">
      <w:pPr>
        <w:pStyle w:val="Odstavecseseznamem"/>
        <w:numPr>
          <w:ilvl w:val="0"/>
          <w:numId w:val="6"/>
        </w:numPr>
        <w:jc w:val="both"/>
        <w:rPr>
          <w:rFonts w:ascii="Times New Roman" w:hAnsi="Times New Roman" w:cs="Times New Roman"/>
          <w:b/>
          <w:bCs/>
        </w:rPr>
      </w:pPr>
      <w:r w:rsidRPr="00AC1302">
        <w:rPr>
          <w:rFonts w:ascii="Times New Roman" w:hAnsi="Times New Roman" w:cs="Times New Roman"/>
          <w:b/>
          <w:bCs/>
        </w:rPr>
        <w:t xml:space="preserve">účelem je </w:t>
      </w:r>
      <w:r w:rsidR="00B357DE" w:rsidRPr="00AC1302">
        <w:rPr>
          <w:rFonts w:ascii="Times New Roman" w:hAnsi="Times New Roman" w:cs="Times New Roman"/>
          <w:b/>
          <w:bCs/>
        </w:rPr>
        <w:t>vybudov</w:t>
      </w:r>
      <w:r w:rsidR="00A256B9" w:rsidRPr="00AC1302">
        <w:rPr>
          <w:rFonts w:ascii="Times New Roman" w:hAnsi="Times New Roman" w:cs="Times New Roman"/>
          <w:b/>
          <w:bCs/>
        </w:rPr>
        <w:t>at</w:t>
      </w:r>
      <w:r w:rsidR="00B357DE" w:rsidRPr="00AC1302">
        <w:rPr>
          <w:rFonts w:ascii="Times New Roman" w:hAnsi="Times New Roman" w:cs="Times New Roman"/>
          <w:b/>
          <w:bCs/>
        </w:rPr>
        <w:t xml:space="preserve"> parkovací stání pro </w:t>
      </w:r>
      <w:r w:rsidR="00A256B9" w:rsidRPr="00AC1302">
        <w:rPr>
          <w:rFonts w:ascii="Times New Roman" w:hAnsi="Times New Roman" w:cs="Times New Roman"/>
          <w:b/>
          <w:bCs/>
        </w:rPr>
        <w:t xml:space="preserve">své nájemce, </w:t>
      </w:r>
      <w:r w:rsidR="00B357DE" w:rsidRPr="00AC1302">
        <w:rPr>
          <w:rFonts w:ascii="Times New Roman" w:hAnsi="Times New Roman" w:cs="Times New Roman"/>
          <w:b/>
          <w:bCs/>
        </w:rPr>
        <w:t xml:space="preserve">zaměstnance a </w:t>
      </w:r>
      <w:r w:rsidR="00A256B9" w:rsidRPr="00AC1302">
        <w:rPr>
          <w:rFonts w:ascii="Times New Roman" w:hAnsi="Times New Roman" w:cs="Times New Roman"/>
          <w:b/>
          <w:bCs/>
        </w:rPr>
        <w:t>zákazníky</w:t>
      </w:r>
      <w:r w:rsidRPr="00AC1302">
        <w:rPr>
          <w:rFonts w:ascii="Times New Roman" w:hAnsi="Times New Roman" w:cs="Times New Roman"/>
          <w:b/>
          <w:bCs/>
        </w:rPr>
        <w:t>;</w:t>
      </w:r>
    </w:p>
    <w:p w14:paraId="28EB48C0" w14:textId="77777777" w:rsidR="00EC02C3" w:rsidRPr="00523B36" w:rsidRDefault="00634C61" w:rsidP="00EC02C3">
      <w:pPr>
        <w:pStyle w:val="Odstavecseseznamem"/>
        <w:numPr>
          <w:ilvl w:val="0"/>
          <w:numId w:val="6"/>
        </w:numPr>
        <w:jc w:val="both"/>
        <w:rPr>
          <w:rFonts w:ascii="Times New Roman" w:hAnsi="Times New Roman" w:cs="Times New Roman"/>
          <w:b/>
          <w:bCs/>
        </w:rPr>
      </w:pPr>
      <w:r w:rsidRPr="00EC02C3">
        <w:rPr>
          <w:rFonts w:ascii="Times New Roman" w:hAnsi="Times New Roman" w:cs="Times New Roman"/>
          <w:b/>
          <w:bCs/>
        </w:rPr>
        <w:t xml:space="preserve">Zastupitelstvo městského obvodu </w:t>
      </w:r>
      <w:r w:rsidR="00A256B9" w:rsidRPr="00EC02C3">
        <w:rPr>
          <w:rFonts w:ascii="Times New Roman" w:hAnsi="Times New Roman" w:cs="Times New Roman"/>
          <w:b/>
          <w:bCs/>
        </w:rPr>
        <w:t>Mariánské Hory a Hulváky</w:t>
      </w:r>
      <w:r w:rsidRPr="00EC02C3">
        <w:rPr>
          <w:rFonts w:ascii="Times New Roman" w:hAnsi="Times New Roman" w:cs="Times New Roman"/>
          <w:b/>
          <w:bCs/>
        </w:rPr>
        <w:t xml:space="preserve"> vydalo k záměru prodeje </w:t>
      </w:r>
      <w:r w:rsidRPr="00EC02C3">
        <w:rPr>
          <w:rFonts w:ascii="Times New Roman" w:hAnsi="Times New Roman" w:cs="Times New Roman"/>
          <w:b/>
          <w:bCs/>
          <w:u w:val="single"/>
        </w:rPr>
        <w:t>souhlasné stanovisko</w:t>
      </w:r>
      <w:r w:rsidR="006C793B" w:rsidRPr="00EC02C3">
        <w:rPr>
          <w:rFonts w:ascii="Times New Roman" w:hAnsi="Times New Roman" w:cs="Times New Roman"/>
          <w:b/>
          <w:bCs/>
          <w:u w:val="single"/>
        </w:rPr>
        <w:t>;</w:t>
      </w:r>
    </w:p>
    <w:p w14:paraId="1C97E970" w14:textId="5CDC5EF1" w:rsidR="00523B36" w:rsidRPr="00EC02C3" w:rsidRDefault="00523B36" w:rsidP="00EC02C3">
      <w:pPr>
        <w:pStyle w:val="Odstavecseseznamem"/>
        <w:numPr>
          <w:ilvl w:val="0"/>
          <w:numId w:val="6"/>
        </w:numPr>
        <w:jc w:val="both"/>
        <w:rPr>
          <w:rFonts w:ascii="Times New Roman" w:hAnsi="Times New Roman" w:cs="Times New Roman"/>
          <w:b/>
          <w:bCs/>
        </w:rPr>
      </w:pPr>
      <w:r>
        <w:rPr>
          <w:rFonts w:ascii="Times New Roman" w:hAnsi="Times New Roman" w:cs="Times New Roman"/>
          <w:b/>
          <w:bCs/>
        </w:rPr>
        <w:t>Příslušné odbory magistrátu nemají námitek;</w:t>
      </w:r>
    </w:p>
    <w:p w14:paraId="0170BEC1" w14:textId="77777777" w:rsidR="00784E6B" w:rsidRPr="00784E6B" w:rsidRDefault="00A256B9" w:rsidP="00634C61">
      <w:pPr>
        <w:pStyle w:val="Odstavecseseznamem"/>
        <w:numPr>
          <w:ilvl w:val="0"/>
          <w:numId w:val="6"/>
        </w:numPr>
        <w:jc w:val="both"/>
        <w:rPr>
          <w:rFonts w:ascii="Times New Roman" w:hAnsi="Times New Roman" w:cs="Times New Roman"/>
          <w:b/>
          <w:bCs/>
          <w:u w:val="single"/>
        </w:rPr>
      </w:pPr>
      <w:r w:rsidRPr="00784E6B">
        <w:rPr>
          <w:rFonts w:ascii="Times New Roman" w:hAnsi="Times New Roman" w:cs="Times New Roman"/>
          <w:b/>
          <w:bCs/>
        </w:rPr>
        <w:t>Předmět není obchodním majetkem</w:t>
      </w:r>
      <w:r w:rsidR="00EC02C3" w:rsidRPr="00784E6B">
        <w:rPr>
          <w:rFonts w:ascii="Times New Roman" w:hAnsi="Times New Roman" w:cs="Times New Roman"/>
          <w:b/>
          <w:bCs/>
        </w:rPr>
        <w:t>;</w:t>
      </w:r>
    </w:p>
    <w:p w14:paraId="79819E99" w14:textId="0C09AD09" w:rsidR="00784E6B" w:rsidRPr="00523B36" w:rsidRDefault="00784E6B" w:rsidP="00784E6B">
      <w:pPr>
        <w:pStyle w:val="Odstavecseseznamem"/>
        <w:numPr>
          <w:ilvl w:val="0"/>
          <w:numId w:val="6"/>
        </w:numPr>
        <w:jc w:val="both"/>
        <w:rPr>
          <w:rFonts w:ascii="Times New Roman" w:hAnsi="Times New Roman" w:cs="Times New Roman"/>
          <w:b/>
          <w:bCs/>
          <w:u w:val="single"/>
        </w:rPr>
      </w:pPr>
      <w:r w:rsidRPr="00784E6B">
        <w:rPr>
          <w:rFonts w:ascii="Times New Roman" w:hAnsi="Times New Roman" w:cs="Times New Roman"/>
          <w:b/>
          <w:bCs/>
        </w:rPr>
        <w:t xml:space="preserve">Dle cenové mapy </w:t>
      </w:r>
      <w:r w:rsidR="00DF436A">
        <w:rPr>
          <w:rFonts w:ascii="Times New Roman" w:hAnsi="Times New Roman" w:cs="Times New Roman"/>
          <w:b/>
          <w:bCs/>
        </w:rPr>
        <w:t xml:space="preserve">stavebních pozemků </w:t>
      </w:r>
      <w:r w:rsidRPr="00784E6B">
        <w:rPr>
          <w:rFonts w:ascii="Times New Roman" w:hAnsi="Times New Roman" w:cs="Times New Roman"/>
          <w:b/>
          <w:bCs/>
        </w:rPr>
        <w:t xml:space="preserve">č. 26 </w:t>
      </w:r>
      <w:r w:rsidR="00DF436A">
        <w:rPr>
          <w:rFonts w:ascii="Times New Roman" w:hAnsi="Times New Roman" w:cs="Times New Roman"/>
          <w:b/>
          <w:bCs/>
        </w:rPr>
        <w:t xml:space="preserve">v Ostravě </w:t>
      </w:r>
      <w:r w:rsidRPr="00784E6B">
        <w:rPr>
          <w:rFonts w:ascii="Times New Roman" w:hAnsi="Times New Roman" w:cs="Times New Roman"/>
          <w:b/>
          <w:bCs/>
        </w:rPr>
        <w:t>se předpokládaná cena Předmětu pohybuje</w:t>
      </w:r>
      <w:r w:rsidR="00DF436A">
        <w:rPr>
          <w:rFonts w:ascii="Times New Roman" w:hAnsi="Times New Roman" w:cs="Times New Roman"/>
          <w:b/>
          <w:bCs/>
        </w:rPr>
        <w:t xml:space="preserve"> </w:t>
      </w:r>
      <w:r w:rsidRPr="00784E6B">
        <w:rPr>
          <w:rFonts w:ascii="Times New Roman" w:hAnsi="Times New Roman" w:cs="Times New Roman"/>
          <w:b/>
          <w:bCs/>
        </w:rPr>
        <w:t>okolo 4 637 600 Kč, tj.</w:t>
      </w:r>
      <w:r>
        <w:rPr>
          <w:rFonts w:ascii="Times New Roman" w:hAnsi="Times New Roman" w:cs="Times New Roman"/>
          <w:b/>
          <w:bCs/>
        </w:rPr>
        <w:t> </w:t>
      </w:r>
      <w:r w:rsidRPr="00784E6B">
        <w:rPr>
          <w:rFonts w:ascii="Times New Roman" w:hAnsi="Times New Roman" w:cs="Times New Roman"/>
          <w:b/>
          <w:bCs/>
        </w:rPr>
        <w:t>2 200 Kč/m²</w:t>
      </w:r>
      <w:r w:rsidR="00523B36">
        <w:rPr>
          <w:rFonts w:ascii="Times New Roman" w:hAnsi="Times New Roman" w:cs="Times New Roman"/>
          <w:b/>
          <w:bCs/>
        </w:rPr>
        <w:t>;</w:t>
      </w:r>
    </w:p>
    <w:p w14:paraId="3C47571C" w14:textId="5C910CE7" w:rsidR="000F1C8B" w:rsidRDefault="00523B36" w:rsidP="000F1C8B">
      <w:pPr>
        <w:pStyle w:val="Odstavecseseznamem"/>
        <w:numPr>
          <w:ilvl w:val="0"/>
          <w:numId w:val="6"/>
        </w:numPr>
        <w:spacing w:after="0" w:line="240" w:lineRule="auto"/>
        <w:jc w:val="both"/>
        <w:rPr>
          <w:rFonts w:ascii="Times New Roman" w:hAnsi="Times New Roman" w:cs="Times New Roman"/>
          <w:b/>
          <w:bCs/>
        </w:rPr>
      </w:pPr>
      <w:r w:rsidRPr="000F1C8B">
        <w:rPr>
          <w:rFonts w:ascii="Times New Roman" w:hAnsi="Times New Roman" w:cs="Times New Roman"/>
          <w:b/>
          <w:bCs/>
        </w:rPr>
        <w:t>Odbor majetkový předkládá orgánům města návrh na záměr města prodat Předmět v k.ú.</w:t>
      </w:r>
      <w:r w:rsidR="005B3F1A">
        <w:rPr>
          <w:rFonts w:ascii="Times New Roman" w:hAnsi="Times New Roman" w:cs="Times New Roman"/>
          <w:b/>
          <w:bCs/>
        </w:rPr>
        <w:t> </w:t>
      </w:r>
      <w:r w:rsidRPr="000F1C8B">
        <w:rPr>
          <w:rFonts w:ascii="Times New Roman" w:hAnsi="Times New Roman" w:cs="Times New Roman"/>
          <w:b/>
          <w:bCs/>
        </w:rPr>
        <w:t>Mariánské Hory, obec Ostrava – dle bodu 1) návrhu usnesení</w:t>
      </w:r>
      <w:r w:rsidR="000F1C8B" w:rsidRPr="000F1C8B">
        <w:rPr>
          <w:rFonts w:ascii="Times New Roman" w:hAnsi="Times New Roman" w:cs="Times New Roman"/>
          <w:b/>
          <w:bCs/>
        </w:rPr>
        <w:t xml:space="preserve">; </w:t>
      </w:r>
    </w:p>
    <w:p w14:paraId="204A0877" w14:textId="130C7527" w:rsidR="000F1C8B" w:rsidRPr="00842A51" w:rsidRDefault="000F1C8B" w:rsidP="000F1C8B">
      <w:pPr>
        <w:pStyle w:val="Odstavecseseznamem"/>
        <w:numPr>
          <w:ilvl w:val="0"/>
          <w:numId w:val="6"/>
        </w:numPr>
        <w:spacing w:after="0" w:line="240" w:lineRule="auto"/>
        <w:jc w:val="both"/>
        <w:rPr>
          <w:rFonts w:ascii="Times New Roman" w:hAnsi="Times New Roman" w:cs="Times New Roman"/>
          <w:b/>
          <w:bCs/>
        </w:rPr>
      </w:pPr>
      <w:r w:rsidRPr="00842A51">
        <w:rPr>
          <w:rFonts w:ascii="Times New Roman" w:hAnsi="Times New Roman" w:cs="Times New Roman"/>
          <w:b/>
          <w:bCs/>
          <w:color w:val="000000"/>
        </w:rPr>
        <w:t xml:space="preserve">Předložený návrh byl projednán v radě města dne 25.08.2026. Rada města na své schůzi souhlasila s návrhem na záměr města prodat </w:t>
      </w:r>
      <w:r w:rsidRPr="00842A51">
        <w:rPr>
          <w:rFonts w:ascii="Times New Roman" w:hAnsi="Times New Roman" w:cs="Times New Roman"/>
          <w:b/>
          <w:bCs/>
        </w:rPr>
        <w:t xml:space="preserve">Předmět – dle bodu 1) návrhu usnesení </w:t>
      </w:r>
      <w:r w:rsidRPr="00842A51">
        <w:rPr>
          <w:rFonts w:ascii="Times New Roman" w:hAnsi="Times New Roman" w:cs="Times New Roman"/>
          <w:b/>
          <w:bCs/>
          <w:color w:val="000000"/>
        </w:rPr>
        <w:t>předloženého materiálu.</w:t>
      </w:r>
    </w:p>
    <w:p w14:paraId="78EC6776" w14:textId="77777777" w:rsidR="000F1C8B" w:rsidRPr="00523B36" w:rsidRDefault="000F1C8B" w:rsidP="000F1C8B">
      <w:pPr>
        <w:pStyle w:val="Odstavecseseznamem"/>
        <w:jc w:val="both"/>
        <w:rPr>
          <w:rFonts w:ascii="Times New Roman" w:hAnsi="Times New Roman" w:cs="Times New Roman"/>
          <w:b/>
          <w:bCs/>
          <w:u w:val="single"/>
        </w:rPr>
      </w:pPr>
    </w:p>
    <w:p w14:paraId="5820796A" w14:textId="267BE15E" w:rsidR="00634C61" w:rsidRPr="00784E6B" w:rsidRDefault="006C793B" w:rsidP="00784E6B">
      <w:pPr>
        <w:jc w:val="both"/>
        <w:rPr>
          <w:rFonts w:ascii="Times New Roman" w:hAnsi="Times New Roman" w:cs="Times New Roman"/>
          <w:b/>
          <w:bCs/>
          <w:u w:val="single"/>
        </w:rPr>
      </w:pPr>
      <w:r w:rsidRPr="00784E6B">
        <w:rPr>
          <w:rFonts w:ascii="Times New Roman" w:hAnsi="Times New Roman" w:cs="Times New Roman"/>
          <w:b/>
          <w:bCs/>
          <w:u w:val="single"/>
        </w:rPr>
        <w:t>N</w:t>
      </w:r>
      <w:r w:rsidR="00634C61" w:rsidRPr="00784E6B">
        <w:rPr>
          <w:rFonts w:ascii="Times New Roman" w:hAnsi="Times New Roman" w:cs="Times New Roman"/>
          <w:b/>
          <w:bCs/>
          <w:u w:val="single"/>
        </w:rPr>
        <w:t xml:space="preserve">emovité věci v k.ú. </w:t>
      </w:r>
      <w:r w:rsidRPr="00784E6B">
        <w:rPr>
          <w:rFonts w:ascii="Times New Roman" w:hAnsi="Times New Roman" w:cs="Times New Roman"/>
          <w:b/>
          <w:bCs/>
          <w:u w:val="single"/>
        </w:rPr>
        <w:t>Mariánské Hory</w:t>
      </w:r>
      <w:r w:rsidR="00634C61" w:rsidRPr="00784E6B">
        <w:rPr>
          <w:rFonts w:ascii="Times New Roman" w:hAnsi="Times New Roman" w:cs="Times New Roman"/>
          <w:b/>
          <w:bCs/>
          <w:u w:val="single"/>
        </w:rPr>
        <w:t>, obec Ostrava</w:t>
      </w:r>
    </w:p>
    <w:tbl>
      <w:tblPr>
        <w:tblStyle w:val="Svtltabulkasmkou1zvraznn6"/>
        <w:tblW w:w="8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2"/>
        <w:gridCol w:w="3203"/>
        <w:gridCol w:w="1985"/>
        <w:gridCol w:w="1043"/>
      </w:tblGrid>
      <w:tr w:rsidR="00850C1F" w:rsidRPr="00522D62" w14:paraId="53FF48F9" w14:textId="77777777" w:rsidTr="00850C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2" w:type="dxa"/>
            <w:shd w:val="clear" w:color="auto" w:fill="B3E5A1" w:themeFill="accent6" w:themeFillTint="66"/>
          </w:tcPr>
          <w:p w14:paraId="70DEC294" w14:textId="77777777" w:rsidR="00850C1F" w:rsidRPr="00522D62" w:rsidRDefault="00850C1F" w:rsidP="005F48DE">
            <w:pPr>
              <w:rPr>
                <w:rFonts w:ascii="Times New Roman" w:hAnsi="Times New Roman" w:cs="Times New Roman"/>
                <w:sz w:val="24"/>
                <w:szCs w:val="24"/>
              </w:rPr>
            </w:pPr>
            <w:r w:rsidRPr="00522D62">
              <w:rPr>
                <w:rFonts w:ascii="Times New Roman" w:hAnsi="Times New Roman" w:cs="Times New Roman"/>
                <w:sz w:val="24"/>
                <w:szCs w:val="24"/>
              </w:rPr>
              <w:t>Pozemek</w:t>
            </w:r>
          </w:p>
        </w:tc>
        <w:tc>
          <w:tcPr>
            <w:tcW w:w="3203" w:type="dxa"/>
            <w:shd w:val="clear" w:color="auto" w:fill="B3E5A1" w:themeFill="accent6" w:themeFillTint="66"/>
          </w:tcPr>
          <w:p w14:paraId="2CDB9743" w14:textId="77777777" w:rsidR="00850C1F" w:rsidRPr="00522D62" w:rsidRDefault="00850C1F" w:rsidP="005F48D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22D62">
              <w:rPr>
                <w:rFonts w:ascii="Times New Roman" w:hAnsi="Times New Roman" w:cs="Times New Roman"/>
                <w:sz w:val="24"/>
                <w:szCs w:val="24"/>
              </w:rPr>
              <w:t>Využití</w:t>
            </w:r>
          </w:p>
        </w:tc>
        <w:tc>
          <w:tcPr>
            <w:tcW w:w="1985" w:type="dxa"/>
            <w:shd w:val="clear" w:color="auto" w:fill="B3E5A1" w:themeFill="accent6" w:themeFillTint="66"/>
          </w:tcPr>
          <w:p w14:paraId="3B01C418" w14:textId="00505CA1" w:rsidR="00850C1F" w:rsidRPr="00522D62" w:rsidRDefault="00850C1F" w:rsidP="005F48D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Cena dle cenové mapy č. 26</w:t>
            </w:r>
          </w:p>
        </w:tc>
        <w:tc>
          <w:tcPr>
            <w:tcW w:w="1043" w:type="dxa"/>
            <w:shd w:val="clear" w:color="auto" w:fill="B3E5A1" w:themeFill="accent6" w:themeFillTint="66"/>
          </w:tcPr>
          <w:p w14:paraId="7F46A39A" w14:textId="21119805" w:rsidR="00850C1F" w:rsidRPr="00522D62" w:rsidRDefault="00850C1F" w:rsidP="005F48D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22D62">
              <w:rPr>
                <w:rFonts w:ascii="Times New Roman" w:hAnsi="Times New Roman" w:cs="Times New Roman"/>
                <w:sz w:val="24"/>
                <w:szCs w:val="24"/>
              </w:rPr>
              <w:t>Výměra v m</w:t>
            </w:r>
            <w:r w:rsidRPr="00522D62">
              <w:rPr>
                <w:rFonts w:ascii="Times New Roman" w:hAnsi="Times New Roman" w:cs="Times New Roman"/>
                <w:sz w:val="24"/>
                <w:szCs w:val="24"/>
                <w:vertAlign w:val="superscript"/>
              </w:rPr>
              <w:t>2</w:t>
            </w:r>
          </w:p>
        </w:tc>
      </w:tr>
      <w:tr w:rsidR="00850C1F" w:rsidRPr="00BA752A" w14:paraId="391D2D6D" w14:textId="77777777" w:rsidTr="00850C1F">
        <w:tc>
          <w:tcPr>
            <w:cnfStyle w:val="001000000000" w:firstRow="0" w:lastRow="0" w:firstColumn="1" w:lastColumn="0" w:oddVBand="0" w:evenVBand="0" w:oddHBand="0" w:evenHBand="0" w:firstRowFirstColumn="0" w:firstRowLastColumn="0" w:lastRowFirstColumn="0" w:lastRowLastColumn="0"/>
            <w:tcW w:w="2462" w:type="dxa"/>
            <w:shd w:val="clear" w:color="auto" w:fill="F4F7CB"/>
          </w:tcPr>
          <w:p w14:paraId="039F6661" w14:textId="6F0C6C11" w:rsidR="00850C1F" w:rsidRPr="00BA752A" w:rsidRDefault="00850C1F" w:rsidP="005F48DE">
            <w:pPr>
              <w:rPr>
                <w:rFonts w:ascii="Times New Roman" w:hAnsi="Times New Roman" w:cs="Times New Roman"/>
                <w:b w:val="0"/>
                <w:bCs w:val="0"/>
                <w:sz w:val="24"/>
                <w:szCs w:val="24"/>
              </w:rPr>
            </w:pPr>
            <w:r>
              <w:rPr>
                <w:rFonts w:ascii="Times New Roman" w:hAnsi="Times New Roman" w:cs="Times New Roman"/>
                <w:b w:val="0"/>
                <w:bCs w:val="0"/>
                <w:sz w:val="24"/>
                <w:szCs w:val="24"/>
              </w:rPr>
              <w:t>p.p.</w:t>
            </w:r>
            <w:r w:rsidRPr="00BA752A">
              <w:rPr>
                <w:rFonts w:ascii="Times New Roman" w:hAnsi="Times New Roman" w:cs="Times New Roman"/>
                <w:b w:val="0"/>
                <w:bCs w:val="0"/>
                <w:sz w:val="24"/>
                <w:szCs w:val="24"/>
              </w:rPr>
              <w:t xml:space="preserve">č. </w:t>
            </w:r>
            <w:r>
              <w:rPr>
                <w:rFonts w:ascii="Times New Roman" w:hAnsi="Times New Roman" w:cs="Times New Roman"/>
                <w:b w:val="0"/>
                <w:bCs w:val="0"/>
                <w:sz w:val="24"/>
                <w:szCs w:val="24"/>
              </w:rPr>
              <w:t>140/11</w:t>
            </w:r>
          </w:p>
        </w:tc>
        <w:tc>
          <w:tcPr>
            <w:tcW w:w="3203" w:type="dxa"/>
            <w:shd w:val="clear" w:color="auto" w:fill="F4F7CB"/>
          </w:tcPr>
          <w:p w14:paraId="15275CA0" w14:textId="3B96AACE" w:rsidR="00850C1F" w:rsidRPr="00BA752A" w:rsidRDefault="00850C1F" w:rsidP="005F48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orná půda</w:t>
            </w:r>
          </w:p>
        </w:tc>
        <w:tc>
          <w:tcPr>
            <w:tcW w:w="1985" w:type="dxa"/>
            <w:shd w:val="clear" w:color="auto" w:fill="F4F7CB"/>
          </w:tcPr>
          <w:p w14:paraId="3E9A5392" w14:textId="53BBCEA6" w:rsidR="00850C1F" w:rsidRDefault="00784E6B" w:rsidP="00F66C4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2 112 000 Kč</w:t>
            </w:r>
          </w:p>
        </w:tc>
        <w:tc>
          <w:tcPr>
            <w:tcW w:w="1043" w:type="dxa"/>
            <w:shd w:val="clear" w:color="auto" w:fill="F4F7CB"/>
          </w:tcPr>
          <w:p w14:paraId="2219213F" w14:textId="4DCCA31C" w:rsidR="00850C1F" w:rsidRPr="00BA752A" w:rsidRDefault="00850C1F" w:rsidP="00F66C4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960</w:t>
            </w:r>
          </w:p>
        </w:tc>
      </w:tr>
      <w:tr w:rsidR="00850C1F" w:rsidRPr="00BA752A" w14:paraId="36D06908" w14:textId="77777777" w:rsidTr="00850C1F">
        <w:tc>
          <w:tcPr>
            <w:cnfStyle w:val="001000000000" w:firstRow="0" w:lastRow="0" w:firstColumn="1" w:lastColumn="0" w:oddVBand="0" w:evenVBand="0" w:oddHBand="0" w:evenHBand="0" w:firstRowFirstColumn="0" w:firstRowLastColumn="0" w:lastRowFirstColumn="0" w:lastRowLastColumn="0"/>
            <w:tcW w:w="2462" w:type="dxa"/>
            <w:shd w:val="clear" w:color="auto" w:fill="F4F7CB"/>
          </w:tcPr>
          <w:p w14:paraId="2F6489A3" w14:textId="6AD03F58" w:rsidR="00850C1F" w:rsidRPr="00BA752A" w:rsidRDefault="00850C1F" w:rsidP="005F48DE">
            <w:pPr>
              <w:rPr>
                <w:rFonts w:ascii="Times New Roman" w:hAnsi="Times New Roman" w:cs="Times New Roman"/>
                <w:sz w:val="24"/>
                <w:szCs w:val="24"/>
              </w:rPr>
            </w:pPr>
            <w:r w:rsidRPr="00BA752A">
              <w:rPr>
                <w:rFonts w:ascii="Times New Roman" w:hAnsi="Times New Roman" w:cs="Times New Roman"/>
                <w:b w:val="0"/>
                <w:bCs w:val="0"/>
                <w:sz w:val="24"/>
                <w:szCs w:val="24"/>
              </w:rPr>
              <w:t>p.</w:t>
            </w:r>
            <w:r>
              <w:rPr>
                <w:rFonts w:ascii="Times New Roman" w:hAnsi="Times New Roman" w:cs="Times New Roman"/>
                <w:b w:val="0"/>
                <w:bCs w:val="0"/>
                <w:sz w:val="24"/>
                <w:szCs w:val="24"/>
              </w:rPr>
              <w:t>p.</w:t>
            </w:r>
            <w:r w:rsidRPr="00BA752A">
              <w:rPr>
                <w:rFonts w:ascii="Times New Roman" w:hAnsi="Times New Roman" w:cs="Times New Roman"/>
                <w:b w:val="0"/>
                <w:bCs w:val="0"/>
                <w:sz w:val="24"/>
                <w:szCs w:val="24"/>
              </w:rPr>
              <w:t xml:space="preserve">č. </w:t>
            </w:r>
            <w:r>
              <w:rPr>
                <w:rFonts w:ascii="Times New Roman" w:hAnsi="Times New Roman" w:cs="Times New Roman"/>
                <w:b w:val="0"/>
                <w:bCs w:val="0"/>
                <w:sz w:val="24"/>
                <w:szCs w:val="24"/>
              </w:rPr>
              <w:t>140/52</w:t>
            </w:r>
          </w:p>
        </w:tc>
        <w:tc>
          <w:tcPr>
            <w:tcW w:w="3203" w:type="dxa"/>
            <w:shd w:val="clear" w:color="auto" w:fill="F4F7CB"/>
          </w:tcPr>
          <w:p w14:paraId="3F01004A" w14:textId="4ACA18B5" w:rsidR="00850C1F" w:rsidRPr="00BA752A" w:rsidRDefault="00850C1F" w:rsidP="005F48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o</w:t>
            </w:r>
            <w:r w:rsidRPr="00BA752A">
              <w:rPr>
                <w:rFonts w:ascii="Times New Roman" w:hAnsi="Times New Roman" w:cs="Times New Roman"/>
                <w:sz w:val="24"/>
                <w:szCs w:val="24"/>
              </w:rPr>
              <w:t>st</w:t>
            </w:r>
            <w:r>
              <w:rPr>
                <w:rFonts w:ascii="Times New Roman" w:hAnsi="Times New Roman" w:cs="Times New Roman"/>
                <w:sz w:val="24"/>
                <w:szCs w:val="24"/>
              </w:rPr>
              <w:t>.</w:t>
            </w:r>
            <w:r w:rsidRPr="00BA752A">
              <w:rPr>
                <w:rFonts w:ascii="Times New Roman" w:hAnsi="Times New Roman" w:cs="Times New Roman"/>
                <w:sz w:val="24"/>
                <w:szCs w:val="24"/>
              </w:rPr>
              <w:t xml:space="preserve"> plocha, </w:t>
            </w:r>
            <w:r>
              <w:rPr>
                <w:rFonts w:ascii="Times New Roman" w:hAnsi="Times New Roman" w:cs="Times New Roman"/>
                <w:sz w:val="24"/>
                <w:szCs w:val="24"/>
              </w:rPr>
              <w:t>ost. komunikace</w:t>
            </w:r>
          </w:p>
        </w:tc>
        <w:tc>
          <w:tcPr>
            <w:tcW w:w="1985" w:type="dxa"/>
            <w:shd w:val="clear" w:color="auto" w:fill="F4F7CB"/>
          </w:tcPr>
          <w:p w14:paraId="2172CB11" w14:textId="69C15AD2" w:rsidR="00850C1F" w:rsidRDefault="00784E6B" w:rsidP="00F66C4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1 502 600 Kč</w:t>
            </w:r>
          </w:p>
        </w:tc>
        <w:tc>
          <w:tcPr>
            <w:tcW w:w="1043" w:type="dxa"/>
            <w:shd w:val="clear" w:color="auto" w:fill="F4F7CB"/>
          </w:tcPr>
          <w:p w14:paraId="2474FB10" w14:textId="4184DF2E" w:rsidR="00850C1F" w:rsidRPr="00BA752A" w:rsidRDefault="00850C1F" w:rsidP="00F66C4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683</w:t>
            </w:r>
          </w:p>
        </w:tc>
      </w:tr>
      <w:tr w:rsidR="00850C1F" w:rsidRPr="00BA752A" w14:paraId="1C4A7D1B" w14:textId="77777777" w:rsidTr="00850C1F">
        <w:tc>
          <w:tcPr>
            <w:cnfStyle w:val="001000000000" w:firstRow="0" w:lastRow="0" w:firstColumn="1" w:lastColumn="0" w:oddVBand="0" w:evenVBand="0" w:oddHBand="0" w:evenHBand="0" w:firstRowFirstColumn="0" w:firstRowLastColumn="0" w:lastRowFirstColumn="0" w:lastRowLastColumn="0"/>
            <w:tcW w:w="2462" w:type="dxa"/>
            <w:shd w:val="clear" w:color="auto" w:fill="F4F7CB"/>
          </w:tcPr>
          <w:p w14:paraId="745A3809" w14:textId="046B58D2" w:rsidR="00850C1F" w:rsidRPr="00BA752A" w:rsidRDefault="00850C1F" w:rsidP="005F48DE">
            <w:pPr>
              <w:rPr>
                <w:rFonts w:ascii="Times New Roman" w:hAnsi="Times New Roman" w:cs="Times New Roman"/>
                <w:sz w:val="24"/>
                <w:szCs w:val="24"/>
              </w:rPr>
            </w:pPr>
            <w:r w:rsidRPr="00BA752A">
              <w:rPr>
                <w:rFonts w:ascii="Times New Roman" w:hAnsi="Times New Roman" w:cs="Times New Roman"/>
                <w:b w:val="0"/>
                <w:bCs w:val="0"/>
                <w:sz w:val="24"/>
                <w:szCs w:val="24"/>
              </w:rPr>
              <w:t>část p</w:t>
            </w:r>
            <w:r>
              <w:rPr>
                <w:rFonts w:ascii="Times New Roman" w:hAnsi="Times New Roman" w:cs="Times New Roman"/>
                <w:b w:val="0"/>
                <w:bCs w:val="0"/>
                <w:sz w:val="24"/>
                <w:szCs w:val="24"/>
              </w:rPr>
              <w:t>.p.č. 137/7</w:t>
            </w:r>
          </w:p>
        </w:tc>
        <w:tc>
          <w:tcPr>
            <w:tcW w:w="3203" w:type="dxa"/>
            <w:shd w:val="clear" w:color="auto" w:fill="F4F7CB"/>
          </w:tcPr>
          <w:p w14:paraId="4424B332" w14:textId="4BBAD418" w:rsidR="00850C1F" w:rsidRPr="00BA752A" w:rsidRDefault="00850C1F" w:rsidP="005F48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o</w:t>
            </w:r>
            <w:r w:rsidRPr="00BA752A">
              <w:rPr>
                <w:rFonts w:ascii="Times New Roman" w:hAnsi="Times New Roman" w:cs="Times New Roman"/>
                <w:sz w:val="24"/>
                <w:szCs w:val="24"/>
              </w:rPr>
              <w:t>st</w:t>
            </w:r>
            <w:r>
              <w:rPr>
                <w:rFonts w:ascii="Times New Roman" w:hAnsi="Times New Roman" w:cs="Times New Roman"/>
                <w:sz w:val="24"/>
                <w:szCs w:val="24"/>
              </w:rPr>
              <w:t xml:space="preserve">. </w:t>
            </w:r>
            <w:r w:rsidRPr="00BA752A">
              <w:rPr>
                <w:rFonts w:ascii="Times New Roman" w:hAnsi="Times New Roman" w:cs="Times New Roman"/>
                <w:sz w:val="24"/>
                <w:szCs w:val="24"/>
              </w:rPr>
              <w:t xml:space="preserve">plocha, </w:t>
            </w:r>
            <w:r>
              <w:rPr>
                <w:rFonts w:ascii="Times New Roman" w:hAnsi="Times New Roman" w:cs="Times New Roman"/>
                <w:sz w:val="24"/>
                <w:szCs w:val="24"/>
              </w:rPr>
              <w:t>ost. komunikace</w:t>
            </w:r>
          </w:p>
        </w:tc>
        <w:tc>
          <w:tcPr>
            <w:tcW w:w="1985" w:type="dxa"/>
            <w:shd w:val="clear" w:color="auto" w:fill="F4F7CB"/>
          </w:tcPr>
          <w:p w14:paraId="2FF525B2" w14:textId="36C1DC54" w:rsidR="00850C1F" w:rsidRDefault="00784E6B" w:rsidP="00F66C4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1 023 000 Kč</w:t>
            </w:r>
          </w:p>
        </w:tc>
        <w:tc>
          <w:tcPr>
            <w:tcW w:w="1043" w:type="dxa"/>
            <w:shd w:val="clear" w:color="auto" w:fill="F4F7CB"/>
          </w:tcPr>
          <w:p w14:paraId="4EFB5DCE" w14:textId="4BE51F78" w:rsidR="00850C1F" w:rsidRPr="00BA752A" w:rsidRDefault="00850C1F" w:rsidP="00F66C4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465</w:t>
            </w:r>
          </w:p>
        </w:tc>
      </w:tr>
      <w:tr w:rsidR="00850C1F" w:rsidRPr="00BA752A" w14:paraId="5052888F" w14:textId="77777777" w:rsidTr="00850C1F">
        <w:tc>
          <w:tcPr>
            <w:cnfStyle w:val="001000000000" w:firstRow="0" w:lastRow="0" w:firstColumn="1" w:lastColumn="0" w:oddVBand="0" w:evenVBand="0" w:oddHBand="0" w:evenHBand="0" w:firstRowFirstColumn="0" w:firstRowLastColumn="0" w:lastRowFirstColumn="0" w:lastRowLastColumn="0"/>
            <w:tcW w:w="2462" w:type="dxa"/>
            <w:shd w:val="clear" w:color="auto" w:fill="B3E5A1" w:themeFill="accent6" w:themeFillTint="66"/>
          </w:tcPr>
          <w:p w14:paraId="15C91CE0" w14:textId="77777777" w:rsidR="00850C1F" w:rsidRPr="00BA752A" w:rsidRDefault="00850C1F" w:rsidP="005F48DE">
            <w:pPr>
              <w:rPr>
                <w:rFonts w:ascii="Times New Roman" w:hAnsi="Times New Roman" w:cs="Times New Roman"/>
                <w:sz w:val="24"/>
                <w:szCs w:val="24"/>
              </w:rPr>
            </w:pPr>
            <w:r w:rsidRPr="00BA752A">
              <w:rPr>
                <w:rFonts w:ascii="Times New Roman" w:hAnsi="Times New Roman" w:cs="Times New Roman"/>
                <w:sz w:val="24"/>
                <w:szCs w:val="24"/>
              </w:rPr>
              <w:t>CELKEM</w:t>
            </w:r>
          </w:p>
        </w:tc>
        <w:tc>
          <w:tcPr>
            <w:tcW w:w="3203" w:type="dxa"/>
            <w:shd w:val="clear" w:color="auto" w:fill="B3E5A1" w:themeFill="accent6" w:themeFillTint="66"/>
          </w:tcPr>
          <w:p w14:paraId="5F6578B7" w14:textId="77777777" w:rsidR="00850C1F" w:rsidRPr="00BA752A" w:rsidRDefault="00850C1F" w:rsidP="005F48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752A">
              <w:rPr>
                <w:rFonts w:ascii="Times New Roman" w:hAnsi="Times New Roman" w:cs="Times New Roman"/>
                <w:sz w:val="24"/>
                <w:szCs w:val="24"/>
              </w:rPr>
              <w:t>-</w:t>
            </w:r>
          </w:p>
        </w:tc>
        <w:tc>
          <w:tcPr>
            <w:tcW w:w="1985" w:type="dxa"/>
            <w:shd w:val="clear" w:color="auto" w:fill="B3E5A1" w:themeFill="accent6" w:themeFillTint="66"/>
          </w:tcPr>
          <w:p w14:paraId="14CEE5AD" w14:textId="7BC219A9" w:rsidR="00850C1F" w:rsidRDefault="00784E6B" w:rsidP="00F66C4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4 637 600 Kč</w:t>
            </w:r>
          </w:p>
        </w:tc>
        <w:tc>
          <w:tcPr>
            <w:tcW w:w="1043" w:type="dxa"/>
            <w:shd w:val="clear" w:color="auto" w:fill="B3E5A1" w:themeFill="accent6" w:themeFillTint="66"/>
          </w:tcPr>
          <w:p w14:paraId="52D4FF4A" w14:textId="6AB3F51A" w:rsidR="00850C1F" w:rsidRPr="00BA752A" w:rsidRDefault="00850C1F" w:rsidP="00F66C4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2108</w:t>
            </w:r>
          </w:p>
        </w:tc>
      </w:tr>
    </w:tbl>
    <w:p w14:paraId="094DA527" w14:textId="77777777" w:rsidR="00634C61" w:rsidRPr="00402B35" w:rsidRDefault="00634C61" w:rsidP="00634C61">
      <w:pPr>
        <w:rPr>
          <w:rFonts w:ascii="Times New Roman" w:hAnsi="Times New Roman" w:cs="Times New Roman"/>
          <w:b/>
          <w:bCs/>
          <w:color w:val="FF0000"/>
          <w:sz w:val="24"/>
          <w:szCs w:val="24"/>
        </w:rPr>
      </w:pPr>
    </w:p>
    <w:p w14:paraId="02C57C6C" w14:textId="02678B26" w:rsidR="00634C61" w:rsidRPr="003A7AD9" w:rsidRDefault="00634C61" w:rsidP="00634C61">
      <w:pPr>
        <w:rPr>
          <w:rFonts w:ascii="Times New Roman" w:hAnsi="Times New Roman" w:cs="Times New Roman"/>
          <w:b/>
          <w:bCs/>
          <w:color w:val="124F1A" w:themeColor="accent3" w:themeShade="BF"/>
          <w:sz w:val="24"/>
          <w:szCs w:val="24"/>
        </w:rPr>
      </w:pPr>
      <w:r w:rsidRPr="003A7AD9">
        <w:rPr>
          <w:rFonts w:ascii="Times New Roman" w:hAnsi="Times New Roman" w:cs="Times New Roman"/>
          <w:b/>
          <w:bCs/>
          <w:color w:val="124F1A" w:themeColor="accent3" w:themeShade="BF"/>
          <w:sz w:val="24"/>
          <w:szCs w:val="24"/>
        </w:rPr>
        <w:t>Územní informace – nemovité věc</w:t>
      </w:r>
      <w:r w:rsidR="001A066B">
        <w:rPr>
          <w:rFonts w:ascii="Times New Roman" w:hAnsi="Times New Roman" w:cs="Times New Roman"/>
          <w:b/>
          <w:bCs/>
          <w:color w:val="124F1A" w:themeColor="accent3" w:themeShade="BF"/>
          <w:sz w:val="24"/>
          <w:szCs w:val="24"/>
        </w:rPr>
        <w:t>i</w:t>
      </w:r>
      <w:r w:rsidRPr="003A7AD9">
        <w:rPr>
          <w:rFonts w:ascii="Times New Roman" w:hAnsi="Times New Roman" w:cs="Times New Roman"/>
          <w:b/>
          <w:bCs/>
          <w:color w:val="124F1A" w:themeColor="accent3" w:themeShade="BF"/>
          <w:sz w:val="24"/>
          <w:szCs w:val="24"/>
        </w:rPr>
        <w:t xml:space="preserve"> v k.ú. </w:t>
      </w:r>
      <w:r w:rsidR="001A066B">
        <w:rPr>
          <w:rFonts w:ascii="Times New Roman" w:hAnsi="Times New Roman" w:cs="Times New Roman"/>
          <w:b/>
          <w:bCs/>
          <w:color w:val="124F1A" w:themeColor="accent3" w:themeShade="BF"/>
          <w:sz w:val="24"/>
          <w:szCs w:val="24"/>
        </w:rPr>
        <w:t>Mariánské Hory</w:t>
      </w:r>
      <w:r w:rsidRPr="003A7AD9">
        <w:rPr>
          <w:rFonts w:ascii="Times New Roman" w:hAnsi="Times New Roman" w:cs="Times New Roman"/>
          <w:b/>
          <w:bCs/>
          <w:color w:val="124F1A" w:themeColor="accent3" w:themeShade="BF"/>
          <w:sz w:val="24"/>
          <w:szCs w:val="24"/>
        </w:rPr>
        <w:t>, obec Ostrava</w:t>
      </w:r>
    </w:p>
    <w:p w14:paraId="2E3C101F" w14:textId="045514C7" w:rsidR="00E65861" w:rsidRPr="00E65861" w:rsidRDefault="00E65861" w:rsidP="00E65861">
      <w:pPr>
        <w:spacing w:line="240" w:lineRule="auto"/>
        <w:jc w:val="center"/>
        <w:rPr>
          <w:rFonts w:ascii="Times New Roman" w:hAnsi="Times New Roman" w:cs="Times New Roman"/>
          <w:b/>
          <w:bCs/>
          <w:color w:val="FF0000"/>
          <w:sz w:val="24"/>
          <w:szCs w:val="24"/>
        </w:rPr>
      </w:pPr>
      <w:r w:rsidRPr="00E65861">
        <w:rPr>
          <w:rFonts w:ascii="Times New Roman" w:hAnsi="Times New Roman" w:cs="Times New Roman"/>
          <w:b/>
          <w:bCs/>
          <w:noProof/>
          <w:color w:val="FF0000"/>
          <w:sz w:val="24"/>
          <w:szCs w:val="24"/>
        </w:rPr>
        <w:drawing>
          <wp:inline distT="0" distB="0" distL="0" distR="0" wp14:anchorId="501E1C9A" wp14:editId="2CAE16EB">
            <wp:extent cx="3382171" cy="3019425"/>
            <wp:effectExtent l="19050" t="19050" r="27940" b="9525"/>
            <wp:docPr id="183755432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37116" cy="3068477"/>
                    </a:xfrm>
                    <a:prstGeom prst="rect">
                      <a:avLst/>
                    </a:prstGeom>
                    <a:noFill/>
                    <a:ln>
                      <a:solidFill>
                        <a:schemeClr val="tx1"/>
                      </a:solidFill>
                    </a:ln>
                  </pic:spPr>
                </pic:pic>
              </a:graphicData>
            </a:graphic>
          </wp:inline>
        </w:drawing>
      </w:r>
    </w:p>
    <w:p w14:paraId="5D6E68D2" w14:textId="77777777" w:rsidR="00634C61" w:rsidRPr="00AC1302" w:rsidRDefault="00634C61" w:rsidP="00051A88">
      <w:pPr>
        <w:pStyle w:val="Bezmezer"/>
        <w:jc w:val="both"/>
        <w:rPr>
          <w:rFonts w:ascii="Times New Roman" w:hAnsi="Times New Roman" w:cs="Times New Roman"/>
          <w:color w:val="FF0000"/>
        </w:rPr>
      </w:pPr>
    </w:p>
    <w:p w14:paraId="6FB82DFB" w14:textId="77777777" w:rsidR="00634C61" w:rsidRPr="00AC1302" w:rsidRDefault="00634C61" w:rsidP="00051A88">
      <w:pPr>
        <w:pStyle w:val="Bezmezer"/>
        <w:rPr>
          <w:rFonts w:ascii="Times New Roman" w:hAnsi="Times New Roman" w:cs="Times New Roman"/>
          <w:b/>
          <w:bCs/>
          <w:u w:val="single"/>
        </w:rPr>
      </w:pPr>
      <w:r w:rsidRPr="00AC1302">
        <w:rPr>
          <w:rFonts w:ascii="Times New Roman" w:hAnsi="Times New Roman" w:cs="Times New Roman"/>
          <w:b/>
          <w:bCs/>
          <w:u w:val="single"/>
        </w:rPr>
        <w:t>Předmět</w:t>
      </w:r>
    </w:p>
    <w:p w14:paraId="07C8F364" w14:textId="5767A3C3" w:rsidR="00634C61" w:rsidRPr="00AC1302" w:rsidRDefault="00634C61" w:rsidP="00051A88">
      <w:pPr>
        <w:pStyle w:val="Bezmezer"/>
        <w:numPr>
          <w:ilvl w:val="0"/>
          <w:numId w:val="1"/>
        </w:numPr>
        <w:ind w:left="284" w:hanging="284"/>
        <w:jc w:val="both"/>
        <w:rPr>
          <w:rFonts w:ascii="Times New Roman" w:hAnsi="Times New Roman" w:cs="Times New Roman"/>
        </w:rPr>
      </w:pPr>
      <w:r w:rsidRPr="00AC1302">
        <w:rPr>
          <w:rFonts w:ascii="Times New Roman" w:hAnsi="Times New Roman" w:cs="Times New Roman"/>
        </w:rPr>
        <w:t>pozem</w:t>
      </w:r>
      <w:r w:rsidR="00496E3F" w:rsidRPr="00AC1302">
        <w:rPr>
          <w:rFonts w:ascii="Times New Roman" w:hAnsi="Times New Roman" w:cs="Times New Roman"/>
        </w:rPr>
        <w:t>e</w:t>
      </w:r>
      <w:r w:rsidRPr="00AC1302">
        <w:rPr>
          <w:rFonts w:ascii="Times New Roman" w:hAnsi="Times New Roman" w:cs="Times New Roman"/>
        </w:rPr>
        <w:t>k p</w:t>
      </w:r>
      <w:r w:rsidR="00496E3F" w:rsidRPr="00AC1302">
        <w:rPr>
          <w:rFonts w:ascii="Times New Roman" w:hAnsi="Times New Roman" w:cs="Times New Roman"/>
        </w:rPr>
        <w:t>.p.</w:t>
      </w:r>
      <w:r w:rsidRPr="00AC1302">
        <w:rPr>
          <w:rFonts w:ascii="Times New Roman" w:hAnsi="Times New Roman" w:cs="Times New Roman"/>
        </w:rPr>
        <w:t xml:space="preserve">č. </w:t>
      </w:r>
      <w:r w:rsidR="00175021" w:rsidRPr="00AC1302">
        <w:rPr>
          <w:rFonts w:ascii="Times New Roman" w:hAnsi="Times New Roman" w:cs="Times New Roman"/>
        </w:rPr>
        <w:t>140/11</w:t>
      </w:r>
      <w:r w:rsidRPr="00AC1302">
        <w:rPr>
          <w:rFonts w:ascii="Times New Roman" w:hAnsi="Times New Roman" w:cs="Times New Roman"/>
        </w:rPr>
        <w:t>, o</w:t>
      </w:r>
      <w:r w:rsidR="00175021" w:rsidRPr="00AC1302">
        <w:rPr>
          <w:rFonts w:ascii="Times New Roman" w:hAnsi="Times New Roman" w:cs="Times New Roman"/>
        </w:rPr>
        <w:t xml:space="preserve">rná půda, </w:t>
      </w:r>
      <w:r w:rsidRPr="00AC1302">
        <w:rPr>
          <w:rFonts w:ascii="Times New Roman" w:hAnsi="Times New Roman" w:cs="Times New Roman"/>
        </w:rPr>
        <w:t xml:space="preserve">o výměře </w:t>
      </w:r>
      <w:r w:rsidR="00175021" w:rsidRPr="00AC1302">
        <w:rPr>
          <w:rFonts w:ascii="Times New Roman" w:hAnsi="Times New Roman" w:cs="Times New Roman"/>
        </w:rPr>
        <w:t>960</w:t>
      </w:r>
      <w:r w:rsidRPr="00AC1302">
        <w:rPr>
          <w:rFonts w:ascii="Times New Roman" w:hAnsi="Times New Roman" w:cs="Times New Roman"/>
        </w:rPr>
        <w:t xml:space="preserve"> m</w:t>
      </w:r>
      <w:r w:rsidRPr="00AC1302">
        <w:rPr>
          <w:rFonts w:ascii="Times New Roman" w:hAnsi="Times New Roman" w:cs="Times New Roman"/>
          <w:vertAlign w:val="superscript"/>
        </w:rPr>
        <w:t>2</w:t>
      </w:r>
      <w:r w:rsidRPr="00AC1302">
        <w:rPr>
          <w:rFonts w:ascii="Times New Roman" w:hAnsi="Times New Roman" w:cs="Times New Roman"/>
        </w:rPr>
        <w:t>,</w:t>
      </w:r>
    </w:p>
    <w:p w14:paraId="432E0AE3" w14:textId="09FE3BC1" w:rsidR="00634C61" w:rsidRPr="00AC1302" w:rsidRDefault="00634C61" w:rsidP="00051A88">
      <w:pPr>
        <w:pStyle w:val="Bezmezer"/>
        <w:numPr>
          <w:ilvl w:val="0"/>
          <w:numId w:val="1"/>
        </w:numPr>
        <w:ind w:left="284" w:hanging="284"/>
        <w:jc w:val="both"/>
        <w:rPr>
          <w:rFonts w:ascii="Times New Roman" w:hAnsi="Times New Roman" w:cs="Times New Roman"/>
        </w:rPr>
      </w:pPr>
      <w:r w:rsidRPr="00AC1302">
        <w:rPr>
          <w:rFonts w:ascii="Times New Roman" w:hAnsi="Times New Roman" w:cs="Times New Roman"/>
        </w:rPr>
        <w:t>pozem</w:t>
      </w:r>
      <w:r w:rsidR="00175021" w:rsidRPr="00AC1302">
        <w:rPr>
          <w:rFonts w:ascii="Times New Roman" w:hAnsi="Times New Roman" w:cs="Times New Roman"/>
        </w:rPr>
        <w:t>ek</w:t>
      </w:r>
      <w:r w:rsidRPr="00AC1302">
        <w:rPr>
          <w:rFonts w:ascii="Times New Roman" w:hAnsi="Times New Roman" w:cs="Times New Roman"/>
        </w:rPr>
        <w:t xml:space="preserve"> p</w:t>
      </w:r>
      <w:r w:rsidR="00175021" w:rsidRPr="00AC1302">
        <w:rPr>
          <w:rFonts w:ascii="Times New Roman" w:hAnsi="Times New Roman" w:cs="Times New Roman"/>
        </w:rPr>
        <w:t>.p.č. 140/52</w:t>
      </w:r>
      <w:r w:rsidRPr="00AC1302">
        <w:rPr>
          <w:rFonts w:ascii="Times New Roman" w:hAnsi="Times New Roman" w:cs="Times New Roman"/>
        </w:rPr>
        <w:t xml:space="preserve">, ost. plocha, </w:t>
      </w:r>
      <w:r w:rsidR="00175021" w:rsidRPr="00AC1302">
        <w:rPr>
          <w:rFonts w:ascii="Times New Roman" w:hAnsi="Times New Roman" w:cs="Times New Roman"/>
        </w:rPr>
        <w:t>ost. komunikace</w:t>
      </w:r>
      <w:r w:rsidRPr="00AC1302">
        <w:rPr>
          <w:rFonts w:ascii="Times New Roman" w:hAnsi="Times New Roman" w:cs="Times New Roman"/>
        </w:rPr>
        <w:t xml:space="preserve">, o výměře </w:t>
      </w:r>
      <w:r w:rsidR="00175021" w:rsidRPr="00AC1302">
        <w:rPr>
          <w:rFonts w:ascii="Times New Roman" w:hAnsi="Times New Roman" w:cs="Times New Roman"/>
        </w:rPr>
        <w:t>683</w:t>
      </w:r>
      <w:r w:rsidRPr="00AC1302">
        <w:rPr>
          <w:rFonts w:ascii="Times New Roman" w:hAnsi="Times New Roman" w:cs="Times New Roman"/>
        </w:rPr>
        <w:t xml:space="preserve"> m</w:t>
      </w:r>
      <w:r w:rsidRPr="00AC1302">
        <w:rPr>
          <w:rFonts w:ascii="Times New Roman" w:hAnsi="Times New Roman" w:cs="Times New Roman"/>
          <w:vertAlign w:val="superscript"/>
        </w:rPr>
        <w:t>2</w:t>
      </w:r>
      <w:r w:rsidRPr="00AC1302">
        <w:rPr>
          <w:rFonts w:ascii="Times New Roman" w:hAnsi="Times New Roman" w:cs="Times New Roman"/>
        </w:rPr>
        <w:t>,</w:t>
      </w:r>
    </w:p>
    <w:p w14:paraId="79861B45" w14:textId="131F72C4" w:rsidR="002F6C7B" w:rsidRPr="002F6C7B" w:rsidRDefault="00634C61" w:rsidP="002F6C7B">
      <w:pPr>
        <w:pStyle w:val="Bezmezer"/>
        <w:numPr>
          <w:ilvl w:val="0"/>
          <w:numId w:val="1"/>
        </w:numPr>
        <w:ind w:left="284" w:hanging="284"/>
        <w:jc w:val="both"/>
        <w:rPr>
          <w:rFonts w:ascii="Times New Roman" w:hAnsi="Times New Roman" w:cs="Times New Roman"/>
        </w:rPr>
      </w:pPr>
      <w:r w:rsidRPr="00AC1302">
        <w:rPr>
          <w:rFonts w:ascii="Times New Roman" w:hAnsi="Times New Roman" w:cs="Times New Roman"/>
        </w:rPr>
        <w:t xml:space="preserve">část pozemku </w:t>
      </w:r>
      <w:r w:rsidR="00175021" w:rsidRPr="00AC1302">
        <w:rPr>
          <w:rFonts w:ascii="Times New Roman" w:hAnsi="Times New Roman" w:cs="Times New Roman"/>
        </w:rPr>
        <w:t>p.p.</w:t>
      </w:r>
      <w:r w:rsidRPr="00AC1302">
        <w:rPr>
          <w:rFonts w:ascii="Times New Roman" w:hAnsi="Times New Roman" w:cs="Times New Roman"/>
        </w:rPr>
        <w:t xml:space="preserve">č. </w:t>
      </w:r>
      <w:r w:rsidR="00175021" w:rsidRPr="00AC1302">
        <w:rPr>
          <w:rFonts w:ascii="Times New Roman" w:hAnsi="Times New Roman" w:cs="Times New Roman"/>
        </w:rPr>
        <w:t>137/7, ost. plocha, ost. komunikace, o výměře 465 m</w:t>
      </w:r>
      <w:r w:rsidR="00175021" w:rsidRPr="00AC1302">
        <w:rPr>
          <w:rFonts w:ascii="Times New Roman" w:hAnsi="Times New Roman" w:cs="Times New Roman"/>
          <w:vertAlign w:val="superscript"/>
        </w:rPr>
        <w:t>2</w:t>
      </w:r>
      <w:r w:rsidR="00175021" w:rsidRPr="00AC1302">
        <w:rPr>
          <w:rFonts w:ascii="Times New Roman" w:hAnsi="Times New Roman" w:cs="Times New Roman"/>
        </w:rPr>
        <w:t>, která je dle geometrického plánu č. 2667-</w:t>
      </w:r>
      <w:r w:rsidR="00C2307D">
        <w:rPr>
          <w:rFonts w:ascii="Times New Roman" w:hAnsi="Times New Roman" w:cs="Times New Roman"/>
        </w:rPr>
        <w:t>44</w:t>
      </w:r>
      <w:r w:rsidR="00175021" w:rsidRPr="00AC1302">
        <w:rPr>
          <w:rFonts w:ascii="Times New Roman" w:hAnsi="Times New Roman" w:cs="Times New Roman"/>
        </w:rPr>
        <w:t>/2025 oddělena a nově označena jako pozemek p.p.č. 137/21</w:t>
      </w:r>
      <w:r w:rsidR="0039262D">
        <w:rPr>
          <w:rFonts w:ascii="Times New Roman" w:hAnsi="Times New Roman" w:cs="Times New Roman"/>
        </w:rPr>
        <w:t xml:space="preserve"> </w:t>
      </w:r>
      <w:r w:rsidR="00175021" w:rsidRPr="00AC1302">
        <w:rPr>
          <w:rFonts w:ascii="Times New Roman" w:hAnsi="Times New Roman" w:cs="Times New Roman"/>
        </w:rPr>
        <w:t>ost. plocha, ost. komunikac</w:t>
      </w:r>
      <w:r w:rsidR="008C7EDD" w:rsidRPr="00AC1302">
        <w:rPr>
          <w:rFonts w:ascii="Times New Roman" w:hAnsi="Times New Roman" w:cs="Times New Roman"/>
        </w:rPr>
        <w:t>e</w:t>
      </w:r>
      <w:r w:rsidR="002F6C7B">
        <w:rPr>
          <w:rFonts w:ascii="Times New Roman" w:hAnsi="Times New Roman" w:cs="Times New Roman"/>
        </w:rPr>
        <w:t xml:space="preserve">, vše v k.ú. Mariánské Hory, obec Ostrava, </w:t>
      </w:r>
      <w:r w:rsidR="00D50C74">
        <w:rPr>
          <w:rFonts w:ascii="Times New Roman" w:hAnsi="Times New Roman" w:cs="Times New Roman"/>
        </w:rPr>
        <w:t xml:space="preserve">vše </w:t>
      </w:r>
      <w:r w:rsidR="002F6C7B">
        <w:rPr>
          <w:rFonts w:ascii="Times New Roman" w:hAnsi="Times New Roman" w:cs="Times New Roman"/>
        </w:rPr>
        <w:t xml:space="preserve">ve vlastnictví statutárního města Ostrava, </w:t>
      </w:r>
      <w:r w:rsidR="00D50C74">
        <w:rPr>
          <w:rFonts w:ascii="Times New Roman" w:hAnsi="Times New Roman" w:cs="Times New Roman"/>
        </w:rPr>
        <w:t>svěřené</w:t>
      </w:r>
      <w:r w:rsidR="002F6C7B">
        <w:rPr>
          <w:rFonts w:ascii="Times New Roman" w:hAnsi="Times New Roman" w:cs="Times New Roman"/>
        </w:rPr>
        <w:t xml:space="preserve"> </w:t>
      </w:r>
      <w:r w:rsidR="00D50C74">
        <w:rPr>
          <w:rFonts w:ascii="Times New Roman" w:hAnsi="Times New Roman" w:cs="Times New Roman"/>
        </w:rPr>
        <w:t>M</w:t>
      </w:r>
      <w:r w:rsidR="002F6C7B">
        <w:rPr>
          <w:rFonts w:ascii="Times New Roman" w:hAnsi="Times New Roman" w:cs="Times New Roman"/>
        </w:rPr>
        <w:t xml:space="preserve">ěstskému obvodu </w:t>
      </w:r>
      <w:r w:rsidR="00D50C74">
        <w:rPr>
          <w:rFonts w:ascii="Times New Roman" w:hAnsi="Times New Roman" w:cs="Times New Roman"/>
        </w:rPr>
        <w:t>Mariánské</w:t>
      </w:r>
      <w:r w:rsidR="002F6C7B">
        <w:rPr>
          <w:rFonts w:ascii="Times New Roman" w:hAnsi="Times New Roman" w:cs="Times New Roman"/>
        </w:rPr>
        <w:t xml:space="preserve"> Hory a Hulváky.</w:t>
      </w:r>
    </w:p>
    <w:p w14:paraId="1F8A4551" w14:textId="14F188AF" w:rsidR="00634C61" w:rsidRPr="00AC1302" w:rsidRDefault="0039262D" w:rsidP="00051A88">
      <w:pPr>
        <w:pStyle w:val="Bezmezer"/>
        <w:jc w:val="both"/>
        <w:rPr>
          <w:rFonts w:ascii="Times New Roman" w:hAnsi="Times New Roman" w:cs="Times New Roman"/>
        </w:rPr>
      </w:pPr>
      <w:r>
        <w:rPr>
          <w:rFonts w:ascii="Times New Roman" w:hAnsi="Times New Roman" w:cs="Times New Roman"/>
        </w:rPr>
        <w:t xml:space="preserve">Geometrický plán je </w:t>
      </w:r>
      <w:r w:rsidR="00175021" w:rsidRPr="00AC1302">
        <w:rPr>
          <w:rFonts w:ascii="Times New Roman" w:hAnsi="Times New Roman" w:cs="Times New Roman"/>
        </w:rPr>
        <w:t>příloh</w:t>
      </w:r>
      <w:r w:rsidR="008C7EDD" w:rsidRPr="00AC1302">
        <w:rPr>
          <w:rFonts w:ascii="Times New Roman" w:hAnsi="Times New Roman" w:cs="Times New Roman"/>
        </w:rPr>
        <w:t>ou</w:t>
      </w:r>
      <w:r w:rsidR="00175021" w:rsidRPr="00AC1302">
        <w:rPr>
          <w:rFonts w:ascii="Times New Roman" w:hAnsi="Times New Roman" w:cs="Times New Roman"/>
        </w:rPr>
        <w:t xml:space="preserve"> č.</w:t>
      </w:r>
      <w:r w:rsidR="000438DA">
        <w:rPr>
          <w:rFonts w:ascii="Times New Roman" w:hAnsi="Times New Roman" w:cs="Times New Roman"/>
        </w:rPr>
        <w:t>3</w:t>
      </w:r>
      <w:r w:rsidR="00634C61" w:rsidRPr="00AC1302">
        <w:rPr>
          <w:rFonts w:ascii="Times New Roman" w:hAnsi="Times New Roman" w:cs="Times New Roman"/>
        </w:rPr>
        <w:t xml:space="preserve"> předloženého materiálu</w:t>
      </w:r>
      <w:r w:rsidR="008C7EDD" w:rsidRPr="00AC1302">
        <w:rPr>
          <w:rFonts w:ascii="Times New Roman" w:hAnsi="Times New Roman" w:cs="Times New Roman"/>
        </w:rPr>
        <w:t>.</w:t>
      </w:r>
      <w:r w:rsidR="00634C61" w:rsidRPr="00AC1302">
        <w:rPr>
          <w:rFonts w:ascii="Times New Roman" w:hAnsi="Times New Roman" w:cs="Times New Roman"/>
        </w:rPr>
        <w:t xml:space="preserve"> </w:t>
      </w:r>
    </w:p>
    <w:p w14:paraId="054DC571" w14:textId="77777777" w:rsidR="00634C61" w:rsidRPr="00AC1302" w:rsidRDefault="00634C61" w:rsidP="00051A88">
      <w:pPr>
        <w:pStyle w:val="Bezmezer"/>
        <w:jc w:val="both"/>
        <w:rPr>
          <w:rFonts w:ascii="Times New Roman" w:hAnsi="Times New Roman" w:cs="Times New Roman"/>
          <w:color w:val="FF0000"/>
        </w:rPr>
      </w:pPr>
    </w:p>
    <w:p w14:paraId="139C3195" w14:textId="77777777" w:rsidR="00634C61" w:rsidRPr="00AC1302" w:rsidRDefault="00634C61" w:rsidP="00051A88">
      <w:pPr>
        <w:pStyle w:val="Bezmezer"/>
        <w:rPr>
          <w:rFonts w:ascii="Times New Roman" w:hAnsi="Times New Roman" w:cs="Times New Roman"/>
          <w:b/>
          <w:bCs/>
          <w:u w:val="single"/>
        </w:rPr>
      </w:pPr>
      <w:r w:rsidRPr="00AC1302">
        <w:rPr>
          <w:rFonts w:ascii="Times New Roman" w:hAnsi="Times New Roman" w:cs="Times New Roman"/>
          <w:b/>
          <w:bCs/>
          <w:u w:val="single"/>
        </w:rPr>
        <w:t>Situace</w:t>
      </w:r>
    </w:p>
    <w:p w14:paraId="6A26D713" w14:textId="75373296" w:rsidR="00634C61" w:rsidRPr="00AC1302" w:rsidRDefault="00634C61" w:rsidP="00051A88">
      <w:pPr>
        <w:pStyle w:val="Bezmezer"/>
        <w:jc w:val="both"/>
        <w:rPr>
          <w:rFonts w:ascii="Times New Roman" w:hAnsi="Times New Roman" w:cs="Times New Roman"/>
        </w:rPr>
      </w:pPr>
      <w:r w:rsidRPr="00AC1302">
        <w:rPr>
          <w:rFonts w:ascii="Times New Roman" w:hAnsi="Times New Roman" w:cs="Times New Roman"/>
        </w:rPr>
        <w:t xml:space="preserve">Předmět se nachází u ul. </w:t>
      </w:r>
      <w:r w:rsidR="008C7EDD" w:rsidRPr="00AC1302">
        <w:rPr>
          <w:rFonts w:ascii="Times New Roman" w:hAnsi="Times New Roman" w:cs="Times New Roman"/>
        </w:rPr>
        <w:t>Novinářská</w:t>
      </w:r>
      <w:r w:rsidRPr="00AC1302">
        <w:rPr>
          <w:rFonts w:ascii="Times New Roman" w:hAnsi="Times New Roman" w:cs="Times New Roman"/>
        </w:rPr>
        <w:t xml:space="preserve"> (viz příloha č. 1</w:t>
      </w:r>
      <w:r w:rsidR="0039262D">
        <w:rPr>
          <w:rFonts w:ascii="Times New Roman" w:hAnsi="Times New Roman" w:cs="Times New Roman"/>
        </w:rPr>
        <w:t xml:space="preserve"> </w:t>
      </w:r>
      <w:r w:rsidRPr="00AC1302">
        <w:rPr>
          <w:rFonts w:ascii="Times New Roman" w:hAnsi="Times New Roman" w:cs="Times New Roman"/>
        </w:rPr>
        <w:t xml:space="preserve">předloženého materiálu). </w:t>
      </w:r>
    </w:p>
    <w:p w14:paraId="6F15EBB6" w14:textId="77777777" w:rsidR="00634C61" w:rsidRPr="00AC1302" w:rsidRDefault="00634C61" w:rsidP="00051A88">
      <w:pPr>
        <w:pStyle w:val="Bezmezer"/>
        <w:jc w:val="both"/>
        <w:rPr>
          <w:rFonts w:ascii="Times New Roman" w:hAnsi="Times New Roman" w:cs="Times New Roman"/>
        </w:rPr>
      </w:pPr>
    </w:p>
    <w:p w14:paraId="37008FF7" w14:textId="245895CF" w:rsidR="00634C61" w:rsidRPr="00AC1302" w:rsidRDefault="00634C61" w:rsidP="00051A88">
      <w:pPr>
        <w:pStyle w:val="Bezmezer"/>
        <w:jc w:val="both"/>
        <w:rPr>
          <w:rFonts w:ascii="Times New Roman" w:hAnsi="Times New Roman" w:cs="Times New Roman"/>
        </w:rPr>
      </w:pPr>
      <w:r w:rsidRPr="00AC1302">
        <w:rPr>
          <w:rFonts w:ascii="Times New Roman" w:hAnsi="Times New Roman" w:cs="Times New Roman"/>
        </w:rPr>
        <w:t xml:space="preserve">Dle sdělení městského obvodu </w:t>
      </w:r>
      <w:r w:rsidR="008C7EDD" w:rsidRPr="00AC1302">
        <w:rPr>
          <w:rFonts w:ascii="Times New Roman" w:hAnsi="Times New Roman" w:cs="Times New Roman"/>
        </w:rPr>
        <w:t>Mariánské Hory a Hulváky</w:t>
      </w:r>
      <w:r w:rsidRPr="00AC1302">
        <w:rPr>
          <w:rFonts w:ascii="Times New Roman" w:hAnsi="Times New Roman" w:cs="Times New Roman"/>
        </w:rPr>
        <w:t xml:space="preserve"> se nejedná o obchodní majetek.</w:t>
      </w:r>
    </w:p>
    <w:p w14:paraId="2B9FD178" w14:textId="77777777" w:rsidR="00634C61" w:rsidRPr="00AC1302" w:rsidRDefault="00634C61" w:rsidP="00051A88">
      <w:pPr>
        <w:pStyle w:val="Bezmezer"/>
        <w:rPr>
          <w:rFonts w:ascii="Times New Roman" w:hAnsi="Times New Roman" w:cs="Times New Roman"/>
        </w:rPr>
      </w:pPr>
    </w:p>
    <w:p w14:paraId="5055FE9F" w14:textId="77777777" w:rsidR="0039262D" w:rsidRDefault="0039262D" w:rsidP="00051A88">
      <w:pPr>
        <w:pStyle w:val="Bezmezer"/>
        <w:rPr>
          <w:rFonts w:ascii="Times New Roman" w:hAnsi="Times New Roman" w:cs="Times New Roman"/>
          <w:b/>
          <w:bCs/>
          <w:u w:val="single"/>
        </w:rPr>
      </w:pPr>
    </w:p>
    <w:p w14:paraId="2D33C129" w14:textId="619C9D93" w:rsidR="00634C61" w:rsidRPr="00AC1302" w:rsidRDefault="00634C61" w:rsidP="00051A88">
      <w:pPr>
        <w:pStyle w:val="Bezmezer"/>
        <w:rPr>
          <w:rFonts w:ascii="Times New Roman" w:hAnsi="Times New Roman" w:cs="Times New Roman"/>
          <w:b/>
          <w:bCs/>
          <w:u w:val="single"/>
        </w:rPr>
      </w:pPr>
      <w:r w:rsidRPr="00AC1302">
        <w:rPr>
          <w:rFonts w:ascii="Times New Roman" w:hAnsi="Times New Roman" w:cs="Times New Roman"/>
          <w:b/>
          <w:bCs/>
          <w:u w:val="single"/>
        </w:rPr>
        <w:t>Žadatel</w:t>
      </w:r>
    </w:p>
    <w:p w14:paraId="35861032" w14:textId="54692171" w:rsidR="00634C61" w:rsidRPr="00AC1302" w:rsidRDefault="008C7EDD" w:rsidP="00051A88">
      <w:pPr>
        <w:pStyle w:val="Bezmezer"/>
        <w:jc w:val="both"/>
        <w:rPr>
          <w:rFonts w:ascii="Times New Roman" w:hAnsi="Times New Roman" w:cs="Times New Roman"/>
        </w:rPr>
      </w:pPr>
      <w:r w:rsidRPr="00AC1302">
        <w:rPr>
          <w:rFonts w:ascii="Times New Roman" w:hAnsi="Times New Roman" w:cs="Times New Roman"/>
        </w:rPr>
        <w:t xml:space="preserve">SLUG </w:t>
      </w:r>
      <w:proofErr w:type="spellStart"/>
      <w:r w:rsidRPr="00AC1302">
        <w:rPr>
          <w:rFonts w:ascii="Times New Roman" w:hAnsi="Times New Roman" w:cs="Times New Roman"/>
        </w:rPr>
        <w:t>storage</w:t>
      </w:r>
      <w:proofErr w:type="spellEnd"/>
      <w:r w:rsidRPr="00AC1302">
        <w:rPr>
          <w:rFonts w:ascii="Times New Roman" w:hAnsi="Times New Roman" w:cs="Times New Roman"/>
        </w:rPr>
        <w:t xml:space="preserve"> &amp;</w:t>
      </w:r>
      <w:proofErr w:type="spellStart"/>
      <w:r w:rsidRPr="00AC1302">
        <w:rPr>
          <w:rFonts w:ascii="Times New Roman" w:hAnsi="Times New Roman" w:cs="Times New Roman"/>
        </w:rPr>
        <w:t>offices</w:t>
      </w:r>
      <w:proofErr w:type="spellEnd"/>
      <w:r w:rsidRPr="00AC1302">
        <w:rPr>
          <w:rFonts w:ascii="Times New Roman" w:hAnsi="Times New Roman" w:cs="Times New Roman"/>
        </w:rPr>
        <w:t xml:space="preserve"> s.r.o.</w:t>
      </w:r>
      <w:r w:rsidR="00634C61" w:rsidRPr="00AC1302">
        <w:rPr>
          <w:rFonts w:ascii="Times New Roman" w:hAnsi="Times New Roman" w:cs="Times New Roman"/>
        </w:rPr>
        <w:t xml:space="preserve">, IČO </w:t>
      </w:r>
      <w:r w:rsidRPr="00AC1302">
        <w:rPr>
          <w:rFonts w:ascii="Times New Roman" w:hAnsi="Times New Roman" w:cs="Times New Roman"/>
        </w:rPr>
        <w:t>221 09 951</w:t>
      </w:r>
      <w:r w:rsidR="00634C61" w:rsidRPr="00AC1302">
        <w:rPr>
          <w:rFonts w:ascii="Times New Roman" w:hAnsi="Times New Roman" w:cs="Times New Roman"/>
        </w:rPr>
        <w:t xml:space="preserve">, sídlo </w:t>
      </w:r>
      <w:r w:rsidRPr="00AC1302">
        <w:rPr>
          <w:rFonts w:ascii="Times New Roman" w:hAnsi="Times New Roman" w:cs="Times New Roman"/>
        </w:rPr>
        <w:t>Novinářská 1113/3, Mariánské Hory, 709 00 Ostrava</w:t>
      </w:r>
      <w:r w:rsidR="00634C61" w:rsidRPr="00AC1302">
        <w:rPr>
          <w:rFonts w:ascii="Times New Roman" w:hAnsi="Times New Roman" w:cs="Times New Roman"/>
        </w:rPr>
        <w:t xml:space="preserve">, prostřednictvím městského obvodu </w:t>
      </w:r>
      <w:r w:rsidRPr="00AC1302">
        <w:rPr>
          <w:rFonts w:ascii="Times New Roman" w:hAnsi="Times New Roman" w:cs="Times New Roman"/>
        </w:rPr>
        <w:t>Mariánské Hory a Hulváky</w:t>
      </w:r>
      <w:r w:rsidR="00A25E83">
        <w:rPr>
          <w:rFonts w:ascii="Times New Roman" w:hAnsi="Times New Roman" w:cs="Times New Roman"/>
        </w:rPr>
        <w:t xml:space="preserve"> dále též „Žadatel“</w:t>
      </w:r>
      <w:r w:rsidR="00634C61" w:rsidRPr="00AC1302">
        <w:rPr>
          <w:rFonts w:ascii="Times New Roman" w:hAnsi="Times New Roman" w:cs="Times New Roman"/>
        </w:rPr>
        <w:t>.</w:t>
      </w:r>
    </w:p>
    <w:p w14:paraId="732820E2" w14:textId="77777777" w:rsidR="00634C61" w:rsidRPr="00AC1302" w:rsidRDefault="00634C61" w:rsidP="00051A88">
      <w:pPr>
        <w:pStyle w:val="Bezmezer"/>
        <w:rPr>
          <w:rFonts w:ascii="Times New Roman" w:hAnsi="Times New Roman" w:cs="Times New Roman"/>
          <w:b/>
          <w:bCs/>
          <w:color w:val="FF0000"/>
          <w:u w:val="single"/>
        </w:rPr>
      </w:pPr>
    </w:p>
    <w:p w14:paraId="65826C52" w14:textId="77777777" w:rsidR="00634C61" w:rsidRPr="00AC1302" w:rsidRDefault="00634C61" w:rsidP="00051A88">
      <w:pPr>
        <w:pStyle w:val="Bezmezer"/>
        <w:rPr>
          <w:rFonts w:ascii="Times New Roman" w:hAnsi="Times New Roman" w:cs="Times New Roman"/>
          <w:b/>
          <w:bCs/>
          <w:u w:val="single"/>
        </w:rPr>
      </w:pPr>
      <w:r w:rsidRPr="00AC1302">
        <w:rPr>
          <w:rFonts w:ascii="Times New Roman" w:hAnsi="Times New Roman" w:cs="Times New Roman"/>
          <w:b/>
          <w:bCs/>
          <w:u w:val="single"/>
        </w:rPr>
        <w:t>Účel</w:t>
      </w:r>
    </w:p>
    <w:p w14:paraId="5782671F" w14:textId="3EAF1805" w:rsidR="00634C61" w:rsidRPr="00AC1302" w:rsidRDefault="00EC06E7" w:rsidP="00051A88">
      <w:pPr>
        <w:pStyle w:val="Bezmezer"/>
        <w:jc w:val="both"/>
        <w:rPr>
          <w:rFonts w:ascii="Times New Roman" w:hAnsi="Times New Roman" w:cs="Times New Roman"/>
        </w:rPr>
      </w:pPr>
      <w:r w:rsidRPr="00AC1302">
        <w:rPr>
          <w:rFonts w:ascii="Times New Roman" w:hAnsi="Times New Roman" w:cs="Times New Roman"/>
        </w:rPr>
        <w:t xml:space="preserve">Žadatel má zájem vybudovat parkovací stání pro své nájemce, zaměstnance </w:t>
      </w:r>
      <w:r w:rsidR="00566428">
        <w:rPr>
          <w:rFonts w:ascii="Times New Roman" w:hAnsi="Times New Roman" w:cs="Times New Roman"/>
        </w:rPr>
        <w:t xml:space="preserve">a </w:t>
      </w:r>
      <w:r w:rsidRPr="00AC1302">
        <w:rPr>
          <w:rFonts w:ascii="Times New Roman" w:hAnsi="Times New Roman" w:cs="Times New Roman"/>
        </w:rPr>
        <w:t xml:space="preserve">zákazníky v rámci stavby </w:t>
      </w:r>
      <w:r w:rsidR="00211EDC" w:rsidRPr="00AC1302">
        <w:rPr>
          <w:rFonts w:ascii="Times New Roman" w:hAnsi="Times New Roman" w:cs="Times New Roman"/>
        </w:rPr>
        <w:t xml:space="preserve">„Studie parkoviště </w:t>
      </w:r>
      <w:proofErr w:type="spellStart"/>
      <w:r w:rsidR="00211EDC" w:rsidRPr="00AC1302">
        <w:rPr>
          <w:rFonts w:ascii="Times New Roman" w:hAnsi="Times New Roman" w:cs="Times New Roman"/>
        </w:rPr>
        <w:t>Vehementa</w:t>
      </w:r>
      <w:proofErr w:type="spellEnd"/>
      <w:r w:rsidR="00211EDC" w:rsidRPr="00AC1302">
        <w:rPr>
          <w:rFonts w:ascii="Times New Roman" w:hAnsi="Times New Roman" w:cs="Times New Roman"/>
        </w:rPr>
        <w:t>“</w:t>
      </w:r>
      <w:r w:rsidRPr="00AC1302">
        <w:rPr>
          <w:rFonts w:ascii="Times New Roman" w:hAnsi="Times New Roman" w:cs="Times New Roman"/>
        </w:rPr>
        <w:t xml:space="preserve">. </w:t>
      </w:r>
      <w:r w:rsidR="00634C61" w:rsidRPr="00AC1302">
        <w:rPr>
          <w:rFonts w:ascii="Times New Roman" w:hAnsi="Times New Roman" w:cs="Times New Roman"/>
        </w:rPr>
        <w:t xml:space="preserve"> </w:t>
      </w:r>
    </w:p>
    <w:p w14:paraId="40BAE83A" w14:textId="77777777" w:rsidR="00634C61" w:rsidRPr="00AC1302" w:rsidRDefault="00634C61" w:rsidP="00051A88">
      <w:pPr>
        <w:pStyle w:val="Bezmezer"/>
        <w:rPr>
          <w:rFonts w:ascii="Times New Roman" w:hAnsi="Times New Roman" w:cs="Times New Roman"/>
          <w:b/>
          <w:bCs/>
          <w:color w:val="FF0000"/>
          <w:u w:val="single"/>
        </w:rPr>
      </w:pPr>
    </w:p>
    <w:p w14:paraId="6181B65E" w14:textId="7EE5BB5C" w:rsidR="00C5420D" w:rsidRDefault="00C5420D" w:rsidP="00051A88">
      <w:pPr>
        <w:pStyle w:val="Bezmezer"/>
        <w:rPr>
          <w:rFonts w:ascii="Times New Roman" w:hAnsi="Times New Roman" w:cs="Times New Roman"/>
          <w:b/>
          <w:bCs/>
          <w:u w:val="single"/>
        </w:rPr>
      </w:pPr>
      <w:r>
        <w:rPr>
          <w:rFonts w:ascii="Times New Roman" w:hAnsi="Times New Roman" w:cs="Times New Roman"/>
          <w:b/>
          <w:bCs/>
          <w:u w:val="single"/>
        </w:rPr>
        <w:t>Informace</w:t>
      </w:r>
    </w:p>
    <w:p w14:paraId="4E788F47" w14:textId="253EF5B9" w:rsidR="002E451C" w:rsidRPr="002E451C" w:rsidRDefault="00A25E83" w:rsidP="00131291">
      <w:pPr>
        <w:pStyle w:val="Bezmezer"/>
        <w:jc w:val="both"/>
        <w:rPr>
          <w:rFonts w:ascii="Times New Roman" w:hAnsi="Times New Roman" w:cs="Times New Roman"/>
        </w:rPr>
      </w:pPr>
      <w:r>
        <w:rPr>
          <w:rFonts w:ascii="Times New Roman" w:hAnsi="Times New Roman" w:cs="Times New Roman"/>
        </w:rPr>
        <w:t>Žadatel</w:t>
      </w:r>
      <w:r w:rsidR="002E451C" w:rsidRPr="002E451C">
        <w:rPr>
          <w:rFonts w:ascii="Times New Roman" w:hAnsi="Times New Roman" w:cs="Times New Roman"/>
        </w:rPr>
        <w:t xml:space="preserve"> je mimo jiné vlastníkem pozemků p. č.</w:t>
      </w:r>
      <w:r w:rsidR="00566428">
        <w:rPr>
          <w:rFonts w:ascii="Times New Roman" w:hAnsi="Times New Roman" w:cs="Times New Roman"/>
        </w:rPr>
        <w:t xml:space="preserve"> st.</w:t>
      </w:r>
      <w:r w:rsidR="002E451C" w:rsidRPr="002E451C">
        <w:rPr>
          <w:rFonts w:ascii="Times New Roman" w:hAnsi="Times New Roman" w:cs="Times New Roman"/>
        </w:rPr>
        <w:t xml:space="preserve"> 1059</w:t>
      </w:r>
      <w:r>
        <w:rPr>
          <w:rFonts w:ascii="Times New Roman" w:hAnsi="Times New Roman" w:cs="Times New Roman"/>
        </w:rPr>
        <w:t>,</w:t>
      </w:r>
      <w:r w:rsidR="002E451C" w:rsidRPr="002E451C">
        <w:rPr>
          <w:rFonts w:ascii="Times New Roman" w:hAnsi="Times New Roman" w:cs="Times New Roman"/>
        </w:rPr>
        <w:t xml:space="preserve"> jehož součástí je stavba č. p. 1113, obč</w:t>
      </w:r>
      <w:r>
        <w:rPr>
          <w:rFonts w:ascii="Times New Roman" w:hAnsi="Times New Roman" w:cs="Times New Roman"/>
        </w:rPr>
        <w:t xml:space="preserve">. </w:t>
      </w:r>
      <w:r w:rsidR="002E451C" w:rsidRPr="002E451C">
        <w:rPr>
          <w:rFonts w:ascii="Times New Roman" w:hAnsi="Times New Roman" w:cs="Times New Roman"/>
        </w:rPr>
        <w:t>vybavenost, p.</w:t>
      </w:r>
      <w:r w:rsidR="006B0A80">
        <w:rPr>
          <w:rFonts w:ascii="Times New Roman" w:hAnsi="Times New Roman" w:cs="Times New Roman"/>
        </w:rPr>
        <w:t xml:space="preserve"> </w:t>
      </w:r>
      <w:r w:rsidR="002E451C" w:rsidRPr="002E451C">
        <w:rPr>
          <w:rFonts w:ascii="Times New Roman" w:hAnsi="Times New Roman" w:cs="Times New Roman"/>
        </w:rPr>
        <w:t>č.</w:t>
      </w:r>
      <w:r w:rsidR="006B0A80">
        <w:rPr>
          <w:rFonts w:ascii="Times New Roman" w:hAnsi="Times New Roman" w:cs="Times New Roman"/>
        </w:rPr>
        <w:t xml:space="preserve"> </w:t>
      </w:r>
      <w:r>
        <w:rPr>
          <w:rFonts w:ascii="Times New Roman" w:hAnsi="Times New Roman" w:cs="Times New Roman"/>
        </w:rPr>
        <w:t xml:space="preserve">st. </w:t>
      </w:r>
      <w:r w:rsidR="002E451C" w:rsidRPr="002E451C">
        <w:rPr>
          <w:rFonts w:ascii="Times New Roman" w:hAnsi="Times New Roman" w:cs="Times New Roman"/>
        </w:rPr>
        <w:t>2256, jehož součástí je stavba bez čp/če, obč</w:t>
      </w:r>
      <w:r>
        <w:rPr>
          <w:rFonts w:ascii="Times New Roman" w:hAnsi="Times New Roman" w:cs="Times New Roman"/>
        </w:rPr>
        <w:t>.</w:t>
      </w:r>
      <w:r w:rsidR="002E451C" w:rsidRPr="002E451C">
        <w:rPr>
          <w:rFonts w:ascii="Times New Roman" w:hAnsi="Times New Roman" w:cs="Times New Roman"/>
        </w:rPr>
        <w:t xml:space="preserve"> vybavenost, p.</w:t>
      </w:r>
      <w:r w:rsidR="006B0A80">
        <w:rPr>
          <w:rFonts w:ascii="Times New Roman" w:hAnsi="Times New Roman" w:cs="Times New Roman"/>
        </w:rPr>
        <w:t xml:space="preserve"> </w:t>
      </w:r>
      <w:r w:rsidR="002E451C" w:rsidRPr="002E451C">
        <w:rPr>
          <w:rFonts w:ascii="Times New Roman" w:hAnsi="Times New Roman" w:cs="Times New Roman"/>
        </w:rPr>
        <w:t>č.</w:t>
      </w:r>
      <w:r w:rsidR="006B0A80">
        <w:rPr>
          <w:rFonts w:ascii="Times New Roman" w:hAnsi="Times New Roman" w:cs="Times New Roman"/>
        </w:rPr>
        <w:t xml:space="preserve"> </w:t>
      </w:r>
      <w:r w:rsidR="00042C21">
        <w:rPr>
          <w:rFonts w:ascii="Times New Roman" w:hAnsi="Times New Roman" w:cs="Times New Roman"/>
        </w:rPr>
        <w:t>st.</w:t>
      </w:r>
      <w:r w:rsidR="002E451C" w:rsidRPr="002E451C">
        <w:rPr>
          <w:rFonts w:ascii="Times New Roman" w:hAnsi="Times New Roman" w:cs="Times New Roman"/>
        </w:rPr>
        <w:t xml:space="preserve"> 2703, jehož</w:t>
      </w:r>
      <w:r w:rsidR="006B0A80">
        <w:rPr>
          <w:rFonts w:ascii="Times New Roman" w:hAnsi="Times New Roman" w:cs="Times New Roman"/>
        </w:rPr>
        <w:t> </w:t>
      </w:r>
      <w:r w:rsidR="002E451C" w:rsidRPr="002E451C">
        <w:rPr>
          <w:rFonts w:ascii="Times New Roman" w:hAnsi="Times New Roman" w:cs="Times New Roman"/>
        </w:rPr>
        <w:t>součástí je stavba bez čp/če, obč</w:t>
      </w:r>
      <w:r w:rsidR="00042C21">
        <w:rPr>
          <w:rFonts w:ascii="Times New Roman" w:hAnsi="Times New Roman" w:cs="Times New Roman"/>
        </w:rPr>
        <w:t>.</w:t>
      </w:r>
      <w:r w:rsidR="002E451C" w:rsidRPr="002E451C">
        <w:rPr>
          <w:rFonts w:ascii="Times New Roman" w:hAnsi="Times New Roman" w:cs="Times New Roman"/>
        </w:rPr>
        <w:t xml:space="preserve"> vybavenost, p. p. č. 140/38, p. p. č. 140/60</w:t>
      </w:r>
      <w:r w:rsidR="006B0A80">
        <w:rPr>
          <w:rFonts w:ascii="Times New Roman" w:hAnsi="Times New Roman" w:cs="Times New Roman"/>
        </w:rPr>
        <w:t>,</w:t>
      </w:r>
      <w:r w:rsidR="002E451C" w:rsidRPr="002E451C">
        <w:rPr>
          <w:rFonts w:ascii="Times New Roman" w:hAnsi="Times New Roman" w:cs="Times New Roman"/>
        </w:rPr>
        <w:t xml:space="preserve"> p. p. č. 140/64, p.</w:t>
      </w:r>
      <w:r w:rsidR="006B0A80">
        <w:rPr>
          <w:rFonts w:ascii="Times New Roman" w:hAnsi="Times New Roman" w:cs="Times New Roman"/>
        </w:rPr>
        <w:t> </w:t>
      </w:r>
      <w:r w:rsidR="002E451C" w:rsidRPr="002E451C">
        <w:rPr>
          <w:rFonts w:ascii="Times New Roman" w:hAnsi="Times New Roman" w:cs="Times New Roman"/>
        </w:rPr>
        <w:t>p.</w:t>
      </w:r>
      <w:r w:rsidR="006B0A80">
        <w:rPr>
          <w:rFonts w:ascii="Times New Roman" w:hAnsi="Times New Roman" w:cs="Times New Roman"/>
        </w:rPr>
        <w:t> </w:t>
      </w:r>
      <w:r w:rsidR="002E451C" w:rsidRPr="002E451C">
        <w:rPr>
          <w:rFonts w:ascii="Times New Roman" w:hAnsi="Times New Roman" w:cs="Times New Roman"/>
        </w:rPr>
        <w:t>č. 140/108, p.</w:t>
      </w:r>
      <w:r w:rsidR="006B0A80">
        <w:rPr>
          <w:rFonts w:ascii="Times New Roman" w:hAnsi="Times New Roman" w:cs="Times New Roman"/>
        </w:rPr>
        <w:t> </w:t>
      </w:r>
      <w:r w:rsidR="002E451C" w:rsidRPr="002E451C">
        <w:rPr>
          <w:rFonts w:ascii="Times New Roman" w:hAnsi="Times New Roman" w:cs="Times New Roman"/>
        </w:rPr>
        <w:t>p. č. 140/109, p. p. č. 140/110, p. p. č. 140/111,</w:t>
      </w:r>
      <w:r w:rsidR="00042C21">
        <w:rPr>
          <w:rFonts w:ascii="Times New Roman" w:hAnsi="Times New Roman" w:cs="Times New Roman"/>
        </w:rPr>
        <w:t xml:space="preserve"> vše </w:t>
      </w:r>
      <w:r w:rsidR="002E451C" w:rsidRPr="002E451C">
        <w:rPr>
          <w:rFonts w:ascii="Times New Roman" w:hAnsi="Times New Roman" w:cs="Times New Roman"/>
        </w:rPr>
        <w:t xml:space="preserve">v k. ú. Mariánské Hory, obec Ostrava. Tyto nemovité věci bezprostředně </w:t>
      </w:r>
      <w:r w:rsidR="00B33DD2">
        <w:rPr>
          <w:rFonts w:ascii="Times New Roman" w:hAnsi="Times New Roman" w:cs="Times New Roman"/>
        </w:rPr>
        <w:t>navazují</w:t>
      </w:r>
      <w:r w:rsidR="00042C21">
        <w:rPr>
          <w:rFonts w:ascii="Times New Roman" w:hAnsi="Times New Roman" w:cs="Times New Roman"/>
        </w:rPr>
        <w:t xml:space="preserve"> </w:t>
      </w:r>
      <w:r w:rsidR="00B33DD2">
        <w:rPr>
          <w:rFonts w:ascii="Times New Roman" w:hAnsi="Times New Roman" w:cs="Times New Roman"/>
        </w:rPr>
        <w:t>na</w:t>
      </w:r>
      <w:r w:rsidR="002E451C" w:rsidRPr="002E451C">
        <w:rPr>
          <w:rFonts w:ascii="Times New Roman" w:hAnsi="Times New Roman" w:cs="Times New Roman"/>
        </w:rPr>
        <w:t xml:space="preserve"> pozemky p. p. č. 140/11, p. p. č. 140/52</w:t>
      </w:r>
      <w:r w:rsidR="00042C21">
        <w:rPr>
          <w:rFonts w:ascii="Times New Roman" w:hAnsi="Times New Roman" w:cs="Times New Roman"/>
        </w:rPr>
        <w:t xml:space="preserve"> </w:t>
      </w:r>
      <w:r w:rsidR="002E451C" w:rsidRPr="002E451C">
        <w:rPr>
          <w:rFonts w:ascii="Times New Roman" w:hAnsi="Times New Roman" w:cs="Times New Roman"/>
        </w:rPr>
        <w:t>a s</w:t>
      </w:r>
      <w:r w:rsidR="00042C21">
        <w:rPr>
          <w:rFonts w:ascii="Times New Roman" w:hAnsi="Times New Roman" w:cs="Times New Roman"/>
        </w:rPr>
        <w:t> </w:t>
      </w:r>
      <w:r w:rsidR="002E451C" w:rsidRPr="002E451C">
        <w:rPr>
          <w:rFonts w:ascii="Times New Roman" w:hAnsi="Times New Roman" w:cs="Times New Roman"/>
        </w:rPr>
        <w:t>částí</w:t>
      </w:r>
      <w:r w:rsidR="00042C21">
        <w:rPr>
          <w:rFonts w:ascii="Times New Roman" w:hAnsi="Times New Roman" w:cs="Times New Roman"/>
        </w:rPr>
        <w:t xml:space="preserve"> </w:t>
      </w:r>
      <w:r w:rsidR="00B33DD2">
        <w:rPr>
          <w:rFonts w:ascii="Times New Roman" w:hAnsi="Times New Roman" w:cs="Times New Roman"/>
        </w:rPr>
        <w:t xml:space="preserve">na </w:t>
      </w:r>
      <w:r w:rsidR="002E451C" w:rsidRPr="002E451C">
        <w:rPr>
          <w:rFonts w:ascii="Times New Roman" w:hAnsi="Times New Roman" w:cs="Times New Roman"/>
        </w:rPr>
        <w:t>pozem</w:t>
      </w:r>
      <w:r w:rsidR="00B33DD2">
        <w:rPr>
          <w:rFonts w:ascii="Times New Roman" w:hAnsi="Times New Roman" w:cs="Times New Roman"/>
        </w:rPr>
        <w:t>e</w:t>
      </w:r>
      <w:r w:rsidR="002E451C" w:rsidRPr="002E451C">
        <w:rPr>
          <w:rFonts w:ascii="Times New Roman" w:hAnsi="Times New Roman" w:cs="Times New Roman"/>
        </w:rPr>
        <w:t>k p. p. č. 137/7,</w:t>
      </w:r>
      <w:r w:rsidR="00042C21">
        <w:rPr>
          <w:rFonts w:ascii="Times New Roman" w:hAnsi="Times New Roman" w:cs="Times New Roman"/>
        </w:rPr>
        <w:t xml:space="preserve"> </w:t>
      </w:r>
      <w:r w:rsidR="002E451C" w:rsidRPr="002E451C">
        <w:rPr>
          <w:rFonts w:ascii="Times New Roman" w:hAnsi="Times New Roman" w:cs="Times New Roman"/>
        </w:rPr>
        <w:t>vše v k. ú. Mariánské Hory, obec Ostrava</w:t>
      </w:r>
      <w:r w:rsidR="00131291">
        <w:rPr>
          <w:rFonts w:ascii="Times New Roman" w:hAnsi="Times New Roman" w:cs="Times New Roman"/>
        </w:rPr>
        <w:t>, ve vlastnictví statutárního města Ostrava, svěřené příslušnému městskému obvodu</w:t>
      </w:r>
      <w:r w:rsidR="002E451C" w:rsidRPr="002E451C">
        <w:rPr>
          <w:rFonts w:ascii="Times New Roman" w:hAnsi="Times New Roman" w:cs="Times New Roman"/>
        </w:rPr>
        <w:t>.</w:t>
      </w:r>
    </w:p>
    <w:p w14:paraId="23754604" w14:textId="77777777" w:rsidR="00042C21" w:rsidRDefault="00042C21" w:rsidP="00042C21">
      <w:pPr>
        <w:pStyle w:val="Bezmezer"/>
        <w:jc w:val="both"/>
        <w:rPr>
          <w:rFonts w:ascii="Times New Roman" w:hAnsi="Times New Roman" w:cs="Times New Roman"/>
        </w:rPr>
      </w:pPr>
    </w:p>
    <w:p w14:paraId="143A8014" w14:textId="168B17C9" w:rsidR="00C5420D" w:rsidRDefault="002E451C" w:rsidP="000615AD">
      <w:pPr>
        <w:pStyle w:val="Bezmezer"/>
        <w:jc w:val="both"/>
        <w:rPr>
          <w:rFonts w:ascii="Times New Roman" w:hAnsi="Times New Roman" w:cs="Times New Roman"/>
        </w:rPr>
      </w:pPr>
      <w:r w:rsidRPr="002E451C">
        <w:rPr>
          <w:rFonts w:ascii="Times New Roman" w:hAnsi="Times New Roman" w:cs="Times New Roman"/>
        </w:rPr>
        <w:t>Žadatel má záměr na pozemcích p. p. č. 140/60, p. p. č. 140/64, p. p. č. 140/108, p. p. č. 140/109,</w:t>
      </w:r>
      <w:r w:rsidR="00042C21">
        <w:rPr>
          <w:rFonts w:ascii="Times New Roman" w:hAnsi="Times New Roman" w:cs="Times New Roman"/>
        </w:rPr>
        <w:t xml:space="preserve"> </w:t>
      </w:r>
      <w:r w:rsidRPr="002E451C">
        <w:rPr>
          <w:rFonts w:ascii="Times New Roman" w:hAnsi="Times New Roman" w:cs="Times New Roman"/>
        </w:rPr>
        <w:t>p. p.</w:t>
      </w:r>
      <w:r w:rsidR="00B33DD2">
        <w:rPr>
          <w:rFonts w:ascii="Times New Roman" w:hAnsi="Times New Roman" w:cs="Times New Roman"/>
        </w:rPr>
        <w:t> </w:t>
      </w:r>
      <w:r w:rsidRPr="002E451C">
        <w:rPr>
          <w:rFonts w:ascii="Times New Roman" w:hAnsi="Times New Roman" w:cs="Times New Roman"/>
        </w:rPr>
        <w:t>č. 140/110 a p. p. č. 140/111, jenž jsou v jeho vlastnictví, a na pozemcích p. p. č. 140/11</w:t>
      </w:r>
      <w:r w:rsidR="006047CE">
        <w:rPr>
          <w:rFonts w:ascii="Times New Roman" w:hAnsi="Times New Roman" w:cs="Times New Roman"/>
        </w:rPr>
        <w:t xml:space="preserve">, </w:t>
      </w:r>
      <w:r w:rsidRPr="002E451C">
        <w:rPr>
          <w:rFonts w:ascii="Times New Roman" w:hAnsi="Times New Roman" w:cs="Times New Roman"/>
        </w:rPr>
        <w:t>p. p. č. 140/52</w:t>
      </w:r>
      <w:r w:rsidR="006047CE">
        <w:rPr>
          <w:rFonts w:ascii="Times New Roman" w:hAnsi="Times New Roman" w:cs="Times New Roman"/>
        </w:rPr>
        <w:t xml:space="preserve"> a části pozemku p.p.č. 137/7</w:t>
      </w:r>
      <w:r w:rsidRPr="002E451C">
        <w:rPr>
          <w:rFonts w:ascii="Times New Roman" w:hAnsi="Times New Roman" w:cs="Times New Roman"/>
        </w:rPr>
        <w:t xml:space="preserve">, jenž jsou ve vlastnictví statutárního města Ostrava, </w:t>
      </w:r>
      <w:r w:rsidR="000615AD">
        <w:rPr>
          <w:rFonts w:ascii="Times New Roman" w:hAnsi="Times New Roman" w:cs="Times New Roman"/>
        </w:rPr>
        <w:t xml:space="preserve">svěřené </w:t>
      </w:r>
      <w:r w:rsidRPr="002E451C">
        <w:rPr>
          <w:rFonts w:ascii="Times New Roman" w:hAnsi="Times New Roman" w:cs="Times New Roman"/>
        </w:rPr>
        <w:t>městské</w:t>
      </w:r>
      <w:r w:rsidR="000615AD">
        <w:rPr>
          <w:rFonts w:ascii="Times New Roman" w:hAnsi="Times New Roman" w:cs="Times New Roman"/>
        </w:rPr>
        <w:t>mu</w:t>
      </w:r>
      <w:r w:rsidRPr="002E451C">
        <w:rPr>
          <w:rFonts w:ascii="Times New Roman" w:hAnsi="Times New Roman" w:cs="Times New Roman"/>
        </w:rPr>
        <w:t xml:space="preserve"> obvodu</w:t>
      </w:r>
      <w:r w:rsidR="00042C21">
        <w:rPr>
          <w:rFonts w:ascii="Times New Roman" w:hAnsi="Times New Roman" w:cs="Times New Roman"/>
        </w:rPr>
        <w:t xml:space="preserve"> </w:t>
      </w:r>
      <w:r w:rsidRPr="002E451C">
        <w:rPr>
          <w:rFonts w:ascii="Times New Roman" w:hAnsi="Times New Roman" w:cs="Times New Roman"/>
        </w:rPr>
        <w:t>Mariánské Hory a</w:t>
      </w:r>
      <w:r w:rsidR="000615AD">
        <w:rPr>
          <w:rFonts w:ascii="Times New Roman" w:hAnsi="Times New Roman" w:cs="Times New Roman"/>
        </w:rPr>
        <w:t> </w:t>
      </w:r>
      <w:r w:rsidRPr="002E451C">
        <w:rPr>
          <w:rFonts w:ascii="Times New Roman" w:hAnsi="Times New Roman" w:cs="Times New Roman"/>
        </w:rPr>
        <w:t>Hulváky, vybudovat parkovací stání pro své nájemce, zaměstnance</w:t>
      </w:r>
      <w:r w:rsidR="00042C21">
        <w:rPr>
          <w:rFonts w:ascii="Times New Roman" w:hAnsi="Times New Roman" w:cs="Times New Roman"/>
        </w:rPr>
        <w:t xml:space="preserve"> </w:t>
      </w:r>
      <w:r w:rsidRPr="002E451C">
        <w:rPr>
          <w:rFonts w:ascii="Times New Roman" w:hAnsi="Times New Roman" w:cs="Times New Roman"/>
        </w:rPr>
        <w:t>a</w:t>
      </w:r>
      <w:r w:rsidR="006047CE">
        <w:rPr>
          <w:rFonts w:ascii="Times New Roman" w:hAnsi="Times New Roman" w:cs="Times New Roman"/>
        </w:rPr>
        <w:t> </w:t>
      </w:r>
      <w:r w:rsidRPr="002E451C">
        <w:rPr>
          <w:rFonts w:ascii="Times New Roman" w:hAnsi="Times New Roman" w:cs="Times New Roman"/>
        </w:rPr>
        <w:t>zákazníky</w:t>
      </w:r>
      <w:r w:rsidR="000615AD">
        <w:rPr>
          <w:rFonts w:ascii="Times New Roman" w:hAnsi="Times New Roman" w:cs="Times New Roman"/>
        </w:rPr>
        <w:t>.</w:t>
      </w:r>
      <w:r w:rsidRPr="002E451C">
        <w:rPr>
          <w:rFonts w:ascii="Times New Roman" w:hAnsi="Times New Roman" w:cs="Times New Roman"/>
        </w:rPr>
        <w:t xml:space="preserve"> </w:t>
      </w:r>
    </w:p>
    <w:p w14:paraId="783BCD0A" w14:textId="77777777" w:rsidR="000615AD" w:rsidRDefault="000615AD" w:rsidP="000615AD">
      <w:pPr>
        <w:pStyle w:val="Bezmezer"/>
        <w:jc w:val="both"/>
        <w:rPr>
          <w:rFonts w:ascii="Times New Roman" w:hAnsi="Times New Roman" w:cs="Times New Roman"/>
        </w:rPr>
      </w:pPr>
    </w:p>
    <w:p w14:paraId="3294ED25" w14:textId="0E80A8BA" w:rsidR="006E68C5" w:rsidRDefault="003D2B2D" w:rsidP="006E68C5">
      <w:pPr>
        <w:pStyle w:val="Bezmezer"/>
        <w:jc w:val="both"/>
        <w:rPr>
          <w:rFonts w:ascii="Times New Roman" w:hAnsi="Times New Roman" w:cs="Times New Roman"/>
        </w:rPr>
      </w:pPr>
      <w:r w:rsidRPr="00F8108E">
        <w:rPr>
          <w:rFonts w:ascii="Times New Roman" w:hAnsi="Times New Roman" w:cs="Times New Roman"/>
          <w:u w:val="single"/>
        </w:rPr>
        <w:t>Odbor územního plánování a stavebního řádu</w:t>
      </w:r>
      <w:r>
        <w:rPr>
          <w:rFonts w:ascii="Times New Roman" w:hAnsi="Times New Roman" w:cs="Times New Roman"/>
        </w:rPr>
        <w:t xml:space="preserve"> vydal </w:t>
      </w:r>
      <w:r w:rsidR="00D50C74">
        <w:rPr>
          <w:rFonts w:ascii="Times New Roman" w:hAnsi="Times New Roman" w:cs="Times New Roman"/>
        </w:rPr>
        <w:t xml:space="preserve">v dané věci </w:t>
      </w:r>
      <w:r w:rsidRPr="003D2B2D">
        <w:rPr>
          <w:rFonts w:ascii="Times New Roman" w:hAnsi="Times New Roman" w:cs="Times New Roman"/>
        </w:rPr>
        <w:t>nesouhlasné stanovisko s odůvodněním, že se jedná o</w:t>
      </w:r>
      <w:r>
        <w:rPr>
          <w:rFonts w:ascii="Times New Roman" w:hAnsi="Times New Roman" w:cs="Times New Roman"/>
        </w:rPr>
        <w:t> </w:t>
      </w:r>
      <w:r w:rsidRPr="003D2B2D">
        <w:rPr>
          <w:rFonts w:ascii="Times New Roman" w:hAnsi="Times New Roman" w:cs="Times New Roman"/>
        </w:rPr>
        <w:t xml:space="preserve">pozemky bezprostředně navazující na veřejný prostor podél ulice Novinářské, který je lemován zelení, včetně vzrostlých dřevin. Záměrem žadatele byla realizace parkovací plochy na úkor této zeleně. Takové řešení by vedlo ke zmenšení ploch zeleně podél ulice a ke znehodnocení veřejného prostoru. </w:t>
      </w:r>
    </w:p>
    <w:p w14:paraId="4E2085A8" w14:textId="49F0AC76" w:rsidR="00A003C9" w:rsidRDefault="00A003C9" w:rsidP="006E68C5">
      <w:pPr>
        <w:pStyle w:val="Bezmezer"/>
        <w:jc w:val="both"/>
        <w:rPr>
          <w:rFonts w:ascii="Times New Roman" w:hAnsi="Times New Roman" w:cs="Times New Roman"/>
        </w:rPr>
      </w:pPr>
    </w:p>
    <w:p w14:paraId="25570BB0" w14:textId="5BBA9835" w:rsidR="006E68C5" w:rsidRDefault="00F53E0F" w:rsidP="000615AD">
      <w:pPr>
        <w:pStyle w:val="Bezmezer"/>
        <w:jc w:val="both"/>
        <w:rPr>
          <w:rFonts w:ascii="Times New Roman" w:hAnsi="Times New Roman" w:cs="Times New Roman"/>
        </w:rPr>
      </w:pPr>
      <w:r w:rsidRPr="00F53E0F">
        <w:rPr>
          <w:rFonts w:ascii="Times New Roman" w:hAnsi="Times New Roman" w:cs="Times New Roman"/>
        </w:rPr>
        <w:t xml:space="preserve">V této věci vydal nesouhlasné stanovisko rovněž </w:t>
      </w:r>
      <w:r w:rsidRPr="00F8108E">
        <w:rPr>
          <w:rFonts w:ascii="Times New Roman" w:hAnsi="Times New Roman" w:cs="Times New Roman"/>
          <w:u w:val="single"/>
        </w:rPr>
        <w:t>odbor strategického rozvoje</w:t>
      </w:r>
      <w:r w:rsidRPr="00F53E0F">
        <w:rPr>
          <w:rFonts w:ascii="Times New Roman" w:hAnsi="Times New Roman" w:cs="Times New Roman"/>
        </w:rPr>
        <w:t>. Svůj nesouhlas odůvodnil tím, že navrhovaným oddělením části pozemku p. p. č. 137/7 by v jeho jižní části vznikl úzký pás pozemku s omezeným přístupem, který by byl pro město nadále nevyužitelný. Současně není zřejmé, zda byl vypořádán podnět společnosti OVAK týkající se umístění stávajícího vodovodního přivaděče DN 500 na pozemcích p. č. 140/52 a p. č. 140/11 v souvislosti s veřejně prospěšnou stavbou „Rekonstrukce vodovodu ul. Novinářská“.</w:t>
      </w:r>
    </w:p>
    <w:p w14:paraId="4AD54138" w14:textId="77777777" w:rsidR="00F53E0F" w:rsidRDefault="00F53E0F" w:rsidP="000615AD">
      <w:pPr>
        <w:pStyle w:val="Bezmezer"/>
        <w:jc w:val="both"/>
        <w:rPr>
          <w:rFonts w:ascii="Times New Roman" w:hAnsi="Times New Roman" w:cs="Times New Roman"/>
        </w:rPr>
      </w:pPr>
    </w:p>
    <w:p w14:paraId="2DFC9F6C" w14:textId="5E8C2404" w:rsidR="00CD22FD" w:rsidRPr="00F8108E" w:rsidRDefault="004E0386" w:rsidP="000615AD">
      <w:pPr>
        <w:pStyle w:val="Bezmezer"/>
        <w:jc w:val="both"/>
        <w:rPr>
          <w:rFonts w:ascii="Times New Roman" w:hAnsi="Times New Roman" w:cs="Times New Roman"/>
        </w:rPr>
      </w:pPr>
      <w:r w:rsidRPr="00604EFB">
        <w:rPr>
          <w:rFonts w:ascii="Times New Roman" w:hAnsi="Times New Roman" w:cs="Times New Roman"/>
        </w:rPr>
        <w:t xml:space="preserve">Odbor majetkový inicioval a koordinoval jednání za účasti </w:t>
      </w:r>
      <w:r w:rsidR="00D50C74" w:rsidRPr="00604EFB">
        <w:rPr>
          <w:rFonts w:ascii="Times New Roman" w:hAnsi="Times New Roman" w:cs="Times New Roman"/>
        </w:rPr>
        <w:t xml:space="preserve">žadatele a </w:t>
      </w:r>
      <w:r w:rsidRPr="00604EFB">
        <w:rPr>
          <w:rFonts w:ascii="Times New Roman" w:hAnsi="Times New Roman" w:cs="Times New Roman"/>
        </w:rPr>
        <w:t>zástupců odboru územního plánování a</w:t>
      </w:r>
      <w:r w:rsidR="006B0A80" w:rsidRPr="00604EFB">
        <w:rPr>
          <w:rFonts w:ascii="Times New Roman" w:hAnsi="Times New Roman" w:cs="Times New Roman"/>
        </w:rPr>
        <w:t> </w:t>
      </w:r>
      <w:r w:rsidRPr="00604EFB">
        <w:rPr>
          <w:rFonts w:ascii="Times New Roman" w:hAnsi="Times New Roman" w:cs="Times New Roman"/>
        </w:rPr>
        <w:t>stavebního řádu a odboru strategického rozvoje. V rámci těchto jednání byly prezentovány a podrobně projednány jednotlivé požadavky dotčených odborů směřující k úpravě projektové dokumentace, včetně technické zprávy.</w:t>
      </w:r>
      <w:r w:rsidRPr="004E0386">
        <w:rPr>
          <w:rFonts w:ascii="Times New Roman" w:hAnsi="Times New Roman" w:cs="Times New Roman"/>
        </w:rPr>
        <w:t xml:space="preserve"> Cílem bylo nalézt takové řešení, které bude respektovat požadavky vyplývající z</w:t>
      </w:r>
      <w:r w:rsidR="006B0A80">
        <w:rPr>
          <w:rFonts w:ascii="Times New Roman" w:hAnsi="Times New Roman" w:cs="Times New Roman"/>
        </w:rPr>
        <w:t> </w:t>
      </w:r>
      <w:r w:rsidRPr="004E0386">
        <w:rPr>
          <w:rFonts w:ascii="Times New Roman" w:hAnsi="Times New Roman" w:cs="Times New Roman"/>
        </w:rPr>
        <w:t xml:space="preserve">Územního plánu Ostravy a současně bude v souladu s koncepcí modro-zelené infrastruktury statutárního města Ostravy, zejména s ohledem na zachování a doplnění zeleně, </w:t>
      </w:r>
      <w:r w:rsidRPr="004E0386">
        <w:rPr>
          <w:rFonts w:ascii="Times New Roman" w:hAnsi="Times New Roman" w:cs="Times New Roman"/>
        </w:rPr>
        <w:lastRenderedPageBreak/>
        <w:t>hospodaření se</w:t>
      </w:r>
      <w:r w:rsidR="00566428">
        <w:rPr>
          <w:rFonts w:ascii="Times New Roman" w:hAnsi="Times New Roman" w:cs="Times New Roman"/>
        </w:rPr>
        <w:t> </w:t>
      </w:r>
      <w:r w:rsidRPr="004E0386">
        <w:rPr>
          <w:rFonts w:ascii="Times New Roman" w:hAnsi="Times New Roman" w:cs="Times New Roman"/>
        </w:rPr>
        <w:t>srážkovými vodami a celkovou kvalitu veřejného prostoru</w:t>
      </w:r>
      <w:r>
        <w:rPr>
          <w:rFonts w:ascii="Times New Roman" w:hAnsi="Times New Roman" w:cs="Times New Roman"/>
        </w:rPr>
        <w:t xml:space="preserve"> v rámci stavby </w:t>
      </w:r>
      <w:r w:rsidR="006B0A80">
        <w:rPr>
          <w:rFonts w:ascii="Times New Roman" w:hAnsi="Times New Roman" w:cs="Times New Roman"/>
        </w:rPr>
        <w:t xml:space="preserve">„Studie parkoviště </w:t>
      </w:r>
      <w:proofErr w:type="spellStart"/>
      <w:r w:rsidR="006B0A80">
        <w:rPr>
          <w:rFonts w:ascii="Times New Roman" w:hAnsi="Times New Roman" w:cs="Times New Roman"/>
        </w:rPr>
        <w:t>Vehementa</w:t>
      </w:r>
      <w:proofErr w:type="spellEnd"/>
      <w:r w:rsidR="006B0A80">
        <w:rPr>
          <w:rFonts w:ascii="Times New Roman" w:hAnsi="Times New Roman" w:cs="Times New Roman"/>
        </w:rPr>
        <w:t xml:space="preserve">“. </w:t>
      </w:r>
    </w:p>
    <w:p w14:paraId="2FC00853" w14:textId="77777777" w:rsidR="00C5420D" w:rsidRPr="00C5420D" w:rsidRDefault="00C5420D" w:rsidP="00051A88">
      <w:pPr>
        <w:pStyle w:val="Bezmezer"/>
        <w:rPr>
          <w:rFonts w:ascii="Times New Roman" w:hAnsi="Times New Roman" w:cs="Times New Roman"/>
        </w:rPr>
      </w:pPr>
    </w:p>
    <w:p w14:paraId="5D6BDC59" w14:textId="483E2C68" w:rsidR="00634C61" w:rsidRPr="00AC1302" w:rsidRDefault="00634C61" w:rsidP="00051A88">
      <w:pPr>
        <w:pStyle w:val="Bezmezer"/>
        <w:rPr>
          <w:rFonts w:ascii="Times New Roman" w:hAnsi="Times New Roman" w:cs="Times New Roman"/>
          <w:b/>
          <w:bCs/>
          <w:u w:val="single"/>
        </w:rPr>
      </w:pPr>
      <w:r w:rsidRPr="00AC1302">
        <w:rPr>
          <w:rFonts w:ascii="Times New Roman" w:hAnsi="Times New Roman" w:cs="Times New Roman"/>
          <w:b/>
          <w:bCs/>
          <w:u w:val="single"/>
        </w:rPr>
        <w:t>Stanoviska</w:t>
      </w:r>
    </w:p>
    <w:p w14:paraId="0DF13606" w14:textId="0F95FBC1" w:rsidR="00634C61" w:rsidRPr="00AC1302" w:rsidRDefault="00634C61" w:rsidP="00051A88">
      <w:pPr>
        <w:pStyle w:val="Bezmezer"/>
        <w:jc w:val="both"/>
        <w:rPr>
          <w:rFonts w:ascii="Times New Roman" w:hAnsi="Times New Roman" w:cs="Times New Roman"/>
        </w:rPr>
      </w:pPr>
      <w:r w:rsidRPr="00AC1302">
        <w:rPr>
          <w:rFonts w:ascii="Times New Roman" w:hAnsi="Times New Roman" w:cs="Times New Roman"/>
          <w:b/>
          <w:bCs/>
          <w:u w:val="single"/>
        </w:rPr>
        <w:t xml:space="preserve">Zastupitelstvo městského obvodu </w:t>
      </w:r>
      <w:r w:rsidR="00211EDC" w:rsidRPr="00AC1302">
        <w:rPr>
          <w:rFonts w:ascii="Times New Roman" w:hAnsi="Times New Roman" w:cs="Times New Roman"/>
          <w:b/>
          <w:bCs/>
          <w:u w:val="single"/>
        </w:rPr>
        <w:t>Mariánské Hory a Hulváky</w:t>
      </w:r>
      <w:r w:rsidRPr="00AC1302">
        <w:rPr>
          <w:rFonts w:ascii="Times New Roman" w:hAnsi="Times New Roman" w:cs="Times New Roman"/>
          <w:b/>
          <w:bCs/>
          <w:u w:val="single"/>
        </w:rPr>
        <w:t xml:space="preserve"> </w:t>
      </w:r>
      <w:r w:rsidRPr="00AC1302">
        <w:rPr>
          <w:rFonts w:ascii="Times New Roman" w:hAnsi="Times New Roman" w:cs="Times New Roman"/>
        </w:rPr>
        <w:t xml:space="preserve">– vydalo k dané věci </w:t>
      </w:r>
      <w:r w:rsidRPr="00AC1302">
        <w:rPr>
          <w:rFonts w:ascii="Times New Roman" w:hAnsi="Times New Roman" w:cs="Times New Roman"/>
          <w:b/>
          <w:bCs/>
        </w:rPr>
        <w:t>souhlasné</w:t>
      </w:r>
      <w:r w:rsidRPr="00AC1302">
        <w:rPr>
          <w:rFonts w:ascii="Times New Roman" w:hAnsi="Times New Roman" w:cs="Times New Roman"/>
        </w:rPr>
        <w:t xml:space="preserve"> </w:t>
      </w:r>
      <w:r w:rsidRPr="00AC1302">
        <w:rPr>
          <w:rFonts w:ascii="Times New Roman" w:hAnsi="Times New Roman" w:cs="Times New Roman"/>
          <w:b/>
          <w:bCs/>
        </w:rPr>
        <w:t>stanovisko</w:t>
      </w:r>
      <w:r w:rsidRPr="00AC1302">
        <w:rPr>
          <w:rFonts w:ascii="Times New Roman" w:hAnsi="Times New Roman" w:cs="Times New Roman"/>
        </w:rPr>
        <w:t>.</w:t>
      </w:r>
    </w:p>
    <w:p w14:paraId="79B24909" w14:textId="77777777" w:rsidR="00634C61" w:rsidRPr="00AC1302" w:rsidRDefault="00634C61" w:rsidP="00051A88">
      <w:pPr>
        <w:pStyle w:val="Bezmezer"/>
        <w:jc w:val="both"/>
        <w:rPr>
          <w:rFonts w:ascii="Times New Roman" w:hAnsi="Times New Roman" w:cs="Times New Roman"/>
        </w:rPr>
      </w:pPr>
    </w:p>
    <w:p w14:paraId="47A8DBB3" w14:textId="0F810B8D" w:rsidR="00634C61" w:rsidRPr="00AC1302" w:rsidRDefault="00634C61" w:rsidP="00051A88">
      <w:pPr>
        <w:pStyle w:val="Bezmezer"/>
        <w:jc w:val="both"/>
        <w:rPr>
          <w:rFonts w:ascii="Times New Roman" w:hAnsi="Times New Roman" w:cs="Times New Roman"/>
        </w:rPr>
      </w:pPr>
      <w:r w:rsidRPr="00AC1302">
        <w:rPr>
          <w:rFonts w:ascii="Times New Roman" w:hAnsi="Times New Roman" w:cs="Times New Roman"/>
          <w:b/>
          <w:bCs/>
          <w:u w:val="single"/>
        </w:rPr>
        <w:t>Odbor územního plánování a stavebního řádu</w:t>
      </w:r>
      <w:r w:rsidRPr="00AC1302">
        <w:rPr>
          <w:rFonts w:ascii="Times New Roman" w:hAnsi="Times New Roman" w:cs="Times New Roman"/>
        </w:rPr>
        <w:t xml:space="preserve"> – dle </w:t>
      </w:r>
      <w:r w:rsidR="00566428">
        <w:rPr>
          <w:rFonts w:ascii="Times New Roman" w:hAnsi="Times New Roman" w:cs="Times New Roman"/>
        </w:rPr>
        <w:t>Ú</w:t>
      </w:r>
      <w:r w:rsidRPr="00AC1302">
        <w:rPr>
          <w:rFonts w:ascii="Times New Roman" w:hAnsi="Times New Roman" w:cs="Times New Roman"/>
        </w:rPr>
        <w:t>zemního plánu Ostravy j</w:t>
      </w:r>
      <w:r w:rsidR="00211EDC" w:rsidRPr="00AC1302">
        <w:rPr>
          <w:rFonts w:ascii="Times New Roman" w:hAnsi="Times New Roman" w:cs="Times New Roman"/>
        </w:rPr>
        <w:t xml:space="preserve">e Předmět </w:t>
      </w:r>
      <w:r w:rsidRPr="00AC1302">
        <w:rPr>
          <w:rFonts w:ascii="Times New Roman" w:hAnsi="Times New Roman" w:cs="Times New Roman"/>
        </w:rPr>
        <w:t>součástí plochy se způsobem využití „</w:t>
      </w:r>
      <w:r w:rsidR="00211EDC" w:rsidRPr="00AC1302">
        <w:rPr>
          <w:rFonts w:ascii="Times New Roman" w:hAnsi="Times New Roman" w:cs="Times New Roman"/>
        </w:rPr>
        <w:t>Občanské vybavení</w:t>
      </w:r>
      <w:r w:rsidRPr="00AC1302">
        <w:rPr>
          <w:rFonts w:ascii="Times New Roman" w:hAnsi="Times New Roman" w:cs="Times New Roman"/>
        </w:rPr>
        <w:t xml:space="preserve">“. </w:t>
      </w:r>
      <w:r w:rsidR="00211EDC" w:rsidRPr="00AC1302">
        <w:rPr>
          <w:rFonts w:ascii="Times New Roman" w:hAnsi="Times New Roman" w:cs="Times New Roman"/>
        </w:rPr>
        <w:t>Část pozem</w:t>
      </w:r>
      <w:r w:rsidR="00566428">
        <w:rPr>
          <w:rFonts w:ascii="Times New Roman" w:hAnsi="Times New Roman" w:cs="Times New Roman"/>
        </w:rPr>
        <w:t xml:space="preserve">ku </w:t>
      </w:r>
      <w:r w:rsidR="00211EDC" w:rsidRPr="00AC1302">
        <w:rPr>
          <w:rFonts w:ascii="Times New Roman" w:hAnsi="Times New Roman" w:cs="Times New Roman"/>
        </w:rPr>
        <w:t xml:space="preserve">p.p.č. 140/11 je součástí Územní studie sídelní zeleně č. ÚS 02/2016, Moravská Ostrava a Přívoz. </w:t>
      </w:r>
      <w:r w:rsidR="00D50C74">
        <w:rPr>
          <w:rFonts w:ascii="Times New Roman" w:hAnsi="Times New Roman" w:cs="Times New Roman"/>
        </w:rPr>
        <w:t xml:space="preserve">V rámci aktualizovaného stanoviska </w:t>
      </w:r>
      <w:r w:rsidR="00D50C74" w:rsidRPr="00D50C74">
        <w:rPr>
          <w:rFonts w:ascii="Times New Roman" w:hAnsi="Times New Roman" w:cs="Times New Roman"/>
          <w:b/>
          <w:bCs/>
        </w:rPr>
        <w:t>nemá</w:t>
      </w:r>
      <w:r w:rsidR="00D50C74">
        <w:rPr>
          <w:rFonts w:ascii="Times New Roman" w:hAnsi="Times New Roman" w:cs="Times New Roman"/>
        </w:rPr>
        <w:t xml:space="preserve"> z</w:t>
      </w:r>
      <w:r w:rsidRPr="00AC1302">
        <w:rPr>
          <w:rFonts w:ascii="Times New Roman" w:hAnsi="Times New Roman" w:cs="Times New Roman"/>
        </w:rPr>
        <w:t xml:space="preserve"> hlediska územního plánu OÚPaSŘ k dané věci </w:t>
      </w:r>
      <w:r w:rsidRPr="00AC1302">
        <w:rPr>
          <w:rFonts w:ascii="Times New Roman" w:hAnsi="Times New Roman" w:cs="Times New Roman"/>
          <w:b/>
          <w:bCs/>
        </w:rPr>
        <w:t>námitek</w:t>
      </w:r>
      <w:r w:rsidRPr="00AC1302">
        <w:rPr>
          <w:rFonts w:ascii="Times New Roman" w:hAnsi="Times New Roman" w:cs="Times New Roman"/>
        </w:rPr>
        <w:t>.</w:t>
      </w:r>
    </w:p>
    <w:p w14:paraId="34013E91" w14:textId="77777777" w:rsidR="00634C61" w:rsidRPr="00AC1302" w:rsidRDefault="00634C61" w:rsidP="00051A88">
      <w:pPr>
        <w:pStyle w:val="Bezmezer"/>
        <w:jc w:val="both"/>
        <w:rPr>
          <w:rFonts w:ascii="Times New Roman" w:hAnsi="Times New Roman" w:cs="Times New Roman"/>
        </w:rPr>
      </w:pPr>
    </w:p>
    <w:p w14:paraId="07AE1E3D" w14:textId="30CD943D" w:rsidR="00634C61" w:rsidRPr="00AC1302" w:rsidRDefault="008F1E75" w:rsidP="00051A88">
      <w:pPr>
        <w:pStyle w:val="Bezmezer"/>
        <w:jc w:val="both"/>
        <w:rPr>
          <w:rFonts w:ascii="Times New Roman" w:hAnsi="Times New Roman" w:cs="Times New Roman"/>
          <w:i/>
          <w:iCs/>
        </w:rPr>
      </w:pPr>
      <w:r w:rsidRPr="00AC1302">
        <w:rPr>
          <w:rFonts w:ascii="Times New Roman" w:hAnsi="Times New Roman" w:cs="Times New Roman"/>
          <w:i/>
          <w:iCs/>
        </w:rPr>
        <w:t>Odbor územního plánování a stavebního řádu ve svém souhlasném stanovisku požaduje, aby</w:t>
      </w:r>
      <w:r w:rsidR="00C46D90" w:rsidRPr="00AC1302">
        <w:rPr>
          <w:rFonts w:ascii="Times New Roman" w:hAnsi="Times New Roman" w:cs="Times New Roman"/>
          <w:i/>
          <w:iCs/>
        </w:rPr>
        <w:t> </w:t>
      </w:r>
      <w:r w:rsidRPr="00AC1302">
        <w:rPr>
          <w:rFonts w:ascii="Times New Roman" w:hAnsi="Times New Roman" w:cs="Times New Roman"/>
          <w:i/>
          <w:iCs/>
        </w:rPr>
        <w:t>byla do</w:t>
      </w:r>
      <w:r w:rsidR="003B7356">
        <w:rPr>
          <w:rFonts w:ascii="Times New Roman" w:hAnsi="Times New Roman" w:cs="Times New Roman"/>
          <w:i/>
          <w:iCs/>
        </w:rPr>
        <w:t> </w:t>
      </w:r>
      <w:r w:rsidRPr="00AC1302">
        <w:rPr>
          <w:rFonts w:ascii="Times New Roman" w:hAnsi="Times New Roman" w:cs="Times New Roman"/>
          <w:i/>
          <w:iCs/>
        </w:rPr>
        <w:t xml:space="preserve">kupní smlouvy zakomponována podmínka ukládající kupujícímu povinnost v rámci realizace parkoviště provést také výsadbu vzrostlé zeleně podle </w:t>
      </w:r>
      <w:r w:rsidR="00AE7DC8" w:rsidRPr="00AC1302">
        <w:rPr>
          <w:rFonts w:ascii="Times New Roman" w:hAnsi="Times New Roman" w:cs="Times New Roman"/>
          <w:i/>
          <w:iCs/>
        </w:rPr>
        <w:t xml:space="preserve">předložené </w:t>
      </w:r>
      <w:r w:rsidRPr="00AC1302">
        <w:rPr>
          <w:rFonts w:ascii="Times New Roman" w:hAnsi="Times New Roman" w:cs="Times New Roman"/>
          <w:i/>
          <w:iCs/>
        </w:rPr>
        <w:t>projektové dokumentace a zajistit, aby</w:t>
      </w:r>
      <w:r w:rsidR="003B7356">
        <w:rPr>
          <w:rFonts w:ascii="Times New Roman" w:hAnsi="Times New Roman" w:cs="Times New Roman"/>
          <w:i/>
          <w:iCs/>
        </w:rPr>
        <w:t> </w:t>
      </w:r>
      <w:r w:rsidRPr="00AC1302">
        <w:rPr>
          <w:rFonts w:ascii="Times New Roman" w:hAnsi="Times New Roman" w:cs="Times New Roman"/>
          <w:i/>
          <w:iCs/>
        </w:rPr>
        <w:t>realizace byla v souladu s podmínkami stanovenými Územním plánem Ostravy, včetně požadavků na modro-zelenou infrastrukturu. Tyto požadavky jsou součástí podmín</w:t>
      </w:r>
      <w:r w:rsidR="003B7356">
        <w:rPr>
          <w:rFonts w:ascii="Times New Roman" w:hAnsi="Times New Roman" w:cs="Times New Roman"/>
          <w:i/>
          <w:iCs/>
        </w:rPr>
        <w:t>ky</w:t>
      </w:r>
      <w:r w:rsidRPr="00AC1302">
        <w:rPr>
          <w:rFonts w:ascii="Times New Roman" w:hAnsi="Times New Roman" w:cs="Times New Roman"/>
          <w:i/>
          <w:iCs/>
        </w:rPr>
        <w:t>, za nichž bylo vydáno souhlasné stanovisko odboru územního plánování a</w:t>
      </w:r>
      <w:r w:rsidR="00C46D90" w:rsidRPr="00AC1302">
        <w:rPr>
          <w:rFonts w:ascii="Times New Roman" w:hAnsi="Times New Roman" w:cs="Times New Roman"/>
          <w:i/>
          <w:iCs/>
        </w:rPr>
        <w:t> </w:t>
      </w:r>
      <w:r w:rsidRPr="00AC1302">
        <w:rPr>
          <w:rFonts w:ascii="Times New Roman" w:hAnsi="Times New Roman" w:cs="Times New Roman"/>
          <w:i/>
          <w:iCs/>
        </w:rPr>
        <w:t>stavebního řádu.</w:t>
      </w:r>
    </w:p>
    <w:p w14:paraId="706529FB" w14:textId="77777777" w:rsidR="008F1E75" w:rsidRPr="00AC1302" w:rsidRDefault="008F1E75" w:rsidP="00051A88">
      <w:pPr>
        <w:pStyle w:val="Bezmezer"/>
        <w:rPr>
          <w:rFonts w:ascii="Times New Roman" w:hAnsi="Times New Roman" w:cs="Times New Roman"/>
          <w:i/>
          <w:iCs/>
        </w:rPr>
      </w:pPr>
    </w:p>
    <w:p w14:paraId="3DCACA39" w14:textId="6B443291" w:rsidR="00634C61" w:rsidRPr="00AC1302" w:rsidRDefault="00634C61" w:rsidP="00051A88">
      <w:pPr>
        <w:pStyle w:val="Bezmezer"/>
        <w:jc w:val="both"/>
        <w:rPr>
          <w:rFonts w:ascii="Times New Roman" w:hAnsi="Times New Roman" w:cs="Times New Roman"/>
        </w:rPr>
      </w:pPr>
      <w:r w:rsidRPr="00AC1302">
        <w:rPr>
          <w:rFonts w:ascii="Times New Roman" w:hAnsi="Times New Roman" w:cs="Times New Roman"/>
          <w:b/>
          <w:bCs/>
          <w:u w:val="single"/>
        </w:rPr>
        <w:t>Odbor strategického rozvoje</w:t>
      </w:r>
      <w:r w:rsidR="0057230B" w:rsidRPr="00AC1302">
        <w:rPr>
          <w:rFonts w:ascii="Times New Roman" w:hAnsi="Times New Roman" w:cs="Times New Roman"/>
        </w:rPr>
        <w:t xml:space="preserve"> </w:t>
      </w:r>
      <w:r w:rsidRPr="00AC1302">
        <w:rPr>
          <w:rFonts w:ascii="Times New Roman" w:hAnsi="Times New Roman" w:cs="Times New Roman"/>
        </w:rPr>
        <w:t xml:space="preserve">– </w:t>
      </w:r>
      <w:r w:rsidR="00950044" w:rsidRPr="00AC1302">
        <w:rPr>
          <w:rFonts w:ascii="Times New Roman" w:hAnsi="Times New Roman" w:cs="Times New Roman"/>
        </w:rPr>
        <w:t xml:space="preserve">ve svém </w:t>
      </w:r>
      <w:r w:rsidR="00D50C74">
        <w:rPr>
          <w:rFonts w:ascii="Times New Roman" w:hAnsi="Times New Roman" w:cs="Times New Roman"/>
        </w:rPr>
        <w:t xml:space="preserve">aktualizovaném </w:t>
      </w:r>
      <w:r w:rsidR="00950044" w:rsidRPr="00AC1302">
        <w:rPr>
          <w:rFonts w:ascii="Times New Roman" w:hAnsi="Times New Roman" w:cs="Times New Roman"/>
        </w:rPr>
        <w:t xml:space="preserve">stanovisku konstatuje, že po úpravě projektové dokumentace, včetně technické zprávy, dle požadavku </w:t>
      </w:r>
      <w:r w:rsidR="00D22E1B" w:rsidRPr="00AC1302">
        <w:rPr>
          <w:rFonts w:ascii="Times New Roman" w:hAnsi="Times New Roman" w:cs="Times New Roman"/>
          <w:b/>
          <w:bCs/>
        </w:rPr>
        <w:t xml:space="preserve">nemá námitek </w:t>
      </w:r>
      <w:r w:rsidR="00D22E1B" w:rsidRPr="00AC1302">
        <w:rPr>
          <w:rFonts w:ascii="Times New Roman" w:hAnsi="Times New Roman" w:cs="Times New Roman"/>
        </w:rPr>
        <w:t xml:space="preserve">k dané věci. </w:t>
      </w:r>
    </w:p>
    <w:p w14:paraId="0CA16B16" w14:textId="77777777" w:rsidR="003712D3" w:rsidRPr="00AC1302" w:rsidRDefault="003712D3" w:rsidP="00051A88">
      <w:pPr>
        <w:pStyle w:val="Bezmezer"/>
        <w:jc w:val="both"/>
        <w:rPr>
          <w:rFonts w:ascii="Times New Roman" w:hAnsi="Times New Roman" w:cs="Times New Roman"/>
        </w:rPr>
      </w:pPr>
    </w:p>
    <w:p w14:paraId="022F5DFA" w14:textId="29EDEAFB" w:rsidR="00634C61" w:rsidRPr="00AC1302" w:rsidRDefault="003712D3" w:rsidP="00051A88">
      <w:pPr>
        <w:pStyle w:val="Bezmezer"/>
        <w:jc w:val="both"/>
        <w:rPr>
          <w:rFonts w:ascii="Times New Roman" w:hAnsi="Times New Roman" w:cs="Times New Roman"/>
          <w:b/>
          <w:bCs/>
          <w:u w:val="single"/>
        </w:rPr>
      </w:pPr>
      <w:r w:rsidRPr="00AC1302">
        <w:rPr>
          <w:rFonts w:ascii="Times New Roman" w:hAnsi="Times New Roman" w:cs="Times New Roman"/>
          <w:b/>
          <w:bCs/>
          <w:u w:val="single"/>
        </w:rPr>
        <w:t>Odbor investiční</w:t>
      </w:r>
      <w:r w:rsidRPr="00AC1302">
        <w:rPr>
          <w:rFonts w:ascii="Times New Roman" w:hAnsi="Times New Roman" w:cs="Times New Roman"/>
          <w:b/>
          <w:bCs/>
        </w:rPr>
        <w:t xml:space="preserve"> – nemá námitek </w:t>
      </w:r>
      <w:r w:rsidR="00566428" w:rsidRPr="00566428">
        <w:rPr>
          <w:rFonts w:ascii="Times New Roman" w:hAnsi="Times New Roman" w:cs="Times New Roman"/>
        </w:rPr>
        <w:t xml:space="preserve">k </w:t>
      </w:r>
      <w:r w:rsidRPr="00AC1302">
        <w:rPr>
          <w:rFonts w:ascii="Times New Roman" w:hAnsi="Times New Roman" w:cs="Times New Roman"/>
        </w:rPr>
        <w:t>dané věci</w:t>
      </w:r>
      <w:r w:rsidR="006337C5" w:rsidRPr="00AC1302">
        <w:rPr>
          <w:rFonts w:ascii="Times New Roman" w:hAnsi="Times New Roman" w:cs="Times New Roman"/>
        </w:rPr>
        <w:t xml:space="preserve"> </w:t>
      </w:r>
      <w:r w:rsidR="00326B9B" w:rsidRPr="00AC1302">
        <w:rPr>
          <w:rFonts w:ascii="Times New Roman" w:hAnsi="Times New Roman" w:cs="Times New Roman"/>
        </w:rPr>
        <w:t xml:space="preserve">za předpokladu, že mezi hranicí parkoviště a cyklostezkou/chodníkem bude </w:t>
      </w:r>
      <w:r w:rsidR="00326B9B" w:rsidRPr="003B7356">
        <w:rPr>
          <w:rFonts w:ascii="Times New Roman" w:hAnsi="Times New Roman" w:cs="Times New Roman"/>
          <w:u w:val="single"/>
        </w:rPr>
        <w:t>zachován bezpečnostní odstup v souladu s platnými právními předpisy</w:t>
      </w:r>
      <w:r w:rsidR="00326B9B" w:rsidRPr="00AC1302">
        <w:rPr>
          <w:rFonts w:ascii="Times New Roman" w:hAnsi="Times New Roman" w:cs="Times New Roman"/>
        </w:rPr>
        <w:t>.</w:t>
      </w:r>
      <w:r w:rsidR="001B22E9" w:rsidRPr="00AC1302">
        <w:rPr>
          <w:rFonts w:ascii="Times New Roman" w:hAnsi="Times New Roman" w:cs="Times New Roman"/>
        </w:rPr>
        <w:t xml:space="preserve"> </w:t>
      </w:r>
      <w:r w:rsidR="006337C5" w:rsidRPr="00AC1302">
        <w:rPr>
          <w:rFonts w:ascii="Times New Roman" w:hAnsi="Times New Roman" w:cs="Times New Roman"/>
        </w:rPr>
        <w:t xml:space="preserve"> </w:t>
      </w:r>
    </w:p>
    <w:p w14:paraId="3D841C3F" w14:textId="77777777" w:rsidR="003712D3" w:rsidRPr="00AC1302" w:rsidRDefault="003712D3" w:rsidP="00051A88">
      <w:pPr>
        <w:pStyle w:val="Bezmezer"/>
        <w:jc w:val="both"/>
        <w:rPr>
          <w:rFonts w:ascii="Times New Roman" w:hAnsi="Times New Roman" w:cs="Times New Roman"/>
          <w:b/>
          <w:bCs/>
          <w:u w:val="single"/>
        </w:rPr>
      </w:pPr>
    </w:p>
    <w:p w14:paraId="022C4110" w14:textId="2795EBCF" w:rsidR="003712D3" w:rsidRPr="00AC1302" w:rsidRDefault="003712D3" w:rsidP="00051A88">
      <w:pPr>
        <w:pStyle w:val="Bezmezer"/>
        <w:jc w:val="both"/>
        <w:rPr>
          <w:rFonts w:ascii="Times New Roman" w:hAnsi="Times New Roman" w:cs="Times New Roman"/>
        </w:rPr>
      </w:pPr>
      <w:r w:rsidRPr="00AC1302">
        <w:rPr>
          <w:rFonts w:ascii="Times New Roman" w:hAnsi="Times New Roman" w:cs="Times New Roman"/>
          <w:b/>
          <w:bCs/>
          <w:u w:val="single"/>
        </w:rPr>
        <w:t>Odbor dopravy, odbor ochrany životního prostředí</w:t>
      </w:r>
      <w:r w:rsidRPr="00AC1302">
        <w:rPr>
          <w:rFonts w:ascii="Times New Roman" w:hAnsi="Times New Roman" w:cs="Times New Roman"/>
          <w:b/>
          <w:bCs/>
        </w:rPr>
        <w:t xml:space="preserve"> – nemá námitek</w:t>
      </w:r>
      <w:r w:rsidRPr="00AC1302">
        <w:rPr>
          <w:rFonts w:ascii="Times New Roman" w:hAnsi="Times New Roman" w:cs="Times New Roman"/>
        </w:rPr>
        <w:t xml:space="preserve"> k dané věci. </w:t>
      </w:r>
    </w:p>
    <w:p w14:paraId="0DB3C333" w14:textId="77777777" w:rsidR="002A6F2E" w:rsidRPr="00AC1302" w:rsidRDefault="002A6F2E" w:rsidP="00051A88">
      <w:pPr>
        <w:pStyle w:val="Bezmezer"/>
        <w:jc w:val="both"/>
        <w:rPr>
          <w:rFonts w:ascii="Times New Roman" w:hAnsi="Times New Roman" w:cs="Times New Roman"/>
        </w:rPr>
      </w:pPr>
    </w:p>
    <w:p w14:paraId="6F146E95" w14:textId="53C5A8EC" w:rsidR="002A6F2E" w:rsidRPr="00AC1302" w:rsidRDefault="002A6F2E" w:rsidP="00051A88">
      <w:pPr>
        <w:pStyle w:val="Bezmezer"/>
        <w:jc w:val="both"/>
        <w:rPr>
          <w:rFonts w:ascii="Times New Roman" w:hAnsi="Times New Roman" w:cs="Times New Roman"/>
          <w:u w:val="single"/>
        </w:rPr>
      </w:pPr>
      <w:r w:rsidRPr="00AC1302">
        <w:rPr>
          <w:rFonts w:ascii="Times New Roman" w:hAnsi="Times New Roman" w:cs="Times New Roman"/>
          <w:b/>
          <w:bCs/>
          <w:u w:val="single"/>
        </w:rPr>
        <w:t>Ostravské vodárny a kanalizace a.s.</w:t>
      </w:r>
      <w:r w:rsidRPr="00AC1302">
        <w:rPr>
          <w:rFonts w:ascii="Times New Roman" w:hAnsi="Times New Roman" w:cs="Times New Roman"/>
        </w:rPr>
        <w:t xml:space="preserve"> – z pozice provozovatele zařízení v majetku statutárního města Ostrava nesouhlasí se záměrem převodu Předmětu bez zajištění návaznosti na</w:t>
      </w:r>
      <w:r w:rsidR="00EF15B2" w:rsidRPr="00AC1302">
        <w:rPr>
          <w:rFonts w:ascii="Times New Roman" w:hAnsi="Times New Roman" w:cs="Times New Roman"/>
        </w:rPr>
        <w:t> </w:t>
      </w:r>
      <w:r w:rsidRPr="00AC1302">
        <w:rPr>
          <w:rFonts w:ascii="Times New Roman" w:hAnsi="Times New Roman" w:cs="Times New Roman"/>
        </w:rPr>
        <w:t xml:space="preserve">plánovanou investiční stavbu </w:t>
      </w:r>
      <w:r w:rsidRPr="003B7356">
        <w:rPr>
          <w:rFonts w:ascii="Times New Roman" w:hAnsi="Times New Roman" w:cs="Times New Roman"/>
          <w:i/>
          <w:iCs/>
        </w:rPr>
        <w:t>„</w:t>
      </w:r>
      <w:r w:rsidR="00BA13C0" w:rsidRPr="003B7356">
        <w:rPr>
          <w:rFonts w:ascii="Times New Roman" w:hAnsi="Times New Roman" w:cs="Times New Roman"/>
          <w:i/>
          <w:iCs/>
        </w:rPr>
        <w:t>Rekonstrukce</w:t>
      </w:r>
      <w:r w:rsidRPr="003B7356">
        <w:rPr>
          <w:rFonts w:ascii="Times New Roman" w:hAnsi="Times New Roman" w:cs="Times New Roman"/>
          <w:i/>
          <w:iCs/>
        </w:rPr>
        <w:t xml:space="preserve"> vodovodu ul. Novinářská“</w:t>
      </w:r>
      <w:r w:rsidRPr="00AC1302">
        <w:rPr>
          <w:rFonts w:ascii="Times New Roman" w:hAnsi="Times New Roman" w:cs="Times New Roman"/>
        </w:rPr>
        <w:t xml:space="preserve">, která </w:t>
      </w:r>
      <w:r w:rsidR="00BA13C0" w:rsidRPr="00AC1302">
        <w:rPr>
          <w:rFonts w:ascii="Times New Roman" w:hAnsi="Times New Roman" w:cs="Times New Roman"/>
        </w:rPr>
        <w:t xml:space="preserve">je v plánu </w:t>
      </w:r>
      <w:r w:rsidR="00EF15B2" w:rsidRPr="00AC1302">
        <w:rPr>
          <w:rFonts w:ascii="Times New Roman" w:hAnsi="Times New Roman" w:cs="Times New Roman"/>
        </w:rPr>
        <w:t>již </w:t>
      </w:r>
      <w:r w:rsidR="00BA13C0" w:rsidRPr="00AC1302">
        <w:rPr>
          <w:rFonts w:ascii="Times New Roman" w:hAnsi="Times New Roman" w:cs="Times New Roman"/>
        </w:rPr>
        <w:t>od roku 2018</w:t>
      </w:r>
      <w:r w:rsidR="00EF15B2" w:rsidRPr="00AC1302">
        <w:rPr>
          <w:rFonts w:ascii="Times New Roman" w:hAnsi="Times New Roman" w:cs="Times New Roman"/>
        </w:rPr>
        <w:t>, kdy doporučují uzavřít smlouvu o zřízení služebnosti</w:t>
      </w:r>
      <w:r w:rsidR="00BA13C0" w:rsidRPr="00AC1302">
        <w:rPr>
          <w:rFonts w:ascii="Times New Roman" w:hAnsi="Times New Roman" w:cs="Times New Roman"/>
        </w:rPr>
        <w:t xml:space="preserve">. </w:t>
      </w:r>
      <w:r w:rsidR="00BA13C0" w:rsidRPr="00AC1302">
        <w:rPr>
          <w:rFonts w:ascii="Times New Roman" w:hAnsi="Times New Roman" w:cs="Times New Roman"/>
          <w:u w:val="single"/>
        </w:rPr>
        <w:t>O této skutečnosti bude informován městský obvod Mariánské Hory a</w:t>
      </w:r>
      <w:r w:rsidR="00EF15B2" w:rsidRPr="00AC1302">
        <w:rPr>
          <w:rFonts w:ascii="Times New Roman" w:hAnsi="Times New Roman" w:cs="Times New Roman"/>
          <w:u w:val="single"/>
        </w:rPr>
        <w:t> </w:t>
      </w:r>
      <w:r w:rsidR="00BA13C0" w:rsidRPr="00AC1302">
        <w:rPr>
          <w:rFonts w:ascii="Times New Roman" w:hAnsi="Times New Roman" w:cs="Times New Roman"/>
          <w:u w:val="single"/>
        </w:rPr>
        <w:t>Hulváky.</w:t>
      </w:r>
    </w:p>
    <w:p w14:paraId="7703CF1F" w14:textId="77777777" w:rsidR="001B22E9" w:rsidRPr="00AC1302" w:rsidRDefault="001B22E9" w:rsidP="00051A88">
      <w:pPr>
        <w:pStyle w:val="Bezmezer"/>
        <w:jc w:val="both"/>
        <w:rPr>
          <w:rFonts w:ascii="Times New Roman" w:hAnsi="Times New Roman" w:cs="Times New Roman"/>
          <w:i/>
          <w:iCs/>
        </w:rPr>
      </w:pPr>
    </w:p>
    <w:p w14:paraId="3EB9E2E0" w14:textId="5709E5F4" w:rsidR="001B22E9" w:rsidRPr="00AC1302" w:rsidRDefault="002073C6" w:rsidP="00634C61">
      <w:pPr>
        <w:pStyle w:val="Bezmezer"/>
        <w:jc w:val="both"/>
        <w:rPr>
          <w:rFonts w:ascii="Times New Roman" w:hAnsi="Times New Roman" w:cs="Times New Roman"/>
          <w:b/>
          <w:bCs/>
          <w:u w:val="single"/>
        </w:rPr>
      </w:pPr>
      <w:r>
        <w:rPr>
          <w:rFonts w:ascii="Times New Roman" w:hAnsi="Times New Roman" w:cs="Times New Roman"/>
          <w:b/>
          <w:bCs/>
          <w:u w:val="single"/>
        </w:rPr>
        <w:t>Městský ateliér prostorového plánování a architektury p.o.</w:t>
      </w:r>
      <w:r>
        <w:rPr>
          <w:rFonts w:ascii="Times New Roman" w:hAnsi="Times New Roman" w:cs="Times New Roman"/>
        </w:rPr>
        <w:t xml:space="preserve"> – </w:t>
      </w:r>
      <w:r w:rsidRPr="002073C6">
        <w:rPr>
          <w:rFonts w:ascii="Times New Roman" w:hAnsi="Times New Roman" w:cs="Times New Roman"/>
          <w:b/>
          <w:bCs/>
        </w:rPr>
        <w:t>nemá námitek</w:t>
      </w:r>
      <w:r>
        <w:rPr>
          <w:rFonts w:ascii="Times New Roman" w:hAnsi="Times New Roman" w:cs="Times New Roman"/>
        </w:rPr>
        <w:t xml:space="preserve"> k dané věci.  </w:t>
      </w:r>
      <w:r>
        <w:rPr>
          <w:rFonts w:ascii="Times New Roman" w:hAnsi="Times New Roman" w:cs="Times New Roman"/>
          <w:b/>
          <w:bCs/>
          <w:u w:val="single"/>
        </w:rPr>
        <w:t xml:space="preserve"> </w:t>
      </w:r>
    </w:p>
    <w:p w14:paraId="2FEF8FBA" w14:textId="77777777" w:rsidR="00051A88" w:rsidRDefault="00051A88" w:rsidP="00634C61">
      <w:pPr>
        <w:pStyle w:val="Bezmezer"/>
        <w:jc w:val="both"/>
        <w:rPr>
          <w:rFonts w:ascii="Times New Roman" w:hAnsi="Times New Roman" w:cs="Times New Roman"/>
          <w:b/>
          <w:bCs/>
          <w:u w:val="single"/>
        </w:rPr>
      </w:pPr>
    </w:p>
    <w:p w14:paraId="6E34E522" w14:textId="0A671725" w:rsidR="00634C61" w:rsidRPr="00AC1302" w:rsidRDefault="00634C61" w:rsidP="00634C61">
      <w:pPr>
        <w:pStyle w:val="Bezmezer"/>
        <w:jc w:val="both"/>
        <w:rPr>
          <w:rFonts w:ascii="Times New Roman" w:hAnsi="Times New Roman" w:cs="Times New Roman"/>
          <w:b/>
          <w:bCs/>
          <w:u w:val="single"/>
        </w:rPr>
      </w:pPr>
      <w:r w:rsidRPr="00AC1302">
        <w:rPr>
          <w:rFonts w:ascii="Times New Roman" w:hAnsi="Times New Roman" w:cs="Times New Roman"/>
          <w:b/>
          <w:bCs/>
          <w:u w:val="single"/>
        </w:rPr>
        <w:t>Zatížení Předmětu</w:t>
      </w:r>
    </w:p>
    <w:p w14:paraId="253A312B" w14:textId="170DBF43" w:rsidR="00D61AFE" w:rsidRPr="00AC1302" w:rsidRDefault="00634C61" w:rsidP="00D61AFE">
      <w:pPr>
        <w:pStyle w:val="Bezmezer"/>
        <w:jc w:val="both"/>
        <w:rPr>
          <w:rFonts w:ascii="Times New Roman" w:hAnsi="Times New Roman" w:cs="Times New Roman"/>
        </w:rPr>
      </w:pPr>
      <w:r w:rsidRPr="00AC1302">
        <w:rPr>
          <w:rFonts w:ascii="Times New Roman" w:hAnsi="Times New Roman" w:cs="Times New Roman"/>
        </w:rPr>
        <w:t xml:space="preserve">Dle sdělení městského obvodu </w:t>
      </w:r>
      <w:r w:rsidR="00D61AFE" w:rsidRPr="00AC1302">
        <w:rPr>
          <w:rFonts w:ascii="Times New Roman" w:hAnsi="Times New Roman" w:cs="Times New Roman"/>
        </w:rPr>
        <w:t>Mariánské Hory a Hulváky</w:t>
      </w:r>
      <w:r w:rsidRPr="00AC1302">
        <w:rPr>
          <w:rFonts w:ascii="Times New Roman" w:hAnsi="Times New Roman" w:cs="Times New Roman"/>
        </w:rPr>
        <w:t xml:space="preserve"> se v Předmětu nacház</w:t>
      </w:r>
      <w:r w:rsidR="00D61AFE" w:rsidRPr="00AC1302">
        <w:rPr>
          <w:rFonts w:ascii="Times New Roman" w:hAnsi="Times New Roman" w:cs="Times New Roman"/>
        </w:rPr>
        <w:t xml:space="preserve">ejí </w:t>
      </w:r>
      <w:r w:rsidR="003B7356">
        <w:rPr>
          <w:rFonts w:ascii="Times New Roman" w:hAnsi="Times New Roman" w:cs="Times New Roman"/>
        </w:rPr>
        <w:t xml:space="preserve">tyto </w:t>
      </w:r>
      <w:r w:rsidR="00D61AFE" w:rsidRPr="00AC1302">
        <w:rPr>
          <w:rFonts w:ascii="Times New Roman" w:hAnsi="Times New Roman" w:cs="Times New Roman"/>
        </w:rPr>
        <w:t>inženýrské sítě:</w:t>
      </w:r>
    </w:p>
    <w:p w14:paraId="18AC3995" w14:textId="4C5BE993" w:rsidR="00D61AFE" w:rsidRPr="00AC1302" w:rsidRDefault="00DB2108" w:rsidP="00D61AFE">
      <w:pPr>
        <w:pStyle w:val="Bezmezer"/>
        <w:jc w:val="both"/>
        <w:rPr>
          <w:rFonts w:ascii="Times New Roman" w:hAnsi="Times New Roman" w:cs="Times New Roman"/>
          <w:b/>
          <w:bCs/>
        </w:rPr>
      </w:pPr>
      <w:r w:rsidRPr="00AC1302">
        <w:rPr>
          <w:rFonts w:ascii="Times New Roman" w:hAnsi="Times New Roman" w:cs="Times New Roman"/>
          <w:b/>
          <w:bCs/>
        </w:rPr>
        <w:t>P</w:t>
      </w:r>
      <w:r w:rsidR="00D61AFE" w:rsidRPr="00AC1302">
        <w:rPr>
          <w:rFonts w:ascii="Times New Roman" w:hAnsi="Times New Roman" w:cs="Times New Roman"/>
          <w:b/>
          <w:bCs/>
        </w:rPr>
        <w:t>ozem</w:t>
      </w:r>
      <w:r w:rsidRPr="00AC1302">
        <w:rPr>
          <w:rFonts w:ascii="Times New Roman" w:hAnsi="Times New Roman" w:cs="Times New Roman"/>
          <w:b/>
          <w:bCs/>
        </w:rPr>
        <w:t>e</w:t>
      </w:r>
      <w:r w:rsidR="00D61AFE" w:rsidRPr="00AC1302">
        <w:rPr>
          <w:rFonts w:ascii="Times New Roman" w:hAnsi="Times New Roman" w:cs="Times New Roman"/>
          <w:b/>
          <w:bCs/>
        </w:rPr>
        <w:t>k p. p. č. 137/7:</w:t>
      </w:r>
    </w:p>
    <w:p w14:paraId="2229D94E" w14:textId="745BB392" w:rsidR="00D61AFE" w:rsidRPr="00AC1302" w:rsidRDefault="00D61AFE" w:rsidP="005E7E1B">
      <w:pPr>
        <w:pStyle w:val="Bezmezer"/>
        <w:ind w:left="284"/>
        <w:jc w:val="both"/>
        <w:rPr>
          <w:rFonts w:ascii="Times New Roman" w:hAnsi="Times New Roman" w:cs="Times New Roman"/>
        </w:rPr>
      </w:pPr>
      <w:r w:rsidRPr="00AC1302">
        <w:rPr>
          <w:rFonts w:ascii="Times New Roman" w:hAnsi="Times New Roman" w:cs="Times New Roman"/>
        </w:rPr>
        <w:t>a) věcná břemena zapsaná ve veřejném seznamu, která se nově vzniklého pozemku nedotýkají:</w:t>
      </w:r>
    </w:p>
    <w:p w14:paraId="3A824673" w14:textId="24585AC2" w:rsidR="00D61AFE" w:rsidRPr="00AC1302" w:rsidRDefault="00D61AFE" w:rsidP="005E7E1B">
      <w:pPr>
        <w:pStyle w:val="Bezmezer"/>
        <w:numPr>
          <w:ilvl w:val="0"/>
          <w:numId w:val="2"/>
        </w:numPr>
        <w:jc w:val="both"/>
        <w:rPr>
          <w:rFonts w:ascii="Times New Roman" w:hAnsi="Times New Roman" w:cs="Times New Roman"/>
        </w:rPr>
      </w:pPr>
      <w:r w:rsidRPr="00AC1302">
        <w:rPr>
          <w:rFonts w:ascii="Times New Roman" w:hAnsi="Times New Roman" w:cs="Times New Roman"/>
        </w:rPr>
        <w:t>zřizování a provozování vedení pro společnost ČEZ Distribuce, a.s.,</w:t>
      </w:r>
    </w:p>
    <w:p w14:paraId="32D57DB3" w14:textId="6C9E9D57" w:rsidR="00D61AFE" w:rsidRPr="00AC1302" w:rsidRDefault="00D61AFE" w:rsidP="005E7E1B">
      <w:pPr>
        <w:pStyle w:val="Bezmezer"/>
        <w:numPr>
          <w:ilvl w:val="0"/>
          <w:numId w:val="2"/>
        </w:numPr>
        <w:jc w:val="both"/>
        <w:rPr>
          <w:rFonts w:ascii="Times New Roman" w:hAnsi="Times New Roman" w:cs="Times New Roman"/>
        </w:rPr>
      </w:pPr>
      <w:r w:rsidRPr="00AC1302">
        <w:rPr>
          <w:rFonts w:ascii="Times New Roman" w:hAnsi="Times New Roman" w:cs="Times New Roman"/>
        </w:rPr>
        <w:t>zřízení, vedení provozování a údržby přípojky NN pro společnosti ČEZ Distribuce, a.s.,</w:t>
      </w:r>
    </w:p>
    <w:p w14:paraId="22CBDC91" w14:textId="26CFBBA2" w:rsidR="00D61AFE" w:rsidRPr="00AC1302" w:rsidRDefault="00D61AFE" w:rsidP="005E7E1B">
      <w:pPr>
        <w:pStyle w:val="Bezmezer"/>
        <w:numPr>
          <w:ilvl w:val="0"/>
          <w:numId w:val="2"/>
        </w:numPr>
        <w:jc w:val="both"/>
        <w:rPr>
          <w:rFonts w:ascii="Times New Roman" w:hAnsi="Times New Roman" w:cs="Times New Roman"/>
        </w:rPr>
      </w:pPr>
      <w:r w:rsidRPr="00AC1302">
        <w:rPr>
          <w:rFonts w:ascii="Times New Roman" w:hAnsi="Times New Roman" w:cs="Times New Roman"/>
        </w:rPr>
        <w:t>zřizování a provozování vedení podzemní kabelové přípojky NN, včetně údržby pro</w:t>
      </w:r>
      <w:r w:rsidR="009D7DC1">
        <w:rPr>
          <w:rFonts w:ascii="Times New Roman" w:hAnsi="Times New Roman" w:cs="Times New Roman"/>
        </w:rPr>
        <w:t> </w:t>
      </w:r>
      <w:r w:rsidRPr="00AC1302">
        <w:rPr>
          <w:rFonts w:ascii="Times New Roman" w:hAnsi="Times New Roman" w:cs="Times New Roman"/>
        </w:rPr>
        <w:t>společnost</w:t>
      </w:r>
      <w:r w:rsidR="00DB2108" w:rsidRPr="00AC1302">
        <w:rPr>
          <w:rFonts w:ascii="Times New Roman" w:hAnsi="Times New Roman" w:cs="Times New Roman"/>
        </w:rPr>
        <w:t xml:space="preserve"> </w:t>
      </w:r>
      <w:r w:rsidRPr="00AC1302">
        <w:rPr>
          <w:rFonts w:ascii="Times New Roman" w:hAnsi="Times New Roman" w:cs="Times New Roman"/>
        </w:rPr>
        <w:t>ČEZ Distribuce, a.s.,</w:t>
      </w:r>
    </w:p>
    <w:p w14:paraId="758430AB" w14:textId="362EC115" w:rsidR="00D61AFE" w:rsidRPr="009D7DC1" w:rsidRDefault="00D61AFE" w:rsidP="005E7E1B">
      <w:pPr>
        <w:pStyle w:val="Bezmezer"/>
        <w:numPr>
          <w:ilvl w:val="0"/>
          <w:numId w:val="2"/>
        </w:numPr>
        <w:jc w:val="both"/>
        <w:rPr>
          <w:rFonts w:ascii="Times New Roman" w:hAnsi="Times New Roman" w:cs="Times New Roman"/>
        </w:rPr>
      </w:pPr>
      <w:r w:rsidRPr="009D7DC1">
        <w:rPr>
          <w:rFonts w:ascii="Times New Roman" w:hAnsi="Times New Roman" w:cs="Times New Roman"/>
        </w:rPr>
        <w:t>umístění a provozování elektrorozvodného zařízení – podzemní kabelové vedení NN včetně</w:t>
      </w:r>
      <w:r w:rsidR="009D7DC1" w:rsidRPr="009D7DC1">
        <w:rPr>
          <w:rFonts w:ascii="Times New Roman" w:hAnsi="Times New Roman" w:cs="Times New Roman"/>
        </w:rPr>
        <w:t xml:space="preserve"> </w:t>
      </w:r>
      <w:r w:rsidRPr="009D7DC1">
        <w:rPr>
          <w:rFonts w:ascii="Times New Roman" w:hAnsi="Times New Roman" w:cs="Times New Roman"/>
        </w:rPr>
        <w:t>příslušenství, s právem vstupu a vjezdu v souvislosti s obnovou, údržbou, stavebními úpravami,</w:t>
      </w:r>
      <w:r w:rsidR="009D7DC1" w:rsidRPr="009D7DC1">
        <w:rPr>
          <w:rFonts w:ascii="Times New Roman" w:hAnsi="Times New Roman" w:cs="Times New Roman"/>
        </w:rPr>
        <w:t xml:space="preserve"> </w:t>
      </w:r>
      <w:r w:rsidRPr="009D7DC1">
        <w:rPr>
          <w:rFonts w:ascii="Times New Roman" w:hAnsi="Times New Roman" w:cs="Times New Roman"/>
        </w:rPr>
        <w:t>opravami, provozováním a odstraňováním pro společnost ČEZ Distribuce, a.s.,</w:t>
      </w:r>
    </w:p>
    <w:p w14:paraId="24C8C748" w14:textId="10DD3A69" w:rsidR="00D61AFE" w:rsidRPr="009D7DC1" w:rsidRDefault="00D61AFE" w:rsidP="005E7E1B">
      <w:pPr>
        <w:pStyle w:val="Bezmezer"/>
        <w:numPr>
          <w:ilvl w:val="0"/>
          <w:numId w:val="2"/>
        </w:numPr>
        <w:jc w:val="both"/>
        <w:rPr>
          <w:rFonts w:ascii="Times New Roman" w:hAnsi="Times New Roman" w:cs="Times New Roman"/>
        </w:rPr>
      </w:pPr>
      <w:r w:rsidRPr="009D7DC1">
        <w:rPr>
          <w:rFonts w:ascii="Times New Roman" w:hAnsi="Times New Roman" w:cs="Times New Roman"/>
        </w:rPr>
        <w:t>zřizování a provozování vedení zařízení distribuční soustavy – podzemní kabelové přípojky NN</w:t>
      </w:r>
      <w:r w:rsidR="00DB2108" w:rsidRPr="009D7DC1">
        <w:rPr>
          <w:rFonts w:ascii="Times New Roman" w:hAnsi="Times New Roman" w:cs="Times New Roman"/>
        </w:rPr>
        <w:t xml:space="preserve"> </w:t>
      </w:r>
      <w:r w:rsidRPr="009D7DC1">
        <w:rPr>
          <w:rFonts w:ascii="Times New Roman" w:hAnsi="Times New Roman" w:cs="Times New Roman"/>
        </w:rPr>
        <w:t>a pojistkové skříně s příslušenstvím, včetně opravy a údržby, s právem vstupu a vjezdu</w:t>
      </w:r>
      <w:r w:rsidR="009D7DC1" w:rsidRPr="009D7DC1">
        <w:rPr>
          <w:rFonts w:ascii="Times New Roman" w:hAnsi="Times New Roman" w:cs="Times New Roman"/>
        </w:rPr>
        <w:t xml:space="preserve"> </w:t>
      </w:r>
      <w:r w:rsidRPr="009D7DC1">
        <w:rPr>
          <w:rFonts w:ascii="Times New Roman" w:hAnsi="Times New Roman" w:cs="Times New Roman"/>
        </w:rPr>
        <w:t>v souvislosti s obnovou, údržbou, stavebními úpravami, opravami, provozováním</w:t>
      </w:r>
      <w:r w:rsidR="009D7DC1" w:rsidRPr="009D7DC1">
        <w:rPr>
          <w:rFonts w:ascii="Times New Roman" w:hAnsi="Times New Roman" w:cs="Times New Roman"/>
        </w:rPr>
        <w:t xml:space="preserve"> </w:t>
      </w:r>
      <w:r w:rsidRPr="009D7DC1">
        <w:rPr>
          <w:rFonts w:ascii="Times New Roman" w:hAnsi="Times New Roman" w:cs="Times New Roman"/>
        </w:rPr>
        <w:t>a odstraňováním pro společnost ČEZ Distribuce, a.s.</w:t>
      </w:r>
      <w:r w:rsidR="009D7DC1">
        <w:rPr>
          <w:rFonts w:ascii="Times New Roman" w:hAnsi="Times New Roman" w:cs="Times New Roman"/>
        </w:rPr>
        <w:t>,</w:t>
      </w:r>
    </w:p>
    <w:p w14:paraId="4591C988" w14:textId="58D81C22" w:rsidR="00D61AFE" w:rsidRPr="00AC1302" w:rsidRDefault="00DB2108" w:rsidP="005E7E1B">
      <w:pPr>
        <w:pStyle w:val="Bezmezer"/>
        <w:ind w:left="284"/>
        <w:jc w:val="both"/>
        <w:rPr>
          <w:rFonts w:ascii="Times New Roman" w:hAnsi="Times New Roman" w:cs="Times New Roman"/>
        </w:rPr>
      </w:pPr>
      <w:r w:rsidRPr="00AC1302">
        <w:rPr>
          <w:rFonts w:ascii="Times New Roman" w:hAnsi="Times New Roman" w:cs="Times New Roman"/>
        </w:rPr>
        <w:t>b)</w:t>
      </w:r>
      <w:r w:rsidR="00D61AFE" w:rsidRPr="00AC1302">
        <w:rPr>
          <w:rFonts w:ascii="Times New Roman" w:hAnsi="Times New Roman" w:cs="Times New Roman"/>
        </w:rPr>
        <w:t xml:space="preserve"> </w:t>
      </w:r>
      <w:r w:rsidRPr="00AC1302">
        <w:rPr>
          <w:rFonts w:ascii="Times New Roman" w:hAnsi="Times New Roman" w:cs="Times New Roman"/>
        </w:rPr>
        <w:t xml:space="preserve">věcná břemena </w:t>
      </w:r>
      <w:r w:rsidR="00D61AFE" w:rsidRPr="00AC1302">
        <w:rPr>
          <w:rFonts w:ascii="Times New Roman" w:hAnsi="Times New Roman" w:cs="Times New Roman"/>
        </w:rPr>
        <w:t>nezapsaná ve veřejném seznamu, které se nově vzniklého pozemku dotýkají:</w:t>
      </w:r>
    </w:p>
    <w:p w14:paraId="04ED3EFA" w14:textId="526B0656" w:rsidR="00D61AFE" w:rsidRPr="00AC1302" w:rsidRDefault="00D61AFE" w:rsidP="005E7E1B">
      <w:pPr>
        <w:pStyle w:val="Bezmezer"/>
        <w:numPr>
          <w:ilvl w:val="0"/>
          <w:numId w:val="3"/>
        </w:numPr>
        <w:ind w:left="1276"/>
        <w:jc w:val="both"/>
        <w:rPr>
          <w:rFonts w:ascii="Times New Roman" w:hAnsi="Times New Roman" w:cs="Times New Roman"/>
        </w:rPr>
      </w:pPr>
      <w:r w:rsidRPr="00AC1302">
        <w:rPr>
          <w:rFonts w:ascii="Times New Roman" w:hAnsi="Times New Roman" w:cs="Times New Roman"/>
        </w:rPr>
        <w:t>podzemní vedení VN společnosti ČEZ Distribuce, a.s.,</w:t>
      </w:r>
    </w:p>
    <w:p w14:paraId="1C95A4C2" w14:textId="6EDF0574" w:rsidR="00D61AFE" w:rsidRPr="00AC1302" w:rsidRDefault="00D61AFE" w:rsidP="005E7E1B">
      <w:pPr>
        <w:pStyle w:val="Bezmezer"/>
        <w:numPr>
          <w:ilvl w:val="0"/>
          <w:numId w:val="3"/>
        </w:numPr>
        <w:ind w:left="1276"/>
        <w:jc w:val="both"/>
        <w:rPr>
          <w:rFonts w:ascii="Times New Roman" w:hAnsi="Times New Roman" w:cs="Times New Roman"/>
        </w:rPr>
      </w:pPr>
      <w:r w:rsidRPr="00AC1302">
        <w:rPr>
          <w:rFonts w:ascii="Times New Roman" w:hAnsi="Times New Roman" w:cs="Times New Roman"/>
        </w:rPr>
        <w:t>síť elektronických komunikací společnosti CETIN a.s.</w:t>
      </w:r>
    </w:p>
    <w:p w14:paraId="6B75896C" w14:textId="4EE532DA" w:rsidR="00DB2108" w:rsidRPr="00AC1302" w:rsidRDefault="00DB2108" w:rsidP="00D61AFE">
      <w:pPr>
        <w:pStyle w:val="Bezmezer"/>
        <w:jc w:val="both"/>
        <w:rPr>
          <w:rFonts w:ascii="Times New Roman" w:hAnsi="Times New Roman" w:cs="Times New Roman"/>
          <w:b/>
          <w:bCs/>
        </w:rPr>
      </w:pPr>
      <w:r w:rsidRPr="00AC1302">
        <w:rPr>
          <w:rFonts w:ascii="Times New Roman" w:hAnsi="Times New Roman" w:cs="Times New Roman"/>
          <w:b/>
          <w:bCs/>
        </w:rPr>
        <w:t>Pozemek p.</w:t>
      </w:r>
      <w:r w:rsidR="00D61AFE" w:rsidRPr="00AC1302">
        <w:rPr>
          <w:rFonts w:ascii="Times New Roman" w:hAnsi="Times New Roman" w:cs="Times New Roman"/>
          <w:b/>
          <w:bCs/>
        </w:rPr>
        <w:t xml:space="preserve"> p. č. 140/11</w:t>
      </w:r>
      <w:r w:rsidRPr="00AC1302">
        <w:rPr>
          <w:rFonts w:ascii="Times New Roman" w:hAnsi="Times New Roman" w:cs="Times New Roman"/>
          <w:b/>
          <w:bCs/>
        </w:rPr>
        <w:t>:</w:t>
      </w:r>
    </w:p>
    <w:p w14:paraId="33DE7933" w14:textId="11986B21" w:rsidR="00D61AFE" w:rsidRPr="00AC1302" w:rsidRDefault="00EB6858" w:rsidP="009D7DC1">
      <w:pPr>
        <w:pStyle w:val="Bezmezer"/>
        <w:ind w:left="708"/>
        <w:jc w:val="both"/>
        <w:rPr>
          <w:rFonts w:ascii="Times New Roman" w:hAnsi="Times New Roman" w:cs="Times New Roman"/>
        </w:rPr>
      </w:pPr>
      <w:r>
        <w:rPr>
          <w:rFonts w:ascii="Times New Roman" w:hAnsi="Times New Roman" w:cs="Times New Roman"/>
        </w:rPr>
        <w:t xml:space="preserve">věcná břemena </w:t>
      </w:r>
      <w:r w:rsidR="00D61AFE" w:rsidRPr="00AC1302">
        <w:rPr>
          <w:rFonts w:ascii="Times New Roman" w:hAnsi="Times New Roman" w:cs="Times New Roman"/>
        </w:rPr>
        <w:t>nezapsaná ve veřejném seznamu</w:t>
      </w:r>
    </w:p>
    <w:p w14:paraId="78DC6161" w14:textId="0E9C6008" w:rsidR="00D61AFE" w:rsidRPr="00AC1302" w:rsidRDefault="00D61AFE" w:rsidP="005E7E1B">
      <w:pPr>
        <w:pStyle w:val="Bezmezer"/>
        <w:numPr>
          <w:ilvl w:val="0"/>
          <w:numId w:val="4"/>
        </w:numPr>
        <w:ind w:left="1276"/>
        <w:jc w:val="both"/>
        <w:rPr>
          <w:rFonts w:ascii="Times New Roman" w:hAnsi="Times New Roman" w:cs="Times New Roman"/>
        </w:rPr>
      </w:pPr>
      <w:r w:rsidRPr="00AC1302">
        <w:rPr>
          <w:rFonts w:ascii="Times New Roman" w:hAnsi="Times New Roman" w:cs="Times New Roman"/>
        </w:rPr>
        <w:t>jednotná kanalizace – podzemní potrubí neznámého správně nebo vlastníka,</w:t>
      </w:r>
    </w:p>
    <w:p w14:paraId="3990CDDC" w14:textId="201CD3DF" w:rsidR="00D61AFE" w:rsidRPr="00AC1302" w:rsidRDefault="00D61AFE" w:rsidP="005E7E1B">
      <w:pPr>
        <w:pStyle w:val="Bezmezer"/>
        <w:numPr>
          <w:ilvl w:val="0"/>
          <w:numId w:val="4"/>
        </w:numPr>
        <w:ind w:left="1276"/>
        <w:jc w:val="both"/>
        <w:rPr>
          <w:rFonts w:ascii="Times New Roman" w:hAnsi="Times New Roman" w:cs="Times New Roman"/>
        </w:rPr>
      </w:pPr>
      <w:r w:rsidRPr="00AC1302">
        <w:rPr>
          <w:rFonts w:ascii="Times New Roman" w:hAnsi="Times New Roman" w:cs="Times New Roman"/>
        </w:rPr>
        <w:lastRenderedPageBreak/>
        <w:t>podzemní elektrické vedení VN společnosti ČEZ Distribuce, a.s.,</w:t>
      </w:r>
    </w:p>
    <w:p w14:paraId="03364213" w14:textId="0CF8D800" w:rsidR="00D61AFE" w:rsidRPr="00AC1302" w:rsidRDefault="00D61AFE" w:rsidP="005E7E1B">
      <w:pPr>
        <w:pStyle w:val="Bezmezer"/>
        <w:numPr>
          <w:ilvl w:val="0"/>
          <w:numId w:val="4"/>
        </w:numPr>
        <w:ind w:left="1276"/>
        <w:jc w:val="both"/>
        <w:rPr>
          <w:rFonts w:ascii="Times New Roman" w:hAnsi="Times New Roman" w:cs="Times New Roman"/>
        </w:rPr>
      </w:pPr>
      <w:r w:rsidRPr="00AC1302">
        <w:rPr>
          <w:rFonts w:ascii="Times New Roman" w:hAnsi="Times New Roman" w:cs="Times New Roman"/>
        </w:rPr>
        <w:t xml:space="preserve">podzemní komunikační vedení společnosti </w:t>
      </w:r>
      <w:proofErr w:type="spellStart"/>
      <w:r w:rsidRPr="00AC1302">
        <w:rPr>
          <w:rFonts w:ascii="Times New Roman" w:hAnsi="Times New Roman" w:cs="Times New Roman"/>
        </w:rPr>
        <w:t>Telco</w:t>
      </w:r>
      <w:proofErr w:type="spellEnd"/>
      <w:r w:rsidRPr="00AC1302">
        <w:rPr>
          <w:rFonts w:ascii="Times New Roman" w:hAnsi="Times New Roman" w:cs="Times New Roman"/>
        </w:rPr>
        <w:t xml:space="preserve"> Pro </w:t>
      </w:r>
      <w:proofErr w:type="spellStart"/>
      <w:r w:rsidRPr="00AC1302">
        <w:rPr>
          <w:rFonts w:ascii="Times New Roman" w:hAnsi="Times New Roman" w:cs="Times New Roman"/>
        </w:rPr>
        <w:t>Servises</w:t>
      </w:r>
      <w:proofErr w:type="spellEnd"/>
      <w:r w:rsidRPr="00AC1302">
        <w:rPr>
          <w:rFonts w:ascii="Times New Roman" w:hAnsi="Times New Roman" w:cs="Times New Roman"/>
        </w:rPr>
        <w:t>, a.s.,</w:t>
      </w:r>
    </w:p>
    <w:p w14:paraId="53917B83" w14:textId="41831E24" w:rsidR="00D61AFE" w:rsidRPr="00AC1302" w:rsidRDefault="00D61AFE" w:rsidP="005E7E1B">
      <w:pPr>
        <w:pStyle w:val="Bezmezer"/>
        <w:numPr>
          <w:ilvl w:val="0"/>
          <w:numId w:val="4"/>
        </w:numPr>
        <w:ind w:left="1276"/>
        <w:jc w:val="both"/>
        <w:rPr>
          <w:rFonts w:ascii="Times New Roman" w:hAnsi="Times New Roman" w:cs="Times New Roman"/>
        </w:rPr>
      </w:pPr>
      <w:r w:rsidRPr="00AC1302">
        <w:rPr>
          <w:rFonts w:ascii="Times New Roman" w:hAnsi="Times New Roman" w:cs="Times New Roman"/>
        </w:rPr>
        <w:t>síť elektronických komunikací společnosti CETIN a.s.,</w:t>
      </w:r>
    </w:p>
    <w:p w14:paraId="0F3C3BAB" w14:textId="5E281003" w:rsidR="00D61AFE" w:rsidRPr="00AC1302" w:rsidRDefault="00D61AFE" w:rsidP="005E7E1B">
      <w:pPr>
        <w:pStyle w:val="Bezmezer"/>
        <w:numPr>
          <w:ilvl w:val="0"/>
          <w:numId w:val="4"/>
        </w:numPr>
        <w:ind w:left="1276"/>
        <w:jc w:val="both"/>
        <w:rPr>
          <w:rFonts w:ascii="Times New Roman" w:hAnsi="Times New Roman" w:cs="Times New Roman"/>
        </w:rPr>
      </w:pPr>
      <w:r w:rsidRPr="00AC1302">
        <w:rPr>
          <w:rFonts w:ascii="Times New Roman" w:hAnsi="Times New Roman" w:cs="Times New Roman"/>
        </w:rPr>
        <w:t>primární horkovodní rozvod – podzemní potrubí společnosti Veolia Energie, a.s.,</w:t>
      </w:r>
    </w:p>
    <w:p w14:paraId="14C9C8E5" w14:textId="41FB2120" w:rsidR="00D61AFE" w:rsidRPr="00AC1302" w:rsidRDefault="00D61AFE" w:rsidP="005E7E1B">
      <w:pPr>
        <w:pStyle w:val="Bezmezer"/>
        <w:numPr>
          <w:ilvl w:val="0"/>
          <w:numId w:val="4"/>
        </w:numPr>
        <w:ind w:left="1276"/>
        <w:jc w:val="both"/>
        <w:rPr>
          <w:rFonts w:ascii="Times New Roman" w:hAnsi="Times New Roman" w:cs="Times New Roman"/>
        </w:rPr>
      </w:pPr>
      <w:r w:rsidRPr="00AC1302">
        <w:rPr>
          <w:rFonts w:ascii="Times New Roman" w:hAnsi="Times New Roman" w:cs="Times New Roman"/>
        </w:rPr>
        <w:t>plynárenské zařízení ve vlastnictví nebo správě společnosti GASNET, s.r.o.</w:t>
      </w:r>
    </w:p>
    <w:p w14:paraId="5DD912E3" w14:textId="00918857" w:rsidR="00DB2108" w:rsidRPr="00AC1302" w:rsidRDefault="00DB2108" w:rsidP="00D61AFE">
      <w:pPr>
        <w:pStyle w:val="Bezmezer"/>
        <w:jc w:val="both"/>
        <w:rPr>
          <w:rFonts w:ascii="Times New Roman" w:hAnsi="Times New Roman" w:cs="Times New Roman"/>
          <w:b/>
          <w:bCs/>
        </w:rPr>
      </w:pPr>
      <w:r w:rsidRPr="00AC1302">
        <w:rPr>
          <w:rFonts w:ascii="Times New Roman" w:hAnsi="Times New Roman" w:cs="Times New Roman"/>
          <w:b/>
          <w:bCs/>
        </w:rPr>
        <w:t>P</w:t>
      </w:r>
      <w:r w:rsidR="00D61AFE" w:rsidRPr="00AC1302">
        <w:rPr>
          <w:rFonts w:ascii="Times New Roman" w:hAnsi="Times New Roman" w:cs="Times New Roman"/>
          <w:b/>
          <w:bCs/>
        </w:rPr>
        <w:t>ozem</w:t>
      </w:r>
      <w:r w:rsidRPr="00AC1302">
        <w:rPr>
          <w:rFonts w:ascii="Times New Roman" w:hAnsi="Times New Roman" w:cs="Times New Roman"/>
          <w:b/>
          <w:bCs/>
        </w:rPr>
        <w:t>e</w:t>
      </w:r>
      <w:r w:rsidR="00D61AFE" w:rsidRPr="00AC1302">
        <w:rPr>
          <w:rFonts w:ascii="Times New Roman" w:hAnsi="Times New Roman" w:cs="Times New Roman"/>
          <w:b/>
          <w:bCs/>
        </w:rPr>
        <w:t>k p. p. č. 140/52</w:t>
      </w:r>
      <w:r w:rsidRPr="00AC1302">
        <w:rPr>
          <w:rFonts w:ascii="Times New Roman" w:hAnsi="Times New Roman" w:cs="Times New Roman"/>
          <w:b/>
          <w:bCs/>
        </w:rPr>
        <w:t>:</w:t>
      </w:r>
    </w:p>
    <w:p w14:paraId="792B0AD1" w14:textId="1AE88479" w:rsidR="00D61AFE" w:rsidRPr="00AC1302" w:rsidRDefault="00EB6858" w:rsidP="009D7DC1">
      <w:pPr>
        <w:pStyle w:val="Bezmezer"/>
        <w:ind w:left="708"/>
        <w:jc w:val="both"/>
        <w:rPr>
          <w:rFonts w:ascii="Times New Roman" w:hAnsi="Times New Roman" w:cs="Times New Roman"/>
        </w:rPr>
      </w:pPr>
      <w:r>
        <w:rPr>
          <w:rFonts w:ascii="Times New Roman" w:hAnsi="Times New Roman" w:cs="Times New Roman"/>
        </w:rPr>
        <w:t xml:space="preserve">věcná břemena </w:t>
      </w:r>
      <w:r w:rsidR="00DB2108" w:rsidRPr="00AC1302">
        <w:rPr>
          <w:rFonts w:ascii="Times New Roman" w:hAnsi="Times New Roman" w:cs="Times New Roman"/>
        </w:rPr>
        <w:t>n</w:t>
      </w:r>
      <w:r w:rsidR="00D61AFE" w:rsidRPr="00AC1302">
        <w:rPr>
          <w:rFonts w:ascii="Times New Roman" w:hAnsi="Times New Roman" w:cs="Times New Roman"/>
        </w:rPr>
        <w:t>ezapsaná</w:t>
      </w:r>
      <w:r w:rsidR="00DB2108" w:rsidRPr="00AC1302">
        <w:rPr>
          <w:rFonts w:ascii="Times New Roman" w:hAnsi="Times New Roman" w:cs="Times New Roman"/>
        </w:rPr>
        <w:t xml:space="preserve"> </w:t>
      </w:r>
      <w:r w:rsidR="00D61AFE" w:rsidRPr="00AC1302">
        <w:rPr>
          <w:rFonts w:ascii="Times New Roman" w:hAnsi="Times New Roman" w:cs="Times New Roman"/>
        </w:rPr>
        <w:t>ve veřejném seznamu:</w:t>
      </w:r>
    </w:p>
    <w:p w14:paraId="034AE1A0" w14:textId="1566FDD3" w:rsidR="00D61AFE" w:rsidRPr="00AC1302" w:rsidRDefault="00D61AFE" w:rsidP="005E7E1B">
      <w:pPr>
        <w:pStyle w:val="Bezmezer"/>
        <w:numPr>
          <w:ilvl w:val="0"/>
          <w:numId w:val="5"/>
        </w:numPr>
        <w:ind w:left="1276"/>
        <w:jc w:val="both"/>
        <w:rPr>
          <w:rFonts w:ascii="Times New Roman" w:hAnsi="Times New Roman" w:cs="Times New Roman"/>
        </w:rPr>
      </w:pPr>
      <w:r w:rsidRPr="00AC1302">
        <w:rPr>
          <w:rFonts w:ascii="Times New Roman" w:hAnsi="Times New Roman" w:cs="Times New Roman"/>
        </w:rPr>
        <w:t>podzemní elektrické vedení VN společnosti ČEZ Distribuce, a.s.,</w:t>
      </w:r>
    </w:p>
    <w:p w14:paraId="6ABE679A" w14:textId="2B244FCF" w:rsidR="00D61AFE" w:rsidRPr="00AC1302" w:rsidRDefault="00D61AFE" w:rsidP="005E7E1B">
      <w:pPr>
        <w:pStyle w:val="Bezmezer"/>
        <w:numPr>
          <w:ilvl w:val="0"/>
          <w:numId w:val="5"/>
        </w:numPr>
        <w:ind w:left="1276"/>
        <w:jc w:val="both"/>
        <w:rPr>
          <w:rFonts w:ascii="Times New Roman" w:hAnsi="Times New Roman" w:cs="Times New Roman"/>
        </w:rPr>
      </w:pPr>
      <w:r w:rsidRPr="00AC1302">
        <w:rPr>
          <w:rFonts w:ascii="Times New Roman" w:hAnsi="Times New Roman" w:cs="Times New Roman"/>
        </w:rPr>
        <w:t xml:space="preserve">podzemní komunikační vedení společnosti </w:t>
      </w:r>
      <w:proofErr w:type="spellStart"/>
      <w:r w:rsidRPr="00AC1302">
        <w:rPr>
          <w:rFonts w:ascii="Times New Roman" w:hAnsi="Times New Roman" w:cs="Times New Roman"/>
        </w:rPr>
        <w:t>Telco</w:t>
      </w:r>
      <w:proofErr w:type="spellEnd"/>
      <w:r w:rsidRPr="00AC1302">
        <w:rPr>
          <w:rFonts w:ascii="Times New Roman" w:hAnsi="Times New Roman" w:cs="Times New Roman"/>
        </w:rPr>
        <w:t xml:space="preserve"> Pro </w:t>
      </w:r>
      <w:proofErr w:type="spellStart"/>
      <w:r w:rsidRPr="00AC1302">
        <w:rPr>
          <w:rFonts w:ascii="Times New Roman" w:hAnsi="Times New Roman" w:cs="Times New Roman"/>
        </w:rPr>
        <w:t>Servises</w:t>
      </w:r>
      <w:proofErr w:type="spellEnd"/>
      <w:r w:rsidRPr="00AC1302">
        <w:rPr>
          <w:rFonts w:ascii="Times New Roman" w:hAnsi="Times New Roman" w:cs="Times New Roman"/>
        </w:rPr>
        <w:t>, a.s</w:t>
      </w:r>
      <w:r w:rsidR="00DB2108" w:rsidRPr="00AC1302">
        <w:rPr>
          <w:rFonts w:ascii="Times New Roman" w:hAnsi="Times New Roman" w:cs="Times New Roman"/>
        </w:rPr>
        <w:t>.</w:t>
      </w:r>
      <w:r w:rsidR="005E7E1B" w:rsidRPr="00AC1302">
        <w:rPr>
          <w:rFonts w:ascii="Times New Roman" w:hAnsi="Times New Roman" w:cs="Times New Roman"/>
        </w:rPr>
        <w:t>,</w:t>
      </w:r>
    </w:p>
    <w:p w14:paraId="7E4734B9" w14:textId="2B168EF8" w:rsidR="00634C61" w:rsidRPr="00AC1302" w:rsidRDefault="00D61AFE" w:rsidP="005E7E1B">
      <w:pPr>
        <w:pStyle w:val="Bezmezer"/>
        <w:numPr>
          <w:ilvl w:val="0"/>
          <w:numId w:val="5"/>
        </w:numPr>
        <w:ind w:left="1276"/>
        <w:jc w:val="both"/>
        <w:rPr>
          <w:rFonts w:ascii="Times New Roman" w:hAnsi="Times New Roman" w:cs="Times New Roman"/>
        </w:rPr>
      </w:pPr>
      <w:r w:rsidRPr="00AC1302">
        <w:rPr>
          <w:rFonts w:ascii="Times New Roman" w:hAnsi="Times New Roman" w:cs="Times New Roman"/>
        </w:rPr>
        <w:t>síť elektronických komunikací společnosti CETIN</w:t>
      </w:r>
      <w:r w:rsidR="00634C61" w:rsidRPr="00AC1302">
        <w:rPr>
          <w:rFonts w:ascii="Times New Roman" w:hAnsi="Times New Roman" w:cs="Times New Roman"/>
        </w:rPr>
        <w:t xml:space="preserve">. </w:t>
      </w:r>
    </w:p>
    <w:p w14:paraId="7D715C97" w14:textId="77777777" w:rsidR="00AC1302" w:rsidRDefault="00AC1302" w:rsidP="00634C61">
      <w:pPr>
        <w:pStyle w:val="Bezmezer"/>
        <w:jc w:val="both"/>
        <w:rPr>
          <w:rFonts w:ascii="Times New Roman" w:hAnsi="Times New Roman" w:cs="Times New Roman"/>
          <w:b/>
          <w:bCs/>
          <w:color w:val="FF0000"/>
        </w:rPr>
      </w:pPr>
    </w:p>
    <w:p w14:paraId="7047BE83" w14:textId="77777777" w:rsidR="007C42E7" w:rsidRPr="00AC1302" w:rsidRDefault="007C42E7" w:rsidP="00634C61">
      <w:pPr>
        <w:pStyle w:val="Bezmezer"/>
        <w:jc w:val="both"/>
        <w:rPr>
          <w:rFonts w:ascii="Times New Roman" w:hAnsi="Times New Roman" w:cs="Times New Roman"/>
          <w:b/>
          <w:bCs/>
          <w:color w:val="FF0000"/>
        </w:rPr>
      </w:pPr>
    </w:p>
    <w:p w14:paraId="07089E23" w14:textId="77777777" w:rsidR="00634C61" w:rsidRPr="00AC1302" w:rsidRDefault="00634C61" w:rsidP="00634C61">
      <w:pPr>
        <w:pStyle w:val="Bezmezer"/>
        <w:jc w:val="both"/>
        <w:rPr>
          <w:rFonts w:ascii="Times New Roman" w:hAnsi="Times New Roman" w:cs="Times New Roman"/>
          <w:b/>
          <w:bCs/>
          <w:u w:val="single"/>
        </w:rPr>
      </w:pPr>
      <w:r w:rsidRPr="00AC1302">
        <w:rPr>
          <w:rFonts w:ascii="Times New Roman" w:hAnsi="Times New Roman" w:cs="Times New Roman"/>
          <w:b/>
          <w:bCs/>
          <w:u w:val="single"/>
        </w:rPr>
        <w:t>Příslušnost rozhodování</w:t>
      </w:r>
    </w:p>
    <w:p w14:paraId="70A75F4E" w14:textId="38BA0D21" w:rsidR="00634C61" w:rsidRPr="00AC1302" w:rsidRDefault="00634C61" w:rsidP="00634C61">
      <w:pPr>
        <w:pStyle w:val="Bezmezer"/>
        <w:jc w:val="both"/>
        <w:rPr>
          <w:rFonts w:ascii="Times New Roman" w:hAnsi="Times New Roman" w:cs="Times New Roman"/>
        </w:rPr>
      </w:pPr>
      <w:r w:rsidRPr="00AC1302">
        <w:rPr>
          <w:rFonts w:ascii="Times New Roman" w:hAnsi="Times New Roman" w:cs="Times New Roman"/>
        </w:rPr>
        <w:t>V případě, že zastupitelstvo města rozhodne o záměru prodeje, bude dle čl. 7 odst. (3) písm. b) obecně závazné vyhlášky č. 1</w:t>
      </w:r>
      <w:r w:rsidR="00AA1A02">
        <w:rPr>
          <w:rFonts w:ascii="Times New Roman" w:hAnsi="Times New Roman" w:cs="Times New Roman"/>
        </w:rPr>
        <w:t>0</w:t>
      </w:r>
      <w:r w:rsidRPr="00AC1302">
        <w:rPr>
          <w:rFonts w:ascii="Times New Roman" w:hAnsi="Times New Roman" w:cs="Times New Roman"/>
        </w:rPr>
        <w:t>/20</w:t>
      </w:r>
      <w:r w:rsidR="00AA1A02">
        <w:rPr>
          <w:rFonts w:ascii="Times New Roman" w:hAnsi="Times New Roman" w:cs="Times New Roman"/>
        </w:rPr>
        <w:t>22</w:t>
      </w:r>
      <w:r w:rsidRPr="00AC1302">
        <w:rPr>
          <w:rFonts w:ascii="Times New Roman" w:hAnsi="Times New Roman" w:cs="Times New Roman"/>
        </w:rPr>
        <w:t xml:space="preserve">, Statutu města Ostravy, ve znění pozdějších změn a doplňků, o prodeji rozhodovat Zastupitelstvo městského obvodu </w:t>
      </w:r>
      <w:r w:rsidR="005E7E1B" w:rsidRPr="00AC1302">
        <w:rPr>
          <w:rFonts w:ascii="Times New Roman" w:hAnsi="Times New Roman" w:cs="Times New Roman"/>
        </w:rPr>
        <w:t>Mariánské Hory a Hulváky</w:t>
      </w:r>
      <w:r w:rsidRPr="00AC1302">
        <w:rPr>
          <w:rFonts w:ascii="Times New Roman" w:hAnsi="Times New Roman" w:cs="Times New Roman"/>
        </w:rPr>
        <w:t>.</w:t>
      </w:r>
    </w:p>
    <w:p w14:paraId="0305440A" w14:textId="77777777" w:rsidR="00634C61" w:rsidRPr="00AC1302" w:rsidRDefault="00634C61" w:rsidP="00634C61">
      <w:pPr>
        <w:pStyle w:val="Bezmezer"/>
        <w:rPr>
          <w:rFonts w:ascii="Times New Roman" w:hAnsi="Times New Roman" w:cs="Times New Roman"/>
          <w:b/>
          <w:bCs/>
          <w:u w:val="single"/>
        </w:rPr>
      </w:pPr>
    </w:p>
    <w:p w14:paraId="71F38EB8" w14:textId="77777777" w:rsidR="004C67CD" w:rsidRPr="007C42E7" w:rsidRDefault="004C67CD" w:rsidP="004C67CD">
      <w:pPr>
        <w:spacing w:after="0" w:line="240" w:lineRule="auto"/>
        <w:jc w:val="both"/>
        <w:rPr>
          <w:rFonts w:ascii="Times New Roman" w:hAnsi="Times New Roman" w:cs="Times New Roman"/>
          <w:b/>
          <w:bCs/>
          <w:u w:val="single"/>
        </w:rPr>
      </w:pPr>
      <w:r w:rsidRPr="007C42E7">
        <w:rPr>
          <w:rFonts w:ascii="Times New Roman" w:hAnsi="Times New Roman" w:cs="Times New Roman"/>
          <w:b/>
          <w:bCs/>
          <w:u w:val="single"/>
        </w:rPr>
        <w:t>Projednáno v radě města</w:t>
      </w:r>
    </w:p>
    <w:p w14:paraId="27B71318" w14:textId="5906C048" w:rsidR="004C67CD" w:rsidRPr="007C42E7" w:rsidRDefault="004C67CD" w:rsidP="004C67CD">
      <w:pPr>
        <w:spacing w:after="0" w:line="240" w:lineRule="auto"/>
        <w:jc w:val="both"/>
        <w:rPr>
          <w:rFonts w:ascii="Times New Roman" w:hAnsi="Times New Roman" w:cs="Times New Roman"/>
        </w:rPr>
      </w:pPr>
      <w:r w:rsidRPr="007C42E7">
        <w:rPr>
          <w:rFonts w:ascii="Times New Roman" w:hAnsi="Times New Roman" w:cs="Times New Roman"/>
        </w:rPr>
        <w:t xml:space="preserve">Předložený návrh byl projednán v radě města dne </w:t>
      </w:r>
      <w:r w:rsidR="007C42E7" w:rsidRPr="007C42E7">
        <w:rPr>
          <w:rFonts w:ascii="Times New Roman" w:hAnsi="Times New Roman" w:cs="Times New Roman"/>
        </w:rPr>
        <w:t xml:space="preserve">25.08.2026. </w:t>
      </w:r>
      <w:r w:rsidRPr="007C42E7">
        <w:rPr>
          <w:rFonts w:ascii="Times New Roman" w:hAnsi="Times New Roman" w:cs="Times New Roman"/>
        </w:rPr>
        <w:t>Rada města na své schůzi souhlasila s</w:t>
      </w:r>
      <w:r w:rsidR="007C42E7">
        <w:rPr>
          <w:rFonts w:ascii="Times New Roman" w:hAnsi="Times New Roman" w:cs="Times New Roman"/>
        </w:rPr>
        <w:t> </w:t>
      </w:r>
      <w:r w:rsidRPr="007C42E7">
        <w:rPr>
          <w:rFonts w:ascii="Times New Roman" w:hAnsi="Times New Roman" w:cs="Times New Roman"/>
        </w:rPr>
        <w:t>návrhem na záměr města prodat pozemek tak, jak je uvedeno v bodě 1) návrhu usnesení předloženého materiálu.</w:t>
      </w:r>
    </w:p>
    <w:p w14:paraId="35644913" w14:textId="77777777" w:rsidR="004C67CD" w:rsidRPr="007C42E7" w:rsidRDefault="004C67CD" w:rsidP="004C67CD">
      <w:pPr>
        <w:spacing w:after="0" w:line="240" w:lineRule="auto"/>
        <w:jc w:val="both"/>
        <w:rPr>
          <w:rFonts w:ascii="Times New Roman" w:hAnsi="Times New Roman" w:cs="Times New Roman"/>
        </w:rPr>
      </w:pPr>
    </w:p>
    <w:p w14:paraId="63543112" w14:textId="77777777" w:rsidR="004C67CD" w:rsidRPr="007C42E7" w:rsidRDefault="004C67CD" w:rsidP="004C67CD">
      <w:pPr>
        <w:spacing w:after="0" w:line="240" w:lineRule="auto"/>
        <w:jc w:val="both"/>
        <w:rPr>
          <w:rFonts w:ascii="Times New Roman" w:hAnsi="Times New Roman" w:cs="Times New Roman"/>
          <w:b/>
          <w:bCs/>
          <w:u w:val="single"/>
        </w:rPr>
      </w:pPr>
      <w:r w:rsidRPr="007C42E7">
        <w:rPr>
          <w:rFonts w:ascii="Times New Roman" w:hAnsi="Times New Roman" w:cs="Times New Roman"/>
          <w:b/>
          <w:bCs/>
          <w:u w:val="single"/>
        </w:rPr>
        <w:t>Upozornění</w:t>
      </w:r>
    </w:p>
    <w:p w14:paraId="2FEB7135" w14:textId="77777777" w:rsidR="004C67CD" w:rsidRPr="007C42E7" w:rsidRDefault="004C67CD" w:rsidP="004C67CD">
      <w:pPr>
        <w:spacing w:after="0" w:line="240" w:lineRule="auto"/>
        <w:jc w:val="both"/>
        <w:rPr>
          <w:rFonts w:ascii="Times New Roman" w:hAnsi="Times New Roman" w:cs="Times New Roman"/>
        </w:rPr>
      </w:pPr>
      <w:r w:rsidRPr="007C42E7">
        <w:rPr>
          <w:rFonts w:ascii="Times New Roman" w:hAnsi="Times New Roman" w:cs="Times New Roman"/>
        </w:rPr>
        <w:t>Tento materiál obsahuje informace podléhající ochraně osobních údajů, které by neměly být zveřejňovány dle zák. č. 106/1999 Sb., o svobodném přístupu k informacím, ve znění pozdějších předpisů, jelikož jsou chráněny zák. č. 110/2019 Sb., o zpracování osobních údajů.</w:t>
      </w:r>
    </w:p>
    <w:p w14:paraId="4670E044" w14:textId="77777777" w:rsidR="004C67CD" w:rsidRPr="007C42E7" w:rsidRDefault="004C67CD" w:rsidP="004C67CD">
      <w:pPr>
        <w:spacing w:after="0" w:line="240" w:lineRule="auto"/>
        <w:jc w:val="both"/>
        <w:rPr>
          <w:rFonts w:ascii="Times New Roman" w:hAnsi="Times New Roman" w:cs="Times New Roman"/>
        </w:rPr>
      </w:pPr>
    </w:p>
    <w:p w14:paraId="6F9D981C" w14:textId="6A098B4F" w:rsidR="00F425D5" w:rsidRPr="00B22B51" w:rsidRDefault="00B22B51" w:rsidP="00B22B51">
      <w:pPr>
        <w:spacing w:after="0" w:line="240" w:lineRule="auto"/>
        <w:jc w:val="both"/>
        <w:rPr>
          <w:rFonts w:ascii="Times New Roman" w:hAnsi="Times New Roman" w:cs="Times New Roman"/>
          <w:b/>
          <w:bCs/>
        </w:rPr>
      </w:pPr>
      <w:r w:rsidRPr="00B22B51">
        <w:rPr>
          <w:rFonts w:ascii="Times New Roman" w:hAnsi="Times New Roman" w:cs="Times New Roman"/>
          <w:b/>
          <w:bCs/>
        </w:rPr>
        <w:t>Vzhledem ke všemu výše uvedenému je navrhováno orgánům města přijmout usnesení dle předloženého materiálu.</w:t>
      </w:r>
    </w:p>
    <w:sectPr w:rsidR="00F425D5" w:rsidRPr="00B22B51" w:rsidSect="001A066B">
      <w:footerReference w:type="default" r:id="rId8"/>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08AF6" w14:textId="77777777" w:rsidR="006B5985" w:rsidRDefault="006B5985">
      <w:pPr>
        <w:spacing w:after="0" w:line="240" w:lineRule="auto"/>
      </w:pPr>
      <w:r>
        <w:separator/>
      </w:r>
    </w:p>
  </w:endnote>
  <w:endnote w:type="continuationSeparator" w:id="0">
    <w:p w14:paraId="49C297FB" w14:textId="77777777" w:rsidR="006B5985" w:rsidRDefault="006B5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231269"/>
      <w:docPartObj>
        <w:docPartGallery w:val="Page Numbers (Bottom of Page)"/>
        <w:docPartUnique/>
      </w:docPartObj>
    </w:sdtPr>
    <w:sdtEndPr/>
    <w:sdtContent>
      <w:p w14:paraId="0BCDC871" w14:textId="77777777" w:rsidR="00634C61" w:rsidRDefault="00634C61">
        <w:pPr>
          <w:pStyle w:val="Zpat"/>
          <w:jc w:val="center"/>
        </w:pPr>
        <w:r>
          <w:fldChar w:fldCharType="begin"/>
        </w:r>
        <w:r>
          <w:instrText>PAGE   \* MERGEFORMAT</w:instrText>
        </w:r>
        <w:r>
          <w:fldChar w:fldCharType="separate"/>
        </w:r>
        <w:r>
          <w:t>2</w:t>
        </w:r>
        <w:r>
          <w:fldChar w:fldCharType="end"/>
        </w:r>
      </w:p>
    </w:sdtContent>
  </w:sdt>
  <w:p w14:paraId="708F50F8" w14:textId="77777777" w:rsidR="00634C61" w:rsidRDefault="00634C6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E6773" w14:textId="77777777" w:rsidR="006B5985" w:rsidRDefault="006B5985">
      <w:pPr>
        <w:spacing w:after="0" w:line="240" w:lineRule="auto"/>
      </w:pPr>
      <w:r>
        <w:separator/>
      </w:r>
    </w:p>
  </w:footnote>
  <w:footnote w:type="continuationSeparator" w:id="0">
    <w:p w14:paraId="7DCD9321" w14:textId="77777777" w:rsidR="006B5985" w:rsidRDefault="006B59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54975"/>
    <w:multiLevelType w:val="hybridMultilevel"/>
    <w:tmpl w:val="A304661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66D194D"/>
    <w:multiLevelType w:val="hybridMultilevel"/>
    <w:tmpl w:val="8B22300C"/>
    <w:lvl w:ilvl="0" w:tplc="26FE37DE">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D51557D"/>
    <w:multiLevelType w:val="hybridMultilevel"/>
    <w:tmpl w:val="C384138C"/>
    <w:lvl w:ilvl="0" w:tplc="59CAFE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BC90100"/>
    <w:multiLevelType w:val="hybridMultilevel"/>
    <w:tmpl w:val="2A9E5914"/>
    <w:lvl w:ilvl="0" w:tplc="59CAFE16">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15:restartNumberingAfterBreak="0">
    <w:nsid w:val="3625744E"/>
    <w:multiLevelType w:val="hybridMultilevel"/>
    <w:tmpl w:val="E5E87ABE"/>
    <w:lvl w:ilvl="0" w:tplc="59CAFE1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A2079C8"/>
    <w:multiLevelType w:val="hybridMultilevel"/>
    <w:tmpl w:val="96F47E06"/>
    <w:lvl w:ilvl="0" w:tplc="59CAFE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F96769B"/>
    <w:multiLevelType w:val="hybridMultilevel"/>
    <w:tmpl w:val="765C1DF0"/>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7" w15:restartNumberingAfterBreak="0">
    <w:nsid w:val="53C14E63"/>
    <w:multiLevelType w:val="hybridMultilevel"/>
    <w:tmpl w:val="B2BA40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694D02B8"/>
    <w:multiLevelType w:val="hybridMultilevel"/>
    <w:tmpl w:val="FDE29516"/>
    <w:lvl w:ilvl="0" w:tplc="59CAFE16">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num w:numId="1" w16cid:durableId="1666202998">
    <w:abstractNumId w:val="1"/>
  </w:num>
  <w:num w:numId="2" w16cid:durableId="671032641">
    <w:abstractNumId w:val="8"/>
  </w:num>
  <w:num w:numId="3" w16cid:durableId="135414579">
    <w:abstractNumId w:val="3"/>
  </w:num>
  <w:num w:numId="4" w16cid:durableId="430319049">
    <w:abstractNumId w:val="5"/>
  </w:num>
  <w:num w:numId="5" w16cid:durableId="1778601432">
    <w:abstractNumId w:val="2"/>
  </w:num>
  <w:num w:numId="6" w16cid:durableId="608270947">
    <w:abstractNumId w:val="4"/>
  </w:num>
  <w:num w:numId="7" w16cid:durableId="1238858543">
    <w:abstractNumId w:val="0"/>
  </w:num>
  <w:num w:numId="8" w16cid:durableId="1845238510">
    <w:abstractNumId w:val="7"/>
  </w:num>
  <w:num w:numId="9" w16cid:durableId="15111386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C61"/>
    <w:rsid w:val="00042C21"/>
    <w:rsid w:val="000438DA"/>
    <w:rsid w:val="00051A88"/>
    <w:rsid w:val="000615AD"/>
    <w:rsid w:val="00064D47"/>
    <w:rsid w:val="000F1C8B"/>
    <w:rsid w:val="0010684E"/>
    <w:rsid w:val="00131291"/>
    <w:rsid w:val="0017165E"/>
    <w:rsid w:val="00175021"/>
    <w:rsid w:val="00195D5C"/>
    <w:rsid w:val="001A066B"/>
    <w:rsid w:val="001A7884"/>
    <w:rsid w:val="001B22E9"/>
    <w:rsid w:val="002073C6"/>
    <w:rsid w:val="00211EDC"/>
    <w:rsid w:val="002A4E36"/>
    <w:rsid w:val="002A6F2E"/>
    <w:rsid w:val="002E451C"/>
    <w:rsid w:val="002F6C7B"/>
    <w:rsid w:val="00326B9B"/>
    <w:rsid w:val="003712D3"/>
    <w:rsid w:val="00386ED7"/>
    <w:rsid w:val="0039262D"/>
    <w:rsid w:val="003B7356"/>
    <w:rsid w:val="003D2B2D"/>
    <w:rsid w:val="003E250E"/>
    <w:rsid w:val="003F60F6"/>
    <w:rsid w:val="0043417C"/>
    <w:rsid w:val="00441EAF"/>
    <w:rsid w:val="00496E3F"/>
    <w:rsid w:val="004A4FE7"/>
    <w:rsid w:val="004C67CD"/>
    <w:rsid w:val="004E0386"/>
    <w:rsid w:val="00523B36"/>
    <w:rsid w:val="005562AC"/>
    <w:rsid w:val="00566428"/>
    <w:rsid w:val="0057230B"/>
    <w:rsid w:val="005B3F1A"/>
    <w:rsid w:val="005E7E1B"/>
    <w:rsid w:val="006047CE"/>
    <w:rsid w:val="00604EFB"/>
    <w:rsid w:val="0061730A"/>
    <w:rsid w:val="006337C5"/>
    <w:rsid w:val="00634C61"/>
    <w:rsid w:val="0063625D"/>
    <w:rsid w:val="00670B88"/>
    <w:rsid w:val="00690C45"/>
    <w:rsid w:val="006B0A80"/>
    <w:rsid w:val="006B3616"/>
    <w:rsid w:val="006B548F"/>
    <w:rsid w:val="006B5985"/>
    <w:rsid w:val="006C793B"/>
    <w:rsid w:val="006E0C33"/>
    <w:rsid w:val="006E68C5"/>
    <w:rsid w:val="00784E6B"/>
    <w:rsid w:val="007C42E7"/>
    <w:rsid w:val="008225F1"/>
    <w:rsid w:val="00842A51"/>
    <w:rsid w:val="00850C1F"/>
    <w:rsid w:val="008835EE"/>
    <w:rsid w:val="00896740"/>
    <w:rsid w:val="008C7EDD"/>
    <w:rsid w:val="008F1E75"/>
    <w:rsid w:val="00950044"/>
    <w:rsid w:val="009D6066"/>
    <w:rsid w:val="009D7DC1"/>
    <w:rsid w:val="00A003C9"/>
    <w:rsid w:val="00A05A5B"/>
    <w:rsid w:val="00A12FCA"/>
    <w:rsid w:val="00A256B9"/>
    <w:rsid w:val="00A25E83"/>
    <w:rsid w:val="00A55E90"/>
    <w:rsid w:val="00A63052"/>
    <w:rsid w:val="00A86418"/>
    <w:rsid w:val="00AA1A02"/>
    <w:rsid w:val="00AA35D3"/>
    <w:rsid w:val="00AB62D7"/>
    <w:rsid w:val="00AC1302"/>
    <w:rsid w:val="00AE4CEB"/>
    <w:rsid w:val="00AE5B99"/>
    <w:rsid w:val="00AE7DC8"/>
    <w:rsid w:val="00AF2A88"/>
    <w:rsid w:val="00B22B51"/>
    <w:rsid w:val="00B27885"/>
    <w:rsid w:val="00B33DD2"/>
    <w:rsid w:val="00B342E3"/>
    <w:rsid w:val="00B357DE"/>
    <w:rsid w:val="00BA13C0"/>
    <w:rsid w:val="00BD1C7C"/>
    <w:rsid w:val="00C21E98"/>
    <w:rsid w:val="00C2307D"/>
    <w:rsid w:val="00C46D90"/>
    <w:rsid w:val="00C5420D"/>
    <w:rsid w:val="00CD22FD"/>
    <w:rsid w:val="00CE3239"/>
    <w:rsid w:val="00D22E1B"/>
    <w:rsid w:val="00D50C74"/>
    <w:rsid w:val="00D61AFE"/>
    <w:rsid w:val="00DB2108"/>
    <w:rsid w:val="00DF436A"/>
    <w:rsid w:val="00E242DB"/>
    <w:rsid w:val="00E53477"/>
    <w:rsid w:val="00E65861"/>
    <w:rsid w:val="00E75F2B"/>
    <w:rsid w:val="00EB6858"/>
    <w:rsid w:val="00EC02C3"/>
    <w:rsid w:val="00EC06E7"/>
    <w:rsid w:val="00EC6848"/>
    <w:rsid w:val="00EF15B2"/>
    <w:rsid w:val="00F425D5"/>
    <w:rsid w:val="00F53E0F"/>
    <w:rsid w:val="00F66C4D"/>
    <w:rsid w:val="00F8108E"/>
    <w:rsid w:val="00F855A2"/>
    <w:rsid w:val="00F904F8"/>
    <w:rsid w:val="00FB63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E870C"/>
  <w15:chartTrackingRefBased/>
  <w15:docId w15:val="{7143522C-172C-4FD6-8B90-677F255D5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34C61"/>
    <w:pPr>
      <w:spacing w:line="259" w:lineRule="auto"/>
    </w:pPr>
    <w:rPr>
      <w:sz w:val="22"/>
      <w:szCs w:val="22"/>
    </w:rPr>
  </w:style>
  <w:style w:type="paragraph" w:styleId="Nadpis1">
    <w:name w:val="heading 1"/>
    <w:basedOn w:val="Normln"/>
    <w:next w:val="Normln"/>
    <w:link w:val="Nadpis1Char"/>
    <w:uiPriority w:val="9"/>
    <w:qFormat/>
    <w:rsid w:val="00634C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34C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634C6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34C6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34C61"/>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34C6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34C6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34C6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34C6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34C6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34C6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34C6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34C61"/>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34C6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34C6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34C6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34C6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34C61"/>
    <w:rPr>
      <w:rFonts w:eastAsiaTheme="majorEastAsia" w:cstheme="majorBidi"/>
      <w:color w:val="272727" w:themeColor="text1" w:themeTint="D8"/>
    </w:rPr>
  </w:style>
  <w:style w:type="paragraph" w:styleId="Nzev">
    <w:name w:val="Title"/>
    <w:basedOn w:val="Normln"/>
    <w:next w:val="Normln"/>
    <w:link w:val="NzevChar"/>
    <w:uiPriority w:val="10"/>
    <w:qFormat/>
    <w:rsid w:val="00634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634C6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34C6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34C6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34C61"/>
    <w:pPr>
      <w:spacing w:before="160"/>
      <w:jc w:val="center"/>
    </w:pPr>
    <w:rPr>
      <w:i/>
      <w:iCs/>
      <w:color w:val="404040" w:themeColor="text1" w:themeTint="BF"/>
    </w:rPr>
  </w:style>
  <w:style w:type="character" w:customStyle="1" w:styleId="CittChar">
    <w:name w:val="Citát Char"/>
    <w:basedOn w:val="Standardnpsmoodstavce"/>
    <w:link w:val="Citt"/>
    <w:uiPriority w:val="29"/>
    <w:rsid w:val="00634C61"/>
    <w:rPr>
      <w:i/>
      <w:iCs/>
      <w:color w:val="404040" w:themeColor="text1" w:themeTint="BF"/>
    </w:rPr>
  </w:style>
  <w:style w:type="paragraph" w:styleId="Odstavecseseznamem">
    <w:name w:val="List Paragraph"/>
    <w:basedOn w:val="Normln"/>
    <w:uiPriority w:val="34"/>
    <w:qFormat/>
    <w:rsid w:val="00634C61"/>
    <w:pPr>
      <w:ind w:left="720"/>
      <w:contextualSpacing/>
    </w:pPr>
  </w:style>
  <w:style w:type="character" w:styleId="Zdraznnintenzivn">
    <w:name w:val="Intense Emphasis"/>
    <w:basedOn w:val="Standardnpsmoodstavce"/>
    <w:uiPriority w:val="21"/>
    <w:qFormat/>
    <w:rsid w:val="00634C61"/>
    <w:rPr>
      <w:i/>
      <w:iCs/>
      <w:color w:val="0F4761" w:themeColor="accent1" w:themeShade="BF"/>
    </w:rPr>
  </w:style>
  <w:style w:type="paragraph" w:styleId="Vrazncitt">
    <w:name w:val="Intense Quote"/>
    <w:basedOn w:val="Normln"/>
    <w:next w:val="Normln"/>
    <w:link w:val="VrazncittChar"/>
    <w:uiPriority w:val="30"/>
    <w:qFormat/>
    <w:rsid w:val="00634C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34C61"/>
    <w:rPr>
      <w:i/>
      <w:iCs/>
      <w:color w:val="0F4761" w:themeColor="accent1" w:themeShade="BF"/>
    </w:rPr>
  </w:style>
  <w:style w:type="character" w:styleId="Odkazintenzivn">
    <w:name w:val="Intense Reference"/>
    <w:basedOn w:val="Standardnpsmoodstavce"/>
    <w:uiPriority w:val="32"/>
    <w:qFormat/>
    <w:rsid w:val="00634C61"/>
    <w:rPr>
      <w:b/>
      <w:bCs/>
      <w:smallCaps/>
      <w:color w:val="0F4761" w:themeColor="accent1" w:themeShade="BF"/>
      <w:spacing w:val="5"/>
    </w:rPr>
  </w:style>
  <w:style w:type="paragraph" w:styleId="Bezmezer">
    <w:name w:val="No Spacing"/>
    <w:uiPriority w:val="1"/>
    <w:qFormat/>
    <w:rsid w:val="00634C61"/>
    <w:pPr>
      <w:spacing w:after="0" w:line="240" w:lineRule="auto"/>
    </w:pPr>
    <w:rPr>
      <w:sz w:val="22"/>
      <w:szCs w:val="22"/>
    </w:rPr>
  </w:style>
  <w:style w:type="table" w:styleId="Svtltabulkasmkou1zvraznn6">
    <w:name w:val="Grid Table 1 Light Accent 6"/>
    <w:basedOn w:val="Normlntabulka"/>
    <w:uiPriority w:val="46"/>
    <w:rsid w:val="00634C61"/>
    <w:pPr>
      <w:spacing w:after="0" w:line="240" w:lineRule="auto"/>
    </w:pPr>
    <w:rPr>
      <w:sz w:val="22"/>
      <w:szCs w:val="22"/>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paragraph" w:styleId="Zpat">
    <w:name w:val="footer"/>
    <w:basedOn w:val="Normln"/>
    <w:link w:val="ZpatChar"/>
    <w:uiPriority w:val="99"/>
    <w:unhideWhenUsed/>
    <w:rsid w:val="00634C61"/>
    <w:pPr>
      <w:tabs>
        <w:tab w:val="center" w:pos="4536"/>
        <w:tab w:val="right" w:pos="9072"/>
      </w:tabs>
      <w:spacing w:after="0" w:line="240" w:lineRule="auto"/>
    </w:pPr>
  </w:style>
  <w:style w:type="character" w:customStyle="1" w:styleId="ZpatChar">
    <w:name w:val="Zápatí Char"/>
    <w:basedOn w:val="Standardnpsmoodstavce"/>
    <w:link w:val="Zpat"/>
    <w:uiPriority w:val="99"/>
    <w:rsid w:val="00634C6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4</Pages>
  <Words>1521</Words>
  <Characters>8794</Characters>
  <Application>Microsoft Office Word</Application>
  <DocSecurity>0</DocSecurity>
  <Lines>195</Lines>
  <Paragraphs>106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Kozubová Renáta</dc:creator>
  <cp:keywords/>
  <dc:description/>
  <cp:lastModifiedBy>Plutko Vladimír</cp:lastModifiedBy>
  <cp:revision>23</cp:revision>
  <dcterms:created xsi:type="dcterms:W3CDTF">2026-07-21T13:32:00Z</dcterms:created>
  <dcterms:modified xsi:type="dcterms:W3CDTF">2026-08-28T11:15:00Z</dcterms:modified>
</cp:coreProperties>
</file>