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8A2D" w14:textId="77777777" w:rsidR="00AB5176" w:rsidRDefault="00AB5176" w:rsidP="00AB5176">
      <w:pPr>
        <w:rPr>
          <w:rFonts w:ascii="Arial" w:hAnsi="Arial" w:cs="Arial"/>
          <w:b/>
        </w:rPr>
      </w:pPr>
      <w:r w:rsidRPr="006D0009">
        <w:rPr>
          <w:rFonts w:ascii="Arial" w:hAnsi="Arial" w:cs="Arial"/>
          <w:b/>
        </w:rPr>
        <w:t>Důvodová zpráva</w:t>
      </w:r>
    </w:p>
    <w:p w14:paraId="3C99E3BD" w14:textId="1699F388" w:rsidR="00AB5176" w:rsidRPr="00FD1D36" w:rsidRDefault="00912312" w:rsidP="0091231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Zastupitelstvu</w:t>
      </w:r>
      <w:r w:rsidR="00AB5176">
        <w:rPr>
          <w:rFonts w:ascii="Times New Roman" w:hAnsi="Times New Roman" w:cs="Times New Roman"/>
          <w:b/>
        </w:rPr>
        <w:t xml:space="preserve"> města je předkládán návrh </w:t>
      </w:r>
      <w:bookmarkStart w:id="0" w:name="_Hlk130806044"/>
      <w:r w:rsidR="00AB5176" w:rsidRPr="00F77C0E">
        <w:rPr>
          <w:rFonts w:ascii="Times New Roman" w:hAnsi="Times New Roman" w:cs="Times New Roman"/>
          <w:b/>
        </w:rPr>
        <w:t xml:space="preserve">na </w:t>
      </w:r>
      <w:bookmarkStart w:id="1" w:name="_Hlk142999223"/>
      <w:bookmarkStart w:id="2" w:name="_Hlk130811805"/>
      <w:r w:rsidR="00AB5176" w:rsidRPr="00F77C0E">
        <w:rPr>
          <w:rFonts w:ascii="Times New Roman" w:hAnsi="Times New Roman" w:cs="Times New Roman"/>
          <w:b/>
        </w:rPr>
        <w:t xml:space="preserve">neposkytnutí </w:t>
      </w:r>
      <w:bookmarkStart w:id="3" w:name="_Hlk142991156"/>
      <w:r w:rsidR="00AB5176" w:rsidRPr="00F77C0E">
        <w:rPr>
          <w:rFonts w:ascii="Times New Roman" w:hAnsi="Times New Roman" w:cs="Times New Roman"/>
          <w:b/>
        </w:rPr>
        <w:t xml:space="preserve">neinvestiční účelové dotace </w:t>
      </w:r>
      <w:bookmarkStart w:id="4" w:name="_Hlk159413991"/>
      <w:bookmarkEnd w:id="3"/>
      <w:r w:rsidR="000D31FC">
        <w:rPr>
          <w:rFonts w:ascii="Times New Roman" w:hAnsi="Times New Roman" w:cs="Times New Roman"/>
          <w:b/>
        </w:rPr>
        <w:t>H.V.</w:t>
      </w:r>
      <w:r w:rsidR="00F77C0E" w:rsidRPr="00F77C0E">
        <w:rPr>
          <w:rFonts w:ascii="Times New Roman" w:hAnsi="Times New Roman" w:cs="Times New Roman"/>
          <w:b/>
        </w:rPr>
        <w:t xml:space="preserve"> fyzické osobě nepodnikající, rok narození 1975, na projekt „Prezentace ostravské loutkové inscenace na mezinárodním dětském loutkářském festivalu a participace na mezinárodním loutkářském campu v japonském Sapporu“</w:t>
      </w:r>
      <w:bookmarkEnd w:id="1"/>
      <w:bookmarkEnd w:id="4"/>
      <w:r w:rsidR="00AB5176" w:rsidRPr="00F77C0E">
        <w:rPr>
          <w:rFonts w:ascii="Times New Roman" w:hAnsi="Times New Roman" w:cs="Times New Roman"/>
          <w:b/>
        </w:rPr>
        <w:t xml:space="preserve">- </w:t>
      </w:r>
      <w:r w:rsidR="00AB5176" w:rsidRPr="00F77C0E">
        <w:rPr>
          <w:rFonts w:ascii="Times New Roman" w:hAnsi="Times New Roman" w:cs="Times New Roman"/>
          <w:bCs/>
          <w:i/>
          <w:iCs/>
        </w:rPr>
        <w:t>příloha č. 1 předloženého materiálu</w:t>
      </w:r>
    </w:p>
    <w:p w14:paraId="20914A4F" w14:textId="77777777" w:rsidR="00AE411C" w:rsidRPr="00BB2491" w:rsidRDefault="00AE411C" w:rsidP="00FE7C56">
      <w:pPr>
        <w:pStyle w:val="Odstavecseseznamem"/>
        <w:pBdr>
          <w:bottom w:val="single" w:sz="12" w:space="1" w:color="auto"/>
        </w:pBdr>
        <w:spacing w:before="120" w:after="0" w:line="240" w:lineRule="auto"/>
        <w:ind w:left="0"/>
        <w:contextualSpacing w:val="0"/>
        <w:jc w:val="both"/>
        <w:rPr>
          <w:rFonts w:ascii="Times New Roman" w:eastAsia="Times New Roman" w:hAnsi="Times New Roman"/>
          <w:lang w:eastAsia="cs-CZ"/>
        </w:rPr>
      </w:pPr>
      <w:bookmarkStart w:id="5" w:name="_Hlk142991931"/>
      <w:bookmarkStart w:id="6" w:name="_Hlk131149666"/>
    </w:p>
    <w:bookmarkEnd w:id="5"/>
    <w:bookmarkEnd w:id="6"/>
    <w:p w14:paraId="522BA505" w14:textId="58F7ED33" w:rsidR="00DC223B" w:rsidRDefault="00DC223B" w:rsidP="00FE7C56">
      <w:pPr>
        <w:spacing w:before="240"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Odbor kultury a školství obdržel </w:t>
      </w:r>
      <w:r w:rsidR="00912312">
        <w:rPr>
          <w:rFonts w:ascii="Times New Roman" w:hAnsi="Times New Roman" w:cs="Times New Roman"/>
        </w:rPr>
        <w:t xml:space="preserve">žádost </w:t>
      </w:r>
      <w:r>
        <w:rPr>
          <w:rFonts w:ascii="Times New Roman" w:hAnsi="Times New Roman" w:cs="Times New Roman"/>
        </w:rPr>
        <w:t xml:space="preserve">o </w:t>
      </w:r>
      <w:r w:rsidRPr="0065609A">
        <w:rPr>
          <w:rFonts w:ascii="Times New Roman" w:hAnsi="Times New Roman" w:cs="Times New Roman"/>
          <w:bCs/>
        </w:rPr>
        <w:t xml:space="preserve">poskytnutí neinvestiční účelové </w:t>
      </w:r>
      <w:r w:rsidRPr="00DC2B1C">
        <w:rPr>
          <w:rFonts w:ascii="Times New Roman" w:hAnsi="Times New Roman" w:cs="Times New Roman"/>
          <w:b/>
        </w:rPr>
        <w:t>dotace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(dále také jen „dotace“) a to: </w:t>
      </w:r>
    </w:p>
    <w:p w14:paraId="6D29E1DB" w14:textId="2A161349" w:rsidR="00CC291E" w:rsidRPr="002E3073" w:rsidRDefault="00CC291E" w:rsidP="00FE7C56">
      <w:pPr>
        <w:pStyle w:val="Odstavecseseznamem"/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A74432">
        <w:rPr>
          <w:rFonts w:ascii="Times New Roman" w:hAnsi="Times New Roman" w:cs="Times New Roman"/>
          <w:bCs/>
        </w:rPr>
        <w:t>fyzické osoby nepodnikající</w:t>
      </w:r>
      <w:r>
        <w:rPr>
          <w:rFonts w:ascii="Times New Roman" w:hAnsi="Times New Roman" w:cs="Times New Roman"/>
          <w:b/>
        </w:rPr>
        <w:t xml:space="preserve"> </w:t>
      </w:r>
      <w:r w:rsidR="000D31FC">
        <w:rPr>
          <w:rFonts w:ascii="Times New Roman" w:hAnsi="Times New Roman" w:cs="Times New Roman"/>
          <w:b/>
        </w:rPr>
        <w:t xml:space="preserve">H.V. </w:t>
      </w:r>
      <w:r w:rsidRPr="00CC291E">
        <w:rPr>
          <w:rFonts w:ascii="Times New Roman" w:hAnsi="Times New Roman" w:cs="Times New Roman"/>
          <w:b/>
        </w:rPr>
        <w:t xml:space="preserve">, </w:t>
      </w:r>
      <w:r w:rsidR="002E3073" w:rsidRPr="002E3073">
        <w:rPr>
          <w:rFonts w:ascii="Times New Roman" w:hAnsi="Times New Roman" w:cs="Times New Roman"/>
          <w:bCs/>
        </w:rPr>
        <w:t>s požadavkem dotace</w:t>
      </w:r>
      <w:r w:rsidR="002E3073">
        <w:rPr>
          <w:rFonts w:ascii="Times New Roman" w:hAnsi="Times New Roman" w:cs="Times New Roman"/>
          <w:b/>
        </w:rPr>
        <w:t xml:space="preserve"> ve výši 252 tis. Kč </w:t>
      </w:r>
      <w:r w:rsidRPr="00CC291E">
        <w:rPr>
          <w:rFonts w:ascii="Times New Roman" w:hAnsi="Times New Roman" w:cs="Times New Roman"/>
          <w:b/>
        </w:rPr>
        <w:t>na projekt „Prezentace ostravské loutkové inscenace na mezinárodním dětském loutkářském festivalu a participace na mezinárodním loutkářském campu</w:t>
      </w:r>
      <w:r w:rsidR="002E3073">
        <w:rPr>
          <w:rFonts w:ascii="Times New Roman" w:hAnsi="Times New Roman" w:cs="Times New Roman"/>
          <w:b/>
        </w:rPr>
        <w:t xml:space="preserve"> </w:t>
      </w:r>
      <w:r w:rsidR="002E3073" w:rsidRPr="00F77C0E">
        <w:rPr>
          <w:rFonts w:ascii="Times New Roman" w:hAnsi="Times New Roman" w:cs="Times New Roman"/>
          <w:b/>
        </w:rPr>
        <w:t>v japonském Sapporu</w:t>
      </w:r>
      <w:r w:rsidR="00C11E09">
        <w:rPr>
          <w:rFonts w:ascii="Times New Roman" w:hAnsi="Times New Roman" w:cs="Times New Roman"/>
          <w:b/>
        </w:rPr>
        <w:t>“</w:t>
      </w:r>
      <w:r w:rsidR="002E3073">
        <w:rPr>
          <w:rFonts w:ascii="Times New Roman" w:hAnsi="Times New Roman" w:cs="Times New Roman"/>
          <w:b/>
        </w:rPr>
        <w:t>.</w:t>
      </w:r>
    </w:p>
    <w:p w14:paraId="507B0CB2" w14:textId="147BBB73" w:rsidR="00417BE6" w:rsidRDefault="002E3073" w:rsidP="00FE7C56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2E3073">
        <w:rPr>
          <w:rFonts w:ascii="Times New Roman" w:hAnsi="Times New Roman" w:cs="Times New Roman"/>
          <w:bCs/>
        </w:rPr>
        <w:t xml:space="preserve">rojekt spočívá v účasti dětské skupiny a dvou lektorek z Divadla loutek Ostrava na 1st World Children’s Puppet Festival a navazujícím art campu v japonském Sapporu </w:t>
      </w:r>
      <w:r>
        <w:rPr>
          <w:rFonts w:ascii="Times New Roman" w:hAnsi="Times New Roman" w:cs="Times New Roman"/>
          <w:bCs/>
        </w:rPr>
        <w:t xml:space="preserve">ve dnech </w:t>
      </w:r>
      <w:r w:rsidRPr="002E3073">
        <w:rPr>
          <w:rFonts w:ascii="Times New Roman" w:hAnsi="Times New Roman" w:cs="Times New Roman"/>
          <w:bCs/>
        </w:rPr>
        <w:t>21.–26.</w:t>
      </w:r>
      <w:r w:rsidR="00CC59B9">
        <w:rPr>
          <w:rFonts w:ascii="Times New Roman" w:hAnsi="Times New Roman" w:cs="Times New Roman"/>
          <w:bCs/>
        </w:rPr>
        <w:t>0</w:t>
      </w:r>
      <w:r w:rsidRPr="002E3073">
        <w:rPr>
          <w:rFonts w:ascii="Times New Roman" w:hAnsi="Times New Roman" w:cs="Times New Roman"/>
          <w:bCs/>
        </w:rPr>
        <w:t xml:space="preserve">7. 2026. </w:t>
      </w:r>
      <w:r>
        <w:rPr>
          <w:rFonts w:ascii="Times New Roman" w:hAnsi="Times New Roman" w:cs="Times New Roman"/>
          <w:bCs/>
        </w:rPr>
        <w:t xml:space="preserve">Podle žadatelky se jedná o </w:t>
      </w:r>
      <w:r w:rsidRPr="002E3073">
        <w:rPr>
          <w:rFonts w:ascii="Times New Roman" w:hAnsi="Times New Roman" w:cs="Times New Roman"/>
          <w:bCs/>
        </w:rPr>
        <w:t xml:space="preserve">mimořádnou mezinárodní platformu propojující prezentaci ostravského loutkářství s aktivní tvůrčí spoluprací dětí a pedagogů z různých zemí. </w:t>
      </w:r>
      <w:r w:rsidR="00417BE6" w:rsidRPr="002E3073">
        <w:rPr>
          <w:rFonts w:ascii="Times New Roman" w:hAnsi="Times New Roman" w:cs="Times New Roman"/>
          <w:bCs/>
        </w:rPr>
        <w:t>Součástí programu bude vedení loutkářského workshopu českými lektorkami, vznik nového společného představení a uvedení inscenace Malé pohádky pro malé děti, která autenticky reprezentuje české loutkářství.</w:t>
      </w:r>
    </w:p>
    <w:p w14:paraId="1CB28A3E" w14:textId="4C781E33" w:rsidR="00417BE6" w:rsidRDefault="00417BE6" w:rsidP="00FE7C56">
      <w:pPr>
        <w:pStyle w:val="Odstavecseseznamem"/>
        <w:spacing w:before="120"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17BE6">
        <w:rPr>
          <w:rFonts w:ascii="Times New Roman" w:hAnsi="Times New Roman" w:cs="Times New Roman"/>
          <w:b/>
        </w:rPr>
        <w:t xml:space="preserve">Žádost o poskytnutí peněžních prostředků </w:t>
      </w:r>
      <w:r w:rsidR="00912312">
        <w:rPr>
          <w:rFonts w:ascii="Times New Roman" w:hAnsi="Times New Roman" w:cs="Times New Roman"/>
          <w:b/>
        </w:rPr>
        <w:t>byla</w:t>
      </w:r>
      <w:r w:rsidRPr="00417BE6">
        <w:rPr>
          <w:rFonts w:ascii="Times New Roman" w:hAnsi="Times New Roman" w:cs="Times New Roman"/>
          <w:b/>
        </w:rPr>
        <w:t xml:space="preserve"> předložena mimo výběrové řízení</w:t>
      </w:r>
      <w:r w:rsidRPr="00417BE6">
        <w:rPr>
          <w:rFonts w:ascii="Times New Roman" w:hAnsi="Times New Roman" w:cs="Times New Roman"/>
          <w:bCs/>
        </w:rPr>
        <w:t>, což žadatel zdůvodnil pozdním doručením pozvání na festival (koncem února 2026), tedy až po termínu pro</w:t>
      </w:r>
      <w:r>
        <w:rPr>
          <w:rFonts w:ascii="Times New Roman" w:hAnsi="Times New Roman" w:cs="Times New Roman"/>
          <w:bCs/>
        </w:rPr>
        <w:t> </w:t>
      </w:r>
      <w:r w:rsidRPr="00417BE6">
        <w:rPr>
          <w:rFonts w:ascii="Times New Roman" w:hAnsi="Times New Roman" w:cs="Times New Roman"/>
          <w:bCs/>
        </w:rPr>
        <w:t>podání žádostí v řádném výběrovém řízení. K rozhodnutí o účasti přispěly také aktuální úspěchy projektu, zejména doporučení inscenace Malé pohádky pro malé děti na národní přehlídku Loutkářská Chrudim</w:t>
      </w:r>
      <w:r w:rsidR="00585DC0">
        <w:rPr>
          <w:rFonts w:ascii="Times New Roman" w:hAnsi="Times New Roman" w:cs="Times New Roman"/>
          <w:bCs/>
        </w:rPr>
        <w:t>.</w:t>
      </w:r>
    </w:p>
    <w:p w14:paraId="67E825AD" w14:textId="3A4AFEDB" w:rsidR="00EE56FE" w:rsidRDefault="002E3073" w:rsidP="00585DC0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</w:rPr>
        <w:t xml:space="preserve">Celkové předpokládané náklady projektu činí </w:t>
      </w:r>
      <w:r w:rsidR="00704F83" w:rsidRPr="00EE56FE">
        <w:rPr>
          <w:rFonts w:ascii="Times New Roman" w:hAnsi="Times New Roman" w:cs="Times New Roman"/>
        </w:rPr>
        <w:t xml:space="preserve">384 </w:t>
      </w:r>
      <w:r w:rsidRPr="00EE56FE">
        <w:rPr>
          <w:rFonts w:ascii="Times New Roman" w:hAnsi="Times New Roman" w:cs="Times New Roman"/>
        </w:rPr>
        <w:t xml:space="preserve">tis. Kč, z toho dotace Ministerstva kultury ČR ve výši </w:t>
      </w:r>
      <w:r w:rsidR="00704F83" w:rsidRPr="00EE56FE">
        <w:rPr>
          <w:rFonts w:ascii="Times New Roman" w:hAnsi="Times New Roman" w:cs="Times New Roman"/>
        </w:rPr>
        <w:t>40</w:t>
      </w:r>
      <w:r w:rsidRPr="00EE56FE">
        <w:rPr>
          <w:rFonts w:ascii="Times New Roman" w:hAnsi="Times New Roman" w:cs="Times New Roman"/>
        </w:rPr>
        <w:t xml:space="preserve"> tis. Kč, </w:t>
      </w:r>
      <w:r w:rsidR="00EE56FE" w:rsidRPr="00EE56FE">
        <w:rPr>
          <w:rFonts w:ascii="Times New Roman" w:eastAsia="Times New Roman" w:hAnsi="Times New Roman" w:cs="Times New Roman"/>
          <w:lang w:eastAsia="cs-CZ"/>
        </w:rPr>
        <w:t>Národní informační a kulturní centrum 30 tis.</w:t>
      </w:r>
      <w:r w:rsidRPr="00EE56FE">
        <w:rPr>
          <w:rFonts w:ascii="Times New Roman" w:hAnsi="Times New Roman" w:cs="Times New Roman"/>
        </w:rPr>
        <w:t xml:space="preserve"> Kč, </w:t>
      </w:r>
      <w:r w:rsidR="00EE56FE" w:rsidRPr="00EE56FE">
        <w:rPr>
          <w:rFonts w:ascii="Times New Roman" w:hAnsi="Times New Roman" w:cs="Times New Roman"/>
        </w:rPr>
        <w:t xml:space="preserve">dary ve výši 18 tis. Kč </w:t>
      </w:r>
      <w:r w:rsidR="00FE7C56">
        <w:rPr>
          <w:rFonts w:ascii="Times New Roman" w:hAnsi="Times New Roman" w:cs="Times New Roman"/>
        </w:rPr>
        <w:t xml:space="preserve">a </w:t>
      </w:r>
      <w:r w:rsidR="00EE56FE" w:rsidRPr="00EE56FE">
        <w:rPr>
          <w:rFonts w:ascii="Times New Roman" w:hAnsi="Times New Roman" w:cs="Times New Roman"/>
        </w:rPr>
        <w:t>vlastní zdroje 44 tis. Kč.</w:t>
      </w:r>
    </w:p>
    <w:p w14:paraId="65158CBC" w14:textId="77777777" w:rsidR="00AE411C" w:rsidRPr="00E15F68" w:rsidRDefault="00AE411C" w:rsidP="00A74432">
      <w:pPr>
        <w:spacing w:before="240" w:after="120" w:line="240" w:lineRule="auto"/>
        <w:jc w:val="both"/>
        <w:rPr>
          <w:rFonts w:cs="Arial"/>
          <w:b/>
        </w:rPr>
      </w:pPr>
      <w:r w:rsidRPr="00E15F68">
        <w:rPr>
          <w:rFonts w:cs="Arial"/>
          <w:b/>
        </w:rPr>
        <w:t xml:space="preserve">Stanovisko komise kultury rady města </w:t>
      </w:r>
    </w:p>
    <w:p w14:paraId="06C4E4D6" w14:textId="69904383" w:rsidR="00AE411C" w:rsidRPr="003E0B83" w:rsidRDefault="00AE411C" w:rsidP="00AE411C">
      <w:pPr>
        <w:spacing w:before="120" w:after="120"/>
        <w:jc w:val="both"/>
        <w:rPr>
          <w:rFonts w:ascii="Times New Roman" w:hAnsi="Times New Roman"/>
        </w:rPr>
      </w:pPr>
      <w:r w:rsidRPr="00E15F68">
        <w:rPr>
          <w:rFonts w:ascii="Times New Roman" w:hAnsi="Times New Roman"/>
        </w:rPr>
        <w:t>Žádost</w:t>
      </w:r>
      <w:r>
        <w:rPr>
          <w:rFonts w:ascii="Times New Roman" w:hAnsi="Times New Roman"/>
        </w:rPr>
        <w:t xml:space="preserve"> byl</w:t>
      </w:r>
      <w:r w:rsidR="00912312">
        <w:rPr>
          <w:rFonts w:ascii="Times New Roman" w:hAnsi="Times New Roman"/>
        </w:rPr>
        <w:t>a</w:t>
      </w:r>
      <w:r w:rsidRPr="00E15F68">
        <w:rPr>
          <w:rFonts w:ascii="Times New Roman" w:hAnsi="Times New Roman"/>
        </w:rPr>
        <w:t xml:space="preserve"> projednán</w:t>
      </w:r>
      <w:r w:rsidR="00912312">
        <w:rPr>
          <w:rFonts w:ascii="Times New Roman" w:hAnsi="Times New Roman"/>
        </w:rPr>
        <w:t>a</w:t>
      </w:r>
      <w:r w:rsidRPr="00E15F68">
        <w:rPr>
          <w:rFonts w:ascii="Times New Roman" w:hAnsi="Times New Roman"/>
        </w:rPr>
        <w:t xml:space="preserve"> komisí kultury</w:t>
      </w:r>
      <w:r w:rsidRPr="00E15F68">
        <w:rPr>
          <w:rFonts w:ascii="Times New Roman" w:hAnsi="Times New Roman"/>
          <w:b/>
        </w:rPr>
        <w:t xml:space="preserve"> </w:t>
      </w:r>
      <w:r w:rsidRPr="00E15F68">
        <w:rPr>
          <w:rFonts w:ascii="Times New Roman" w:hAnsi="Times New Roman"/>
        </w:rPr>
        <w:t xml:space="preserve">na zasedání dne </w:t>
      </w:r>
      <w:r w:rsidR="00CD7613">
        <w:rPr>
          <w:rFonts w:ascii="Times New Roman" w:hAnsi="Times New Roman"/>
        </w:rPr>
        <w:t>21.0</w:t>
      </w:r>
      <w:r w:rsidR="00585DC0">
        <w:rPr>
          <w:rFonts w:ascii="Times New Roman" w:hAnsi="Times New Roman"/>
        </w:rPr>
        <w:t>5</w:t>
      </w:r>
      <w:r w:rsidR="00CD7613">
        <w:rPr>
          <w:rFonts w:ascii="Times New Roman" w:hAnsi="Times New Roman"/>
        </w:rPr>
        <w:t>.</w:t>
      </w:r>
      <w:r>
        <w:rPr>
          <w:rFonts w:ascii="Times New Roman" w:hAnsi="Times New Roman"/>
        </w:rPr>
        <w:t>2026.</w:t>
      </w:r>
    </w:p>
    <w:p w14:paraId="4A8BA5BB" w14:textId="218E7F08" w:rsidR="00AE411C" w:rsidRDefault="00AE411C" w:rsidP="00AE411C">
      <w:pPr>
        <w:pStyle w:val="Odstavecseseznamem"/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EF0595">
        <w:rPr>
          <w:rFonts w:ascii="Times New Roman" w:hAnsi="Times New Roman"/>
          <w:b/>
        </w:rPr>
        <w:t xml:space="preserve">Komise kultury rady města doporučuje </w:t>
      </w:r>
      <w:r w:rsidR="00CD7613" w:rsidRPr="00CD7613">
        <w:rPr>
          <w:rFonts w:ascii="Times New Roman" w:hAnsi="Times New Roman"/>
          <w:b/>
          <w:u w:val="single"/>
        </w:rPr>
        <w:t>ne</w:t>
      </w:r>
      <w:r w:rsidRPr="00CD7613">
        <w:rPr>
          <w:rFonts w:ascii="Times New Roman" w:hAnsi="Times New Roman"/>
          <w:b/>
          <w:u w:val="single"/>
        </w:rPr>
        <w:t>p</w:t>
      </w:r>
      <w:r w:rsidRPr="005E54CF">
        <w:rPr>
          <w:rFonts w:ascii="Times New Roman" w:hAnsi="Times New Roman"/>
          <w:b/>
          <w:u w:val="single"/>
        </w:rPr>
        <w:t>oskytnout dotaci</w:t>
      </w:r>
      <w:r w:rsidRPr="00EF0595">
        <w:rPr>
          <w:rFonts w:ascii="Times New Roman" w:hAnsi="Times New Roman"/>
          <w:b/>
        </w:rPr>
        <w:t xml:space="preserve"> </w:t>
      </w:r>
      <w:r w:rsidRPr="005E54CF">
        <w:rPr>
          <w:rFonts w:ascii="Times New Roman" w:hAnsi="Times New Roman"/>
          <w:bCs/>
        </w:rPr>
        <w:t>na realizaci projektu</w:t>
      </w:r>
      <w:r w:rsidRPr="005E54CF">
        <w:rPr>
          <w:rFonts w:ascii="Times New Roman" w:hAnsi="Times New Roman"/>
          <w:b/>
        </w:rPr>
        <w:t xml:space="preserve"> </w:t>
      </w:r>
      <w:r w:rsidR="00CD7613" w:rsidRPr="00F77C0E">
        <w:rPr>
          <w:rFonts w:ascii="Times New Roman" w:hAnsi="Times New Roman" w:cs="Times New Roman"/>
          <w:b/>
        </w:rPr>
        <w:t>„Prezentace ostravské loutkové inscenace na mezinárodním dětském loutkářském festivalu a participace na mezinárodním loutkářském campu v japonském Sapporu“</w:t>
      </w:r>
      <w:r w:rsidR="00CD7613" w:rsidRPr="005E54CF">
        <w:rPr>
          <w:rFonts w:ascii="Times New Roman" w:hAnsi="Times New Roman"/>
          <w:b/>
        </w:rPr>
        <w:t xml:space="preserve"> </w:t>
      </w:r>
      <w:r w:rsidRPr="005E54CF">
        <w:rPr>
          <w:rFonts w:ascii="Times New Roman" w:hAnsi="Times New Roman"/>
          <w:bCs/>
        </w:rPr>
        <w:t>žadatel</w:t>
      </w:r>
      <w:r w:rsidR="000D31FC">
        <w:rPr>
          <w:rFonts w:ascii="Times New Roman" w:hAnsi="Times New Roman"/>
          <w:bCs/>
        </w:rPr>
        <w:t>e H.V.</w:t>
      </w:r>
    </w:p>
    <w:p w14:paraId="6A61D56A" w14:textId="1E4CAB9A" w:rsidR="00AE411C" w:rsidRDefault="00AE411C" w:rsidP="00AE411C">
      <w:pPr>
        <w:pStyle w:val="Odstavecseseznamem"/>
        <w:spacing w:before="120" w:after="0" w:line="240" w:lineRule="auto"/>
        <w:ind w:left="284"/>
        <w:jc w:val="both"/>
        <w:rPr>
          <w:rFonts w:ascii="Times New Roman" w:hAnsi="Times New Roman"/>
          <w:bCs/>
        </w:rPr>
      </w:pPr>
      <w:r w:rsidRPr="005E54CF">
        <w:rPr>
          <w:rFonts w:ascii="Times New Roman" w:hAnsi="Times New Roman"/>
          <w:bCs/>
        </w:rPr>
        <w:t xml:space="preserve">Při hodnocení kvalitativních kritérií stanovených </w:t>
      </w:r>
      <w:r w:rsidRPr="00E15F68">
        <w:rPr>
          <w:rFonts w:ascii="Times New Roman" w:hAnsi="Times New Roman"/>
          <w:bCs/>
        </w:rPr>
        <w:t>Programem podpory kultury a zachování kulturního dědictví na území statutárního města Ostrava v letech 2025–2027 (dále také jen „Program podpory“)</w:t>
      </w:r>
      <w:r>
        <w:rPr>
          <w:rFonts w:ascii="Times New Roman" w:hAnsi="Times New Roman"/>
          <w:bCs/>
        </w:rPr>
        <w:t xml:space="preserve"> </w:t>
      </w:r>
      <w:r w:rsidRPr="005E54CF">
        <w:rPr>
          <w:rFonts w:ascii="Times New Roman" w:hAnsi="Times New Roman"/>
          <w:bCs/>
        </w:rPr>
        <w:t xml:space="preserve">získal projekt </w:t>
      </w:r>
      <w:r w:rsidR="00CD7613">
        <w:rPr>
          <w:rFonts w:ascii="Times New Roman" w:hAnsi="Times New Roman"/>
          <w:bCs/>
        </w:rPr>
        <w:t>68</w:t>
      </w:r>
      <w:r w:rsidRPr="005E54CF">
        <w:rPr>
          <w:rFonts w:ascii="Times New Roman" w:hAnsi="Times New Roman"/>
          <w:bCs/>
        </w:rPr>
        <w:t xml:space="preserve"> bodů. Bodová hranice byla komisí stanovena na 68 bodů. V</w:t>
      </w:r>
      <w:r>
        <w:rPr>
          <w:rFonts w:ascii="Times New Roman" w:hAnsi="Times New Roman"/>
          <w:bCs/>
        </w:rPr>
        <w:t> </w:t>
      </w:r>
      <w:r w:rsidRPr="005E54CF">
        <w:rPr>
          <w:rFonts w:ascii="Times New Roman" w:hAnsi="Times New Roman"/>
          <w:bCs/>
        </w:rPr>
        <w:t xml:space="preserve">kontextu </w:t>
      </w:r>
      <w:r w:rsidR="00CD7613">
        <w:rPr>
          <w:rFonts w:ascii="Times New Roman" w:hAnsi="Times New Roman"/>
          <w:bCs/>
        </w:rPr>
        <w:t>detailního posouzení daného projektu komise doporučuje neposkytnout dotaci.</w:t>
      </w:r>
    </w:p>
    <w:p w14:paraId="42CEBBC0" w14:textId="77777777" w:rsidR="00CD7613" w:rsidRDefault="00CD7613" w:rsidP="00AE411C">
      <w:pPr>
        <w:pStyle w:val="Odstavecseseznamem"/>
        <w:spacing w:before="120" w:after="0" w:line="240" w:lineRule="auto"/>
        <w:ind w:left="284"/>
        <w:jc w:val="both"/>
        <w:rPr>
          <w:rFonts w:ascii="Times New Roman" w:hAnsi="Times New Roman"/>
          <w:bCs/>
        </w:rPr>
      </w:pPr>
    </w:p>
    <w:p w14:paraId="0FB5FF8D" w14:textId="77777777" w:rsidR="00042FDE" w:rsidRPr="00912312" w:rsidRDefault="00042FDE" w:rsidP="00042FDE">
      <w:pPr>
        <w:spacing w:before="240" w:after="120"/>
        <w:jc w:val="both"/>
        <w:rPr>
          <w:rFonts w:cs="Arial"/>
          <w:b/>
          <w:sz w:val="24"/>
          <w:szCs w:val="24"/>
        </w:rPr>
      </w:pPr>
      <w:r w:rsidRPr="00912312">
        <w:rPr>
          <w:rFonts w:cs="Arial"/>
          <w:b/>
          <w:sz w:val="24"/>
          <w:szCs w:val="24"/>
        </w:rPr>
        <w:t>Stanovisko odboru kultury a školství</w:t>
      </w:r>
    </w:p>
    <w:p w14:paraId="043B5CE0" w14:textId="2B26FD95" w:rsidR="001A7A8C" w:rsidRPr="001A7A8C" w:rsidRDefault="001A7A8C" w:rsidP="00585DC0">
      <w:pPr>
        <w:tabs>
          <w:tab w:val="left" w:pos="1276"/>
        </w:tabs>
        <w:spacing w:before="120" w:line="240" w:lineRule="auto"/>
        <w:jc w:val="both"/>
        <w:rPr>
          <w:rFonts w:ascii="Times New Roman" w:hAnsi="Times New Roman"/>
          <w:bCs/>
        </w:rPr>
      </w:pPr>
      <w:r w:rsidRPr="001A7A8C">
        <w:rPr>
          <w:rFonts w:ascii="Times New Roman" w:hAnsi="Times New Roman"/>
          <w:bCs/>
        </w:rPr>
        <w:t>U předložen</w:t>
      </w:r>
      <w:r w:rsidR="00912312">
        <w:rPr>
          <w:rFonts w:ascii="Times New Roman" w:hAnsi="Times New Roman"/>
          <w:bCs/>
        </w:rPr>
        <w:t>é</w:t>
      </w:r>
      <w:r w:rsidRPr="001A7A8C">
        <w:rPr>
          <w:rFonts w:ascii="Times New Roman" w:hAnsi="Times New Roman"/>
          <w:bCs/>
        </w:rPr>
        <w:t xml:space="preserve"> žádosti byla provedena předběžná kontrola ve smyslu zákona č. 320/2001 Sb., o</w:t>
      </w:r>
      <w:r w:rsidR="00585DC0">
        <w:rPr>
          <w:rFonts w:ascii="Times New Roman" w:hAnsi="Times New Roman"/>
          <w:bCs/>
        </w:rPr>
        <w:t> </w:t>
      </w:r>
      <w:r w:rsidRPr="001A7A8C">
        <w:rPr>
          <w:rFonts w:ascii="Times New Roman" w:hAnsi="Times New Roman"/>
          <w:bCs/>
        </w:rPr>
        <w:t>finanční kontrole ve veřejné správě a o změně některých zákonů (zákon o finanční kontrole), ve znění pozdějších předpisů. Žádost splňuj</w:t>
      </w:r>
      <w:r w:rsidR="00912312">
        <w:rPr>
          <w:rFonts w:ascii="Times New Roman" w:hAnsi="Times New Roman"/>
          <w:bCs/>
        </w:rPr>
        <w:t>e</w:t>
      </w:r>
      <w:r w:rsidRPr="001A7A8C">
        <w:rPr>
          <w:rFonts w:ascii="Times New Roman" w:hAnsi="Times New Roman"/>
          <w:bCs/>
        </w:rPr>
        <w:t xml:space="preserve"> formální i věcné náležitosti dle zákona č. 250/2000 Sb., o</w:t>
      </w:r>
      <w:r w:rsidR="00585DC0">
        <w:rPr>
          <w:rFonts w:ascii="Times New Roman" w:hAnsi="Times New Roman"/>
          <w:bCs/>
        </w:rPr>
        <w:t> </w:t>
      </w:r>
      <w:r w:rsidRPr="001A7A8C">
        <w:rPr>
          <w:rFonts w:ascii="Times New Roman" w:hAnsi="Times New Roman"/>
          <w:bCs/>
        </w:rPr>
        <w:t>rozpočtových pravidlech územních rozpočtů, ve znění pozdějších předpisů a Programu podpory. O</w:t>
      </w:r>
      <w:r w:rsidR="00585DC0">
        <w:rPr>
          <w:rFonts w:ascii="Times New Roman" w:hAnsi="Times New Roman"/>
          <w:bCs/>
        </w:rPr>
        <w:t> </w:t>
      </w:r>
      <w:r w:rsidRPr="001A7A8C">
        <w:rPr>
          <w:rFonts w:ascii="Times New Roman" w:hAnsi="Times New Roman"/>
          <w:bCs/>
        </w:rPr>
        <w:t>předběžné kontrole byl vyhotoven záznam.</w:t>
      </w:r>
    </w:p>
    <w:p w14:paraId="7466C1A2" w14:textId="4381C9A7" w:rsidR="001A7A8C" w:rsidRPr="001A7A8C" w:rsidRDefault="001A7A8C" w:rsidP="001A7A8C">
      <w:pPr>
        <w:tabs>
          <w:tab w:val="left" w:pos="1276"/>
        </w:tabs>
        <w:spacing w:line="240" w:lineRule="auto"/>
        <w:jc w:val="both"/>
        <w:rPr>
          <w:rFonts w:ascii="Times New Roman" w:hAnsi="Times New Roman"/>
          <w:bCs/>
        </w:rPr>
      </w:pPr>
      <w:r w:rsidRPr="001A7A8C">
        <w:rPr>
          <w:rFonts w:ascii="Times New Roman" w:hAnsi="Times New Roman"/>
          <w:bCs/>
        </w:rPr>
        <w:t xml:space="preserve">V případě, že </w:t>
      </w:r>
      <w:r w:rsidR="00912312">
        <w:rPr>
          <w:rFonts w:ascii="Times New Roman" w:hAnsi="Times New Roman"/>
          <w:bCs/>
        </w:rPr>
        <w:t xml:space="preserve">zastupitelstvo </w:t>
      </w:r>
      <w:r>
        <w:rPr>
          <w:rFonts w:ascii="Times New Roman" w:hAnsi="Times New Roman"/>
          <w:bCs/>
        </w:rPr>
        <w:t xml:space="preserve">města </w:t>
      </w:r>
      <w:r w:rsidRPr="001A7A8C">
        <w:rPr>
          <w:rFonts w:ascii="Times New Roman" w:hAnsi="Times New Roman"/>
          <w:bCs/>
        </w:rPr>
        <w:t>rozhodn</w:t>
      </w:r>
      <w:r w:rsidR="00912312">
        <w:rPr>
          <w:rFonts w:ascii="Times New Roman" w:hAnsi="Times New Roman"/>
          <w:bCs/>
        </w:rPr>
        <w:t>e</w:t>
      </w:r>
      <w:r>
        <w:rPr>
          <w:rFonts w:ascii="Times New Roman" w:hAnsi="Times New Roman"/>
          <w:bCs/>
        </w:rPr>
        <w:t xml:space="preserve"> </w:t>
      </w:r>
      <w:r w:rsidRPr="001A7A8C">
        <w:rPr>
          <w:rFonts w:ascii="Times New Roman" w:hAnsi="Times New Roman"/>
          <w:bCs/>
        </w:rPr>
        <w:t>o neposkytnutí dotac</w:t>
      </w:r>
      <w:r w:rsidR="00B63C73">
        <w:rPr>
          <w:rFonts w:ascii="Times New Roman" w:hAnsi="Times New Roman"/>
          <w:bCs/>
        </w:rPr>
        <w:t>e</w:t>
      </w:r>
      <w:r w:rsidRPr="001A7A8C">
        <w:rPr>
          <w:rFonts w:ascii="Times New Roman" w:hAnsi="Times New Roman"/>
          <w:bCs/>
        </w:rPr>
        <w:t xml:space="preserve"> </w:t>
      </w:r>
      <w:r w:rsidR="00912312">
        <w:rPr>
          <w:rFonts w:ascii="Times New Roman" w:hAnsi="Times New Roman"/>
          <w:bCs/>
        </w:rPr>
        <w:t xml:space="preserve">subjektu </w:t>
      </w:r>
      <w:r w:rsidRPr="001A7A8C">
        <w:rPr>
          <w:rFonts w:ascii="Times New Roman" w:hAnsi="Times New Roman"/>
          <w:bCs/>
        </w:rPr>
        <w:t>dle přílohy č. 1 předloženého materiálu, bude o tom žadatel</w:t>
      </w:r>
      <w:r w:rsidR="00912312">
        <w:rPr>
          <w:rFonts w:ascii="Times New Roman" w:hAnsi="Times New Roman"/>
          <w:bCs/>
        </w:rPr>
        <w:t>i</w:t>
      </w:r>
      <w:r w:rsidRPr="001A7A8C">
        <w:rPr>
          <w:rFonts w:ascii="Times New Roman" w:hAnsi="Times New Roman"/>
          <w:bCs/>
        </w:rPr>
        <w:t xml:space="preserve"> zasláno sdělení, jehož součástí bude vyjádření komise kultury k projektu – příloha č. 2</w:t>
      </w:r>
      <w:r w:rsidR="00912312">
        <w:rPr>
          <w:rFonts w:ascii="Times New Roman" w:hAnsi="Times New Roman"/>
          <w:bCs/>
        </w:rPr>
        <w:t>.</w:t>
      </w:r>
    </w:p>
    <w:bookmarkEnd w:id="0"/>
    <w:bookmarkEnd w:id="2"/>
    <w:p w14:paraId="4D722074" w14:textId="77777777" w:rsidR="000D31FC" w:rsidRDefault="000D31FC" w:rsidP="00912312">
      <w:pPr>
        <w:spacing w:before="240" w:after="120"/>
        <w:jc w:val="both"/>
        <w:rPr>
          <w:rFonts w:cs="Arial"/>
          <w:b/>
          <w:sz w:val="24"/>
          <w:szCs w:val="24"/>
        </w:rPr>
      </w:pPr>
    </w:p>
    <w:p w14:paraId="13D4B5B0" w14:textId="72AC0CC0" w:rsidR="00912312" w:rsidRDefault="00912312" w:rsidP="00912312">
      <w:pPr>
        <w:spacing w:before="240" w:after="120"/>
        <w:jc w:val="both"/>
        <w:rPr>
          <w:rFonts w:cs="Arial"/>
          <w:b/>
          <w:sz w:val="24"/>
          <w:szCs w:val="24"/>
        </w:rPr>
      </w:pPr>
      <w:r w:rsidRPr="00912312">
        <w:rPr>
          <w:rFonts w:cs="Arial"/>
          <w:b/>
          <w:sz w:val="24"/>
          <w:szCs w:val="24"/>
        </w:rPr>
        <w:lastRenderedPageBreak/>
        <w:t>Stanovisko rady města</w:t>
      </w:r>
    </w:p>
    <w:p w14:paraId="0E18EE0C" w14:textId="2DC4884D" w:rsidR="00912312" w:rsidRPr="00912312" w:rsidRDefault="00912312" w:rsidP="00912312">
      <w:p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912312">
        <w:rPr>
          <w:rFonts w:ascii="Times New Roman" w:hAnsi="Times New Roman" w:cs="Times New Roman"/>
          <w:bCs/>
        </w:rPr>
        <w:t xml:space="preserve">Rada </w:t>
      </w:r>
      <w:r>
        <w:rPr>
          <w:rFonts w:ascii="Times New Roman" w:hAnsi="Times New Roman" w:cs="Times New Roman"/>
          <w:bCs/>
        </w:rPr>
        <w:t>města svým usnesením</w:t>
      </w:r>
      <w:r w:rsidRPr="00912312">
        <w:t xml:space="preserve"> </w:t>
      </w:r>
      <w:r>
        <w:t>č</w:t>
      </w:r>
      <w:r w:rsidRPr="00912312">
        <w:rPr>
          <w:rFonts w:ascii="Times New Roman" w:hAnsi="Times New Roman" w:cs="Times New Roman"/>
          <w:bCs/>
        </w:rPr>
        <w:t>. 10130/RM2226</w:t>
      </w:r>
      <w:r>
        <w:rPr>
          <w:rFonts w:ascii="Times New Roman" w:hAnsi="Times New Roman" w:cs="Times New Roman"/>
          <w:bCs/>
        </w:rPr>
        <w:t>/140 doporučila zastupitelstvu</w:t>
      </w:r>
      <w:r w:rsidR="00B63C7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města rozhodnout </w:t>
      </w:r>
      <w:r w:rsidRPr="00912312">
        <w:rPr>
          <w:rFonts w:ascii="Times New Roman" w:hAnsi="Times New Roman" w:cs="Times New Roman"/>
          <w:bCs/>
        </w:rPr>
        <w:t>o</w:t>
      </w:r>
      <w:r w:rsidR="00B63C73">
        <w:rPr>
          <w:rFonts w:ascii="Times New Roman" w:hAnsi="Times New Roman" w:cs="Times New Roman"/>
          <w:bCs/>
        </w:rPr>
        <w:t> </w:t>
      </w:r>
      <w:r w:rsidRPr="00912312">
        <w:rPr>
          <w:rFonts w:ascii="Times New Roman" w:hAnsi="Times New Roman" w:cs="Times New Roman"/>
          <w:bCs/>
        </w:rPr>
        <w:t>neposkytnutí neinvestiční účelové dotace v oblasti kultury z</w:t>
      </w:r>
      <w:r>
        <w:rPr>
          <w:rFonts w:ascii="Times New Roman" w:hAnsi="Times New Roman" w:cs="Times New Roman"/>
          <w:bCs/>
        </w:rPr>
        <w:t> </w:t>
      </w:r>
      <w:r w:rsidRPr="00912312">
        <w:rPr>
          <w:rFonts w:ascii="Times New Roman" w:hAnsi="Times New Roman" w:cs="Times New Roman"/>
          <w:bCs/>
        </w:rPr>
        <w:t>rozpočtu</w:t>
      </w:r>
      <w:r>
        <w:rPr>
          <w:rFonts w:ascii="Times New Roman" w:hAnsi="Times New Roman" w:cs="Times New Roman"/>
          <w:bCs/>
        </w:rPr>
        <w:t xml:space="preserve"> </w:t>
      </w:r>
      <w:r w:rsidRPr="00912312">
        <w:rPr>
          <w:rFonts w:ascii="Times New Roman" w:hAnsi="Times New Roman" w:cs="Times New Roman"/>
          <w:bCs/>
        </w:rPr>
        <w:t>statutárního města Ostravy pro</w:t>
      </w:r>
      <w:r w:rsidR="00B63C73">
        <w:rPr>
          <w:rFonts w:ascii="Times New Roman" w:hAnsi="Times New Roman" w:cs="Times New Roman"/>
          <w:bCs/>
        </w:rPr>
        <w:t> </w:t>
      </w:r>
      <w:r w:rsidRPr="00912312">
        <w:rPr>
          <w:rFonts w:ascii="Times New Roman" w:hAnsi="Times New Roman" w:cs="Times New Roman"/>
          <w:bCs/>
        </w:rPr>
        <w:t>rok 2026 žadateli uvedenému v příloze č. 1</w:t>
      </w:r>
      <w:r>
        <w:rPr>
          <w:rFonts w:ascii="Times New Roman" w:hAnsi="Times New Roman" w:cs="Times New Roman"/>
          <w:bCs/>
        </w:rPr>
        <w:t xml:space="preserve"> </w:t>
      </w:r>
      <w:r w:rsidRPr="00912312">
        <w:rPr>
          <w:rFonts w:ascii="Times New Roman" w:hAnsi="Times New Roman" w:cs="Times New Roman"/>
          <w:bCs/>
        </w:rPr>
        <w:t>předloženého materiálu</w:t>
      </w:r>
      <w:r>
        <w:rPr>
          <w:rFonts w:ascii="Times New Roman" w:hAnsi="Times New Roman" w:cs="Times New Roman"/>
          <w:bCs/>
        </w:rPr>
        <w:t xml:space="preserve"> </w:t>
      </w:r>
      <w:r w:rsidRPr="00912312">
        <w:rPr>
          <w:rFonts w:ascii="Times New Roman" w:hAnsi="Times New Roman" w:cs="Times New Roman"/>
          <w:bCs/>
        </w:rPr>
        <w:t>dle důvodové zprávy a o</w:t>
      </w:r>
      <w:r w:rsidR="00B63C73">
        <w:rPr>
          <w:rFonts w:ascii="Times New Roman" w:hAnsi="Times New Roman" w:cs="Times New Roman"/>
          <w:bCs/>
        </w:rPr>
        <w:t> </w:t>
      </w:r>
      <w:r w:rsidRPr="00912312">
        <w:rPr>
          <w:rFonts w:ascii="Times New Roman" w:hAnsi="Times New Roman" w:cs="Times New Roman"/>
          <w:bCs/>
        </w:rPr>
        <w:t>schválení sdělení o neposkytnutí</w:t>
      </w:r>
      <w:r>
        <w:rPr>
          <w:rFonts w:ascii="Times New Roman" w:hAnsi="Times New Roman" w:cs="Times New Roman"/>
          <w:bCs/>
        </w:rPr>
        <w:t xml:space="preserve"> </w:t>
      </w:r>
      <w:r w:rsidRPr="00912312">
        <w:rPr>
          <w:rFonts w:ascii="Times New Roman" w:hAnsi="Times New Roman" w:cs="Times New Roman"/>
          <w:bCs/>
        </w:rPr>
        <w:t>dotace dle přílohy č. 2 předloženého materiálu</w:t>
      </w:r>
      <w:r w:rsidR="002D46EC">
        <w:rPr>
          <w:rFonts w:ascii="Times New Roman" w:hAnsi="Times New Roman" w:cs="Times New Roman"/>
          <w:bCs/>
        </w:rPr>
        <w:t>.</w:t>
      </w:r>
    </w:p>
    <w:p w14:paraId="4603E9F3" w14:textId="4BA2CA34" w:rsidR="00042FDE" w:rsidRPr="00912312" w:rsidRDefault="00042FDE" w:rsidP="00441D9B">
      <w:pPr>
        <w:spacing w:before="240" w:line="240" w:lineRule="auto"/>
        <w:jc w:val="both"/>
        <w:rPr>
          <w:rFonts w:ascii="Times New Roman" w:hAnsi="Times New Roman" w:cs="Times New Roman"/>
          <w:bCs/>
        </w:rPr>
      </w:pPr>
    </w:p>
    <w:sectPr w:rsidR="00042FDE" w:rsidRPr="00912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F2023"/>
    <w:multiLevelType w:val="hybridMultilevel"/>
    <w:tmpl w:val="0902050A"/>
    <w:lvl w:ilvl="0" w:tplc="2728B07E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1A748C1"/>
    <w:multiLevelType w:val="hybridMultilevel"/>
    <w:tmpl w:val="CCCA0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939F3"/>
    <w:multiLevelType w:val="hybridMultilevel"/>
    <w:tmpl w:val="8F146788"/>
    <w:lvl w:ilvl="0" w:tplc="2728B0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705B4"/>
    <w:multiLevelType w:val="hybridMultilevel"/>
    <w:tmpl w:val="C0D64A48"/>
    <w:lvl w:ilvl="0" w:tplc="2728B0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38452">
    <w:abstractNumId w:val="4"/>
  </w:num>
  <w:num w:numId="2" w16cid:durableId="1510870088">
    <w:abstractNumId w:val="3"/>
  </w:num>
  <w:num w:numId="3" w16cid:durableId="5443078">
    <w:abstractNumId w:val="1"/>
  </w:num>
  <w:num w:numId="4" w16cid:durableId="121534220">
    <w:abstractNumId w:val="2"/>
  </w:num>
  <w:num w:numId="5" w16cid:durableId="35592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76"/>
    <w:rsid w:val="00042FDE"/>
    <w:rsid w:val="000D31FC"/>
    <w:rsid w:val="00135CCF"/>
    <w:rsid w:val="00144F19"/>
    <w:rsid w:val="001A7A8C"/>
    <w:rsid w:val="001B138A"/>
    <w:rsid w:val="001F2B39"/>
    <w:rsid w:val="001F4C99"/>
    <w:rsid w:val="002100AB"/>
    <w:rsid w:val="002C1CF0"/>
    <w:rsid w:val="002D46EC"/>
    <w:rsid w:val="002E1046"/>
    <w:rsid w:val="002E3073"/>
    <w:rsid w:val="00365731"/>
    <w:rsid w:val="003E208E"/>
    <w:rsid w:val="00417BE6"/>
    <w:rsid w:val="00441D9B"/>
    <w:rsid w:val="004B39DE"/>
    <w:rsid w:val="00540671"/>
    <w:rsid w:val="00585DC0"/>
    <w:rsid w:val="00587C4A"/>
    <w:rsid w:val="005E54CF"/>
    <w:rsid w:val="00626063"/>
    <w:rsid w:val="00696A62"/>
    <w:rsid w:val="006A7DD1"/>
    <w:rsid w:val="006C5407"/>
    <w:rsid w:val="006E7EF9"/>
    <w:rsid w:val="00704F83"/>
    <w:rsid w:val="0073049C"/>
    <w:rsid w:val="00782258"/>
    <w:rsid w:val="00841D77"/>
    <w:rsid w:val="00912312"/>
    <w:rsid w:val="00973526"/>
    <w:rsid w:val="009A4BF7"/>
    <w:rsid w:val="009C7600"/>
    <w:rsid w:val="009E18C7"/>
    <w:rsid w:val="00A47D0C"/>
    <w:rsid w:val="00A74432"/>
    <w:rsid w:val="00A91514"/>
    <w:rsid w:val="00AB5176"/>
    <w:rsid w:val="00AE411C"/>
    <w:rsid w:val="00B63C73"/>
    <w:rsid w:val="00B755A3"/>
    <w:rsid w:val="00BB07F6"/>
    <w:rsid w:val="00BB472B"/>
    <w:rsid w:val="00BD0E36"/>
    <w:rsid w:val="00C00048"/>
    <w:rsid w:val="00C06950"/>
    <w:rsid w:val="00C11E09"/>
    <w:rsid w:val="00CC291E"/>
    <w:rsid w:val="00CC59B9"/>
    <w:rsid w:val="00CD7613"/>
    <w:rsid w:val="00DC223B"/>
    <w:rsid w:val="00E14BAD"/>
    <w:rsid w:val="00E70974"/>
    <w:rsid w:val="00EE2F0E"/>
    <w:rsid w:val="00EE56FE"/>
    <w:rsid w:val="00F77C0E"/>
    <w:rsid w:val="00F8362A"/>
    <w:rsid w:val="00FA793B"/>
    <w:rsid w:val="00FD1D36"/>
    <w:rsid w:val="00FE7C5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080F"/>
  <w15:chartTrackingRefBased/>
  <w15:docId w15:val="{485812C4-91C0-4690-A55F-3F9E18FB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17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B5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5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5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5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5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5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5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5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5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5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5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5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51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51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51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51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51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51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5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5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5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5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5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51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51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51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5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51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5176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semiHidden/>
    <w:rsid w:val="00042FDE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042FDE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Revize">
    <w:name w:val="Revision"/>
    <w:hidden/>
    <w:uiPriority w:val="99"/>
    <w:semiHidden/>
    <w:rsid w:val="00C11E0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11E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1E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1E09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E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1E0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5AC8-D844-4209-B57C-23B771CC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Adamusová Hana</dc:creator>
  <cp:keywords/>
  <dc:description/>
  <cp:lastModifiedBy>Adamusová Hana</cp:lastModifiedBy>
  <cp:revision>2</cp:revision>
  <cp:lastPrinted>2026-06-09T10:42:00Z</cp:lastPrinted>
  <dcterms:created xsi:type="dcterms:W3CDTF">2026-06-09T10:55:00Z</dcterms:created>
  <dcterms:modified xsi:type="dcterms:W3CDTF">2026-06-09T10:55:00Z</dcterms:modified>
</cp:coreProperties>
</file>