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2C52" w14:textId="77777777" w:rsidR="00881A7D" w:rsidRPr="009B438A" w:rsidRDefault="00881A7D" w:rsidP="00881A7D">
      <w:pPr>
        <w:spacing w:after="0" w:line="240" w:lineRule="auto"/>
        <w:jc w:val="both"/>
        <w:rPr>
          <w:rFonts w:ascii="Arial" w:eastAsia="Times New Roman" w:hAnsi="Arial" w:cs="Arial"/>
          <w:b/>
          <w:bCs/>
          <w:sz w:val="24"/>
          <w:szCs w:val="24"/>
          <w:lang w:eastAsia="cs-CZ"/>
        </w:rPr>
      </w:pPr>
      <w:r w:rsidRPr="009B438A">
        <w:rPr>
          <w:rFonts w:ascii="Arial" w:eastAsia="Times New Roman" w:hAnsi="Arial" w:cs="Arial"/>
          <w:b/>
          <w:bCs/>
          <w:sz w:val="24"/>
          <w:szCs w:val="24"/>
          <w:lang w:eastAsia="cs-CZ"/>
        </w:rPr>
        <w:t>Důvodová zpráva</w:t>
      </w:r>
    </w:p>
    <w:p w14:paraId="0769EF9A" w14:textId="77777777" w:rsidR="00881A7D" w:rsidRDefault="00881A7D" w:rsidP="00881A7D">
      <w:pPr>
        <w:spacing w:after="0" w:line="240" w:lineRule="auto"/>
        <w:jc w:val="both"/>
        <w:rPr>
          <w:rFonts w:ascii="Arial" w:eastAsia="Times New Roman" w:hAnsi="Arial" w:cs="Arial"/>
          <w:b/>
          <w:bCs/>
          <w:lang w:eastAsia="cs-CZ"/>
        </w:rPr>
      </w:pPr>
    </w:p>
    <w:p w14:paraId="4EE6028D" w14:textId="45180F52" w:rsidR="00283AA2" w:rsidRPr="00ED34B9" w:rsidRDefault="00360A79" w:rsidP="00F60115">
      <w:pPr>
        <w:spacing w:after="0" w:line="240" w:lineRule="auto"/>
        <w:jc w:val="both"/>
        <w:rPr>
          <w:rFonts w:ascii="Times New Roman" w:eastAsia="Times New Roman" w:hAnsi="Times New Roman" w:cs="Times New Roman"/>
          <w:b/>
          <w:bCs/>
          <w:lang w:eastAsia="cs-CZ"/>
        </w:rPr>
      </w:pPr>
      <w:r>
        <w:rPr>
          <w:rFonts w:ascii="Times New Roman" w:eastAsia="Times New Roman" w:hAnsi="Times New Roman" w:cs="Times New Roman"/>
          <w:b/>
          <w:bCs/>
          <w:lang w:eastAsia="cs-CZ"/>
        </w:rPr>
        <w:t xml:space="preserve">Zastupitelstvu města </w:t>
      </w:r>
      <w:r w:rsidR="00283AA2" w:rsidRPr="00ED34B9">
        <w:rPr>
          <w:rFonts w:ascii="Times New Roman" w:eastAsia="Times New Roman" w:hAnsi="Times New Roman" w:cs="Times New Roman"/>
          <w:b/>
          <w:bCs/>
          <w:lang w:eastAsia="cs-CZ"/>
        </w:rPr>
        <w:t xml:space="preserve">je předkládán návrh na uzavření Dohody o ukončení </w:t>
      </w:r>
      <w:r w:rsidR="0038575F">
        <w:rPr>
          <w:rFonts w:ascii="Times New Roman" w:eastAsia="Times New Roman" w:hAnsi="Times New Roman" w:cs="Times New Roman"/>
          <w:b/>
          <w:bCs/>
          <w:lang w:eastAsia="cs-CZ"/>
        </w:rPr>
        <w:t>V</w:t>
      </w:r>
      <w:r w:rsidR="00283AA2" w:rsidRPr="00ED34B9">
        <w:rPr>
          <w:rFonts w:ascii="Times New Roman" w:eastAsia="Times New Roman" w:hAnsi="Times New Roman" w:cs="Times New Roman"/>
          <w:b/>
          <w:bCs/>
          <w:lang w:eastAsia="cs-CZ"/>
        </w:rPr>
        <w:t>eřejnoprávní smlouvy o</w:t>
      </w:r>
      <w:r w:rsidR="005C3B67">
        <w:rPr>
          <w:rFonts w:ascii="Times New Roman" w:eastAsia="Times New Roman" w:hAnsi="Times New Roman" w:cs="Times New Roman"/>
          <w:b/>
          <w:bCs/>
          <w:lang w:eastAsia="cs-CZ"/>
        </w:rPr>
        <w:t> </w:t>
      </w:r>
      <w:r w:rsidR="00283AA2" w:rsidRPr="00ED34B9">
        <w:rPr>
          <w:rFonts w:ascii="Times New Roman" w:eastAsia="Times New Roman" w:hAnsi="Times New Roman" w:cs="Times New Roman"/>
          <w:b/>
          <w:bCs/>
          <w:lang w:eastAsia="cs-CZ"/>
        </w:rPr>
        <w:t>poskytnutí účelové neinvestiční dotace z rozpočtu statutárního města Ostravy, ev. č. 0003/2026/KaŠ, ve znění Dodatku č. 1, uzavřené mezi statutárním městem Ostrava jako poskytovatelem dotace a společností Janáčkův máj, o.p.s., v likvidaci, jako příjemcem dotace (dále jen „příjemce dotace“).</w:t>
      </w:r>
    </w:p>
    <w:p w14:paraId="094BAE58" w14:textId="77777777" w:rsidR="009B438A" w:rsidRPr="00881A7D" w:rsidRDefault="009B438A" w:rsidP="009B438A">
      <w:pPr>
        <w:pBdr>
          <w:bottom w:val="single" w:sz="12" w:space="1" w:color="auto"/>
        </w:pBdr>
        <w:spacing w:after="120" w:line="240" w:lineRule="auto"/>
        <w:contextualSpacing/>
        <w:jc w:val="both"/>
        <w:rPr>
          <w:rFonts w:ascii="Times New Roman" w:eastAsia="Times New Roman" w:hAnsi="Times New Roman" w:cs="Times New Roman"/>
          <w:b/>
          <w:bCs/>
          <w:lang w:eastAsia="cs-CZ"/>
        </w:rPr>
      </w:pPr>
    </w:p>
    <w:p w14:paraId="2CFF6D80" w14:textId="77777777" w:rsidR="00DC1A57" w:rsidRDefault="00DC1A57" w:rsidP="00DC1A57">
      <w:pPr>
        <w:spacing w:after="0"/>
        <w:jc w:val="both"/>
        <w:rPr>
          <w:rFonts w:ascii="Times New Roman" w:eastAsia="Times New Roman" w:hAnsi="Times New Roman" w:cs="Times New Roman"/>
          <w:lang w:eastAsia="cs-CZ"/>
        </w:rPr>
      </w:pPr>
    </w:p>
    <w:p w14:paraId="06B3F6AA" w14:textId="0D9C9E33" w:rsidR="00ED34B9" w:rsidRDefault="00ED34B9" w:rsidP="00F60115">
      <w:pPr>
        <w:spacing w:after="0" w:line="240" w:lineRule="auto"/>
        <w:jc w:val="both"/>
        <w:rPr>
          <w:rFonts w:ascii="Times New Roman" w:eastAsia="Times New Roman" w:hAnsi="Times New Roman" w:cs="Times New Roman"/>
          <w:i/>
          <w:iCs/>
          <w:lang w:eastAsia="cs-CZ"/>
        </w:rPr>
      </w:pPr>
      <w:r w:rsidRPr="00ED34B9">
        <w:rPr>
          <w:rFonts w:ascii="Times New Roman" w:eastAsia="Times New Roman" w:hAnsi="Times New Roman" w:cs="Times New Roman"/>
          <w:lang w:eastAsia="cs-CZ"/>
        </w:rPr>
        <w:t xml:space="preserve">Zastupitelstvo města </w:t>
      </w:r>
      <w:r w:rsidR="00283AA2">
        <w:rPr>
          <w:rFonts w:ascii="Times New Roman" w:eastAsia="Times New Roman" w:hAnsi="Times New Roman" w:cs="Times New Roman"/>
          <w:lang w:eastAsia="cs-CZ"/>
        </w:rPr>
        <w:t xml:space="preserve">svým </w:t>
      </w:r>
      <w:r w:rsidRPr="00ED34B9">
        <w:rPr>
          <w:rFonts w:ascii="Times New Roman" w:eastAsia="Times New Roman" w:hAnsi="Times New Roman" w:cs="Times New Roman"/>
          <w:lang w:eastAsia="cs-CZ"/>
        </w:rPr>
        <w:t>usnesením č. 1670/ZM2226/27 ze dne 3</w:t>
      </w:r>
      <w:r w:rsidR="005C3B67">
        <w:rPr>
          <w:rFonts w:ascii="Times New Roman" w:eastAsia="Times New Roman" w:hAnsi="Times New Roman" w:cs="Times New Roman"/>
          <w:lang w:eastAsia="cs-CZ"/>
        </w:rPr>
        <w:t>0</w:t>
      </w:r>
      <w:r w:rsidRPr="00ED34B9">
        <w:rPr>
          <w:rFonts w:ascii="Times New Roman" w:eastAsia="Times New Roman" w:hAnsi="Times New Roman" w:cs="Times New Roman"/>
          <w:lang w:eastAsia="cs-CZ"/>
        </w:rPr>
        <w:t xml:space="preserve">.12.2025 </w:t>
      </w:r>
      <w:r w:rsidR="00283AA2">
        <w:rPr>
          <w:rFonts w:ascii="Times New Roman" w:eastAsia="Times New Roman" w:hAnsi="Times New Roman" w:cs="Times New Roman"/>
          <w:lang w:eastAsia="cs-CZ"/>
        </w:rPr>
        <w:t xml:space="preserve">rozhodlo </w:t>
      </w:r>
      <w:r w:rsidRPr="00ED34B9">
        <w:rPr>
          <w:rFonts w:ascii="Times New Roman" w:eastAsia="Times New Roman" w:hAnsi="Times New Roman" w:cs="Times New Roman"/>
          <w:lang w:eastAsia="cs-CZ"/>
        </w:rPr>
        <w:t xml:space="preserve">o poskytnutí účelové neinvestiční dotace společnosti Janáčkův máj, o.p.s., na projekt </w:t>
      </w:r>
      <w:r w:rsidRPr="00ED34B9">
        <w:rPr>
          <w:rFonts w:ascii="Times New Roman" w:eastAsia="Times New Roman" w:hAnsi="Times New Roman" w:cs="Times New Roman"/>
          <w:b/>
          <w:bCs/>
          <w:lang w:eastAsia="cs-CZ"/>
        </w:rPr>
        <w:t>„Částečné krytí nákladů příjemce vzniklých v roce 202</w:t>
      </w:r>
      <w:r w:rsidR="006521B8">
        <w:rPr>
          <w:rFonts w:ascii="Times New Roman" w:eastAsia="Times New Roman" w:hAnsi="Times New Roman" w:cs="Times New Roman"/>
          <w:b/>
          <w:bCs/>
          <w:lang w:eastAsia="cs-CZ"/>
        </w:rPr>
        <w:t>6</w:t>
      </w:r>
      <w:r w:rsidRPr="00ED34B9">
        <w:rPr>
          <w:rFonts w:ascii="Times New Roman" w:eastAsia="Times New Roman" w:hAnsi="Times New Roman" w:cs="Times New Roman"/>
          <w:b/>
          <w:bCs/>
          <w:lang w:eastAsia="cs-CZ"/>
        </w:rPr>
        <w:t xml:space="preserve"> a koncertu ke Dnům NATO a Vzdušných sil Armády ČR“</w:t>
      </w:r>
      <w:r w:rsidRPr="00ED34B9">
        <w:rPr>
          <w:rFonts w:ascii="Times New Roman" w:eastAsia="Times New Roman" w:hAnsi="Times New Roman" w:cs="Times New Roman"/>
          <w:lang w:eastAsia="cs-CZ"/>
        </w:rPr>
        <w:t xml:space="preserve"> a současně o uzavření veřejnoprávní smlouvy ev. č. 0003/2026/</w:t>
      </w:r>
      <w:r w:rsidR="00283AA2" w:rsidRPr="00ED34B9">
        <w:rPr>
          <w:rFonts w:ascii="Times New Roman" w:eastAsia="Times New Roman" w:hAnsi="Times New Roman" w:cs="Times New Roman"/>
          <w:lang w:eastAsia="cs-CZ"/>
        </w:rPr>
        <w:t>KaŠ</w:t>
      </w:r>
      <w:r w:rsidR="00283AA2">
        <w:rPr>
          <w:rFonts w:ascii="Times New Roman" w:eastAsia="Times New Roman" w:hAnsi="Times New Roman" w:cs="Times New Roman"/>
          <w:lang w:eastAsia="cs-CZ"/>
        </w:rPr>
        <w:t xml:space="preserve"> </w:t>
      </w:r>
      <w:r w:rsidR="00283AA2" w:rsidRPr="00283AA2">
        <w:rPr>
          <w:rFonts w:ascii="Times New Roman" w:eastAsia="Times New Roman" w:hAnsi="Times New Roman" w:cs="Times New Roman"/>
          <w:i/>
          <w:iCs/>
          <w:lang w:eastAsia="cs-CZ"/>
        </w:rPr>
        <w:t>– příloha</w:t>
      </w:r>
      <w:r w:rsidRPr="00ED34B9">
        <w:rPr>
          <w:rFonts w:ascii="Times New Roman" w:eastAsia="Times New Roman" w:hAnsi="Times New Roman" w:cs="Times New Roman"/>
          <w:i/>
          <w:iCs/>
          <w:lang w:eastAsia="cs-CZ"/>
        </w:rPr>
        <w:t xml:space="preserve"> č. 3 předloženého materiálu</w:t>
      </w:r>
      <w:r w:rsidR="00283AA2">
        <w:rPr>
          <w:rFonts w:ascii="Times New Roman" w:eastAsia="Times New Roman" w:hAnsi="Times New Roman" w:cs="Times New Roman"/>
          <w:i/>
          <w:iCs/>
          <w:lang w:eastAsia="cs-CZ"/>
        </w:rPr>
        <w:t>.</w:t>
      </w:r>
    </w:p>
    <w:p w14:paraId="410A81DF" w14:textId="1436AAB7" w:rsidR="00ED34B9" w:rsidRPr="0038575F" w:rsidRDefault="00ED34B9" w:rsidP="00F60115">
      <w:pPr>
        <w:spacing w:before="120" w:after="0" w:line="240" w:lineRule="auto"/>
        <w:jc w:val="both"/>
        <w:rPr>
          <w:rFonts w:ascii="Times New Roman" w:eastAsia="Times New Roman" w:hAnsi="Times New Roman" w:cs="Times New Roman"/>
          <w:i/>
          <w:iCs/>
          <w:lang w:eastAsia="cs-CZ"/>
        </w:rPr>
      </w:pPr>
      <w:r w:rsidRPr="005C3B67">
        <w:rPr>
          <w:rFonts w:ascii="Times New Roman" w:eastAsia="Times New Roman" w:hAnsi="Times New Roman" w:cs="Times New Roman"/>
          <w:lang w:eastAsia="cs-CZ"/>
        </w:rPr>
        <w:t>Ještě před zahájením plnění smlouvy rozhodla správní rada společnosti Janáčkův máj, o.p.s., dne 22.</w:t>
      </w:r>
      <w:r w:rsidR="00283AA2" w:rsidRPr="005C3B67">
        <w:rPr>
          <w:rFonts w:ascii="Times New Roman" w:eastAsia="Times New Roman" w:hAnsi="Times New Roman" w:cs="Times New Roman"/>
          <w:lang w:eastAsia="cs-CZ"/>
        </w:rPr>
        <w:t>1</w:t>
      </w:r>
      <w:r w:rsidRPr="005C3B67">
        <w:rPr>
          <w:rFonts w:ascii="Times New Roman" w:eastAsia="Times New Roman" w:hAnsi="Times New Roman" w:cs="Times New Roman"/>
          <w:lang w:eastAsia="cs-CZ"/>
        </w:rPr>
        <w:t xml:space="preserve">0.2025 o zrušení společnosti s likvidací s účinností od </w:t>
      </w:r>
      <w:r w:rsidR="00283AA2" w:rsidRPr="005C3B67">
        <w:rPr>
          <w:rFonts w:ascii="Times New Roman" w:eastAsia="Times New Roman" w:hAnsi="Times New Roman" w:cs="Times New Roman"/>
          <w:lang w:eastAsia="cs-CZ"/>
        </w:rPr>
        <w:t>0</w:t>
      </w:r>
      <w:r w:rsidRPr="005C3B67">
        <w:rPr>
          <w:rFonts w:ascii="Times New Roman" w:eastAsia="Times New Roman" w:hAnsi="Times New Roman" w:cs="Times New Roman"/>
          <w:lang w:eastAsia="cs-CZ"/>
        </w:rPr>
        <w:t>1.</w:t>
      </w:r>
      <w:r w:rsidR="00283AA2" w:rsidRPr="005C3B67">
        <w:rPr>
          <w:rFonts w:ascii="Times New Roman" w:eastAsia="Times New Roman" w:hAnsi="Times New Roman" w:cs="Times New Roman"/>
          <w:lang w:eastAsia="cs-CZ"/>
        </w:rPr>
        <w:t>0</w:t>
      </w:r>
      <w:r w:rsidRPr="005C3B67">
        <w:rPr>
          <w:rFonts w:ascii="Times New Roman" w:eastAsia="Times New Roman" w:hAnsi="Times New Roman" w:cs="Times New Roman"/>
          <w:lang w:eastAsia="cs-CZ"/>
        </w:rPr>
        <w:t>1.2026. Předpokládaný termín ukončení likvidace společnosti je 30.</w:t>
      </w:r>
      <w:r w:rsidR="00283AA2" w:rsidRPr="005C3B67">
        <w:rPr>
          <w:rFonts w:ascii="Times New Roman" w:eastAsia="Times New Roman" w:hAnsi="Times New Roman" w:cs="Times New Roman"/>
          <w:lang w:eastAsia="cs-CZ"/>
        </w:rPr>
        <w:t>0</w:t>
      </w:r>
      <w:r w:rsidRPr="005C3B67">
        <w:rPr>
          <w:rFonts w:ascii="Times New Roman" w:eastAsia="Times New Roman" w:hAnsi="Times New Roman" w:cs="Times New Roman"/>
          <w:lang w:eastAsia="cs-CZ"/>
        </w:rPr>
        <w:t xml:space="preserve">6.2026. V návaznosti na tuto skutečnost byl ke smlouvě uzavřen Dodatek č. 1, kterým </w:t>
      </w:r>
      <w:r w:rsidR="005C3B67">
        <w:rPr>
          <w:rFonts w:ascii="Times New Roman" w:eastAsia="Times New Roman" w:hAnsi="Times New Roman" w:cs="Times New Roman"/>
          <w:lang w:eastAsia="cs-CZ"/>
        </w:rPr>
        <w:t>se rozšířil</w:t>
      </w:r>
      <w:r w:rsidRPr="005C3B67">
        <w:rPr>
          <w:rFonts w:ascii="Times New Roman" w:eastAsia="Times New Roman" w:hAnsi="Times New Roman" w:cs="Times New Roman"/>
          <w:lang w:eastAsia="cs-CZ"/>
        </w:rPr>
        <w:t xml:space="preserve"> účel použití poskytnuté dotace o náklady přímo související s procesem likvidace společnosti</w:t>
      </w:r>
      <w:r w:rsidR="00283AA2" w:rsidRPr="005C3B67">
        <w:rPr>
          <w:rFonts w:ascii="Times New Roman" w:eastAsia="Times New Roman" w:hAnsi="Times New Roman" w:cs="Times New Roman"/>
          <w:lang w:eastAsia="cs-CZ"/>
        </w:rPr>
        <w:t xml:space="preserve"> </w:t>
      </w:r>
      <w:r w:rsidR="00283AA2" w:rsidRPr="0038575F">
        <w:rPr>
          <w:rFonts w:ascii="Times New Roman" w:eastAsia="Times New Roman" w:hAnsi="Times New Roman" w:cs="Times New Roman"/>
          <w:i/>
          <w:iCs/>
          <w:lang w:eastAsia="cs-CZ"/>
        </w:rPr>
        <w:t>– příloha č. 4 předloženého materiálu</w:t>
      </w:r>
      <w:r w:rsidRPr="0038575F">
        <w:rPr>
          <w:rFonts w:ascii="Times New Roman" w:eastAsia="Times New Roman" w:hAnsi="Times New Roman" w:cs="Times New Roman"/>
          <w:i/>
          <w:iCs/>
          <w:lang w:eastAsia="cs-CZ"/>
        </w:rPr>
        <w:t>.</w:t>
      </w:r>
    </w:p>
    <w:p w14:paraId="4B2515A1" w14:textId="525806BC" w:rsidR="00ED34B9" w:rsidRDefault="00ED34B9" w:rsidP="00F60115">
      <w:pPr>
        <w:spacing w:before="120" w:after="0" w:line="240" w:lineRule="auto"/>
        <w:jc w:val="both"/>
        <w:rPr>
          <w:rFonts w:ascii="Times New Roman" w:eastAsia="Times New Roman" w:hAnsi="Times New Roman" w:cs="Times New Roman"/>
          <w:lang w:eastAsia="cs-CZ"/>
        </w:rPr>
      </w:pPr>
      <w:r w:rsidRPr="00ED34B9">
        <w:rPr>
          <w:rFonts w:ascii="Times New Roman" w:eastAsia="Times New Roman" w:hAnsi="Times New Roman" w:cs="Times New Roman"/>
          <w:lang w:eastAsia="cs-CZ"/>
        </w:rPr>
        <w:t xml:space="preserve">V souvislosti s pokračující likvidací </w:t>
      </w:r>
      <w:r w:rsidR="00F72E0A">
        <w:rPr>
          <w:rFonts w:ascii="Times New Roman" w:eastAsia="Times New Roman" w:hAnsi="Times New Roman" w:cs="Times New Roman"/>
          <w:lang w:eastAsia="cs-CZ"/>
        </w:rPr>
        <w:t xml:space="preserve">společnosti </w:t>
      </w:r>
      <w:r w:rsidRPr="00ED34B9">
        <w:rPr>
          <w:rFonts w:ascii="Times New Roman" w:eastAsia="Times New Roman" w:hAnsi="Times New Roman" w:cs="Times New Roman"/>
          <w:lang w:eastAsia="cs-CZ"/>
        </w:rPr>
        <w:t xml:space="preserve">příjemce dotace následně požádal o </w:t>
      </w:r>
      <w:r w:rsidR="00F72E0A">
        <w:rPr>
          <w:rFonts w:ascii="Times New Roman" w:eastAsia="Times New Roman" w:hAnsi="Times New Roman" w:cs="Times New Roman"/>
          <w:lang w:eastAsia="cs-CZ"/>
        </w:rPr>
        <w:t xml:space="preserve">zrušení </w:t>
      </w:r>
      <w:r w:rsidRPr="00ED34B9">
        <w:rPr>
          <w:rFonts w:ascii="Times New Roman" w:eastAsia="Times New Roman" w:hAnsi="Times New Roman" w:cs="Times New Roman"/>
          <w:lang w:eastAsia="cs-CZ"/>
        </w:rPr>
        <w:t>veřejnoprávní smlouvy</w:t>
      </w:r>
      <w:r w:rsidR="00F72E0A">
        <w:rPr>
          <w:rFonts w:ascii="Times New Roman" w:eastAsia="Times New Roman" w:hAnsi="Times New Roman" w:cs="Times New Roman"/>
          <w:lang w:eastAsia="cs-CZ"/>
        </w:rPr>
        <w:t xml:space="preserve"> ev. č. 0003/2026/KaŠ</w:t>
      </w:r>
      <w:r w:rsidR="005C3B67">
        <w:rPr>
          <w:rFonts w:ascii="Times New Roman" w:eastAsia="Times New Roman" w:hAnsi="Times New Roman" w:cs="Times New Roman"/>
          <w:lang w:eastAsia="cs-CZ"/>
        </w:rPr>
        <w:t xml:space="preserve"> – </w:t>
      </w:r>
      <w:r w:rsidR="005C3B67" w:rsidRPr="005C3B67">
        <w:rPr>
          <w:rFonts w:ascii="Times New Roman" w:eastAsia="Times New Roman" w:hAnsi="Times New Roman" w:cs="Times New Roman"/>
          <w:i/>
          <w:iCs/>
          <w:lang w:eastAsia="cs-CZ"/>
        </w:rPr>
        <w:t xml:space="preserve">příloha </w:t>
      </w:r>
      <w:r w:rsidRPr="005C3B67">
        <w:rPr>
          <w:rFonts w:ascii="Times New Roman" w:eastAsia="Times New Roman" w:hAnsi="Times New Roman" w:cs="Times New Roman"/>
          <w:i/>
          <w:iCs/>
          <w:lang w:eastAsia="cs-CZ"/>
        </w:rPr>
        <w:t xml:space="preserve">č. 1 </w:t>
      </w:r>
      <w:r w:rsidR="005C3B67" w:rsidRPr="005C3B67">
        <w:rPr>
          <w:rFonts w:ascii="Times New Roman" w:eastAsia="Times New Roman" w:hAnsi="Times New Roman" w:cs="Times New Roman"/>
          <w:i/>
          <w:iCs/>
          <w:lang w:eastAsia="cs-CZ"/>
        </w:rPr>
        <w:t xml:space="preserve">předloženého </w:t>
      </w:r>
      <w:r w:rsidRPr="005C3B67">
        <w:rPr>
          <w:rFonts w:ascii="Times New Roman" w:eastAsia="Times New Roman" w:hAnsi="Times New Roman" w:cs="Times New Roman"/>
          <w:i/>
          <w:iCs/>
          <w:lang w:eastAsia="cs-CZ"/>
        </w:rPr>
        <w:t>materiálu</w:t>
      </w:r>
      <w:r w:rsidRPr="00ED34B9">
        <w:rPr>
          <w:rFonts w:ascii="Times New Roman" w:eastAsia="Times New Roman" w:hAnsi="Times New Roman" w:cs="Times New Roman"/>
          <w:lang w:eastAsia="cs-CZ"/>
        </w:rPr>
        <w:t>. V roce 2026 již nevykonáv</w:t>
      </w:r>
      <w:r w:rsidR="0038575F">
        <w:rPr>
          <w:rFonts w:ascii="Times New Roman" w:eastAsia="Times New Roman" w:hAnsi="Times New Roman" w:cs="Times New Roman"/>
          <w:lang w:eastAsia="cs-CZ"/>
        </w:rPr>
        <w:t>á</w:t>
      </w:r>
      <w:r w:rsidRPr="00ED34B9">
        <w:rPr>
          <w:rFonts w:ascii="Times New Roman" w:eastAsia="Times New Roman" w:hAnsi="Times New Roman" w:cs="Times New Roman"/>
          <w:lang w:eastAsia="cs-CZ"/>
        </w:rPr>
        <w:t xml:space="preserve"> činnosti, pro které byla dotace poskytnuta</w:t>
      </w:r>
      <w:r w:rsidR="00F72E0A">
        <w:rPr>
          <w:rFonts w:ascii="Times New Roman" w:eastAsia="Times New Roman" w:hAnsi="Times New Roman" w:cs="Times New Roman"/>
          <w:lang w:eastAsia="cs-CZ"/>
        </w:rPr>
        <w:t>,</w:t>
      </w:r>
      <w:r w:rsidRPr="00ED34B9">
        <w:rPr>
          <w:rFonts w:ascii="Times New Roman" w:eastAsia="Times New Roman" w:hAnsi="Times New Roman" w:cs="Times New Roman"/>
          <w:lang w:eastAsia="cs-CZ"/>
        </w:rPr>
        <w:t xml:space="preserve"> a další čerpání dotace proto není potřebné ani účelné.</w:t>
      </w:r>
      <w:r w:rsidR="00F72E0A">
        <w:rPr>
          <w:rFonts w:ascii="Times New Roman" w:eastAsia="Times New Roman" w:hAnsi="Times New Roman" w:cs="Times New Roman"/>
          <w:lang w:eastAsia="cs-CZ"/>
        </w:rPr>
        <w:t xml:space="preserve"> Náklady společnosti jsou spojeny pouze s administrativním a účetním uzavřením agendy roku 2025, ukončením činnosti společnosti a administrací procesu likvidace. </w:t>
      </w:r>
    </w:p>
    <w:p w14:paraId="76E395D9" w14:textId="68EA913F" w:rsidR="00D41D72" w:rsidRDefault="005C3B67" w:rsidP="00F60115">
      <w:pPr>
        <w:spacing w:before="120" w:after="0" w:line="240" w:lineRule="auto"/>
        <w:jc w:val="both"/>
        <w:rPr>
          <w:rFonts w:ascii="Times New Roman" w:eastAsia="Times New Roman" w:hAnsi="Times New Roman" w:cs="Times New Roman"/>
          <w:lang w:eastAsia="cs-CZ"/>
        </w:rPr>
      </w:pPr>
      <w:r w:rsidRPr="005C3B67">
        <w:rPr>
          <w:rFonts w:ascii="Times New Roman" w:eastAsia="Times New Roman" w:hAnsi="Times New Roman" w:cs="Times New Roman"/>
          <w:lang w:eastAsia="cs-CZ"/>
        </w:rPr>
        <w:t xml:space="preserve">Veřejnoprávní smlouvou </w:t>
      </w:r>
      <w:r w:rsidR="00D41D72">
        <w:rPr>
          <w:rFonts w:ascii="Times New Roman" w:eastAsia="Times New Roman" w:hAnsi="Times New Roman" w:cs="Times New Roman"/>
          <w:lang w:eastAsia="cs-CZ"/>
        </w:rPr>
        <w:t xml:space="preserve">ev. č. 0003/2026/KaŠ </w:t>
      </w:r>
      <w:r w:rsidRPr="005C3B67">
        <w:rPr>
          <w:rFonts w:ascii="Times New Roman" w:eastAsia="Times New Roman" w:hAnsi="Times New Roman" w:cs="Times New Roman"/>
          <w:lang w:eastAsia="cs-CZ"/>
        </w:rPr>
        <w:t xml:space="preserve">byla příjemci </w:t>
      </w:r>
      <w:r w:rsidR="0038575F">
        <w:rPr>
          <w:rFonts w:ascii="Times New Roman" w:eastAsia="Times New Roman" w:hAnsi="Times New Roman" w:cs="Times New Roman"/>
          <w:lang w:eastAsia="cs-CZ"/>
        </w:rPr>
        <w:t>poskytnuta</w:t>
      </w:r>
      <w:r w:rsidRPr="005C3B67">
        <w:rPr>
          <w:rFonts w:ascii="Times New Roman" w:eastAsia="Times New Roman" w:hAnsi="Times New Roman" w:cs="Times New Roman"/>
          <w:lang w:eastAsia="cs-CZ"/>
        </w:rPr>
        <w:t xml:space="preserve"> neinvestiční dotace v celkové výši </w:t>
      </w:r>
      <w:r w:rsidRPr="005C3B67">
        <w:rPr>
          <w:rFonts w:ascii="Times New Roman" w:eastAsia="Times New Roman" w:hAnsi="Times New Roman" w:cs="Times New Roman"/>
          <w:b/>
          <w:bCs/>
          <w:lang w:eastAsia="cs-CZ"/>
        </w:rPr>
        <w:t>7</w:t>
      </w:r>
      <w:r w:rsidR="00D41D72">
        <w:rPr>
          <w:rFonts w:ascii="Times New Roman" w:eastAsia="Times New Roman" w:hAnsi="Times New Roman" w:cs="Times New Roman"/>
          <w:b/>
          <w:bCs/>
          <w:lang w:eastAsia="cs-CZ"/>
        </w:rPr>
        <w:t> </w:t>
      </w:r>
      <w:r w:rsidRPr="005C3B67">
        <w:rPr>
          <w:rFonts w:ascii="Times New Roman" w:eastAsia="Times New Roman" w:hAnsi="Times New Roman" w:cs="Times New Roman"/>
          <w:b/>
          <w:bCs/>
          <w:lang w:eastAsia="cs-CZ"/>
        </w:rPr>
        <w:t>204 000 Kč,</w:t>
      </w:r>
      <w:r w:rsidRPr="005C3B67">
        <w:rPr>
          <w:rFonts w:ascii="Times New Roman" w:eastAsia="Times New Roman" w:hAnsi="Times New Roman" w:cs="Times New Roman"/>
          <w:lang w:eastAsia="cs-CZ"/>
        </w:rPr>
        <w:t xml:space="preserve"> </w:t>
      </w:r>
      <w:r w:rsidR="0038575F">
        <w:rPr>
          <w:rFonts w:ascii="Times New Roman" w:eastAsia="Times New Roman" w:hAnsi="Times New Roman" w:cs="Times New Roman"/>
          <w:lang w:eastAsia="cs-CZ"/>
        </w:rPr>
        <w:t>zasílána</w:t>
      </w:r>
      <w:r w:rsidRPr="005C3B67">
        <w:rPr>
          <w:rFonts w:ascii="Times New Roman" w:eastAsia="Times New Roman" w:hAnsi="Times New Roman" w:cs="Times New Roman"/>
          <w:lang w:eastAsia="cs-CZ"/>
        </w:rPr>
        <w:t xml:space="preserve"> dle sjednaného splátkového kalendáře</w:t>
      </w:r>
      <w:r>
        <w:rPr>
          <w:rFonts w:ascii="Times New Roman" w:eastAsia="Times New Roman" w:hAnsi="Times New Roman" w:cs="Times New Roman"/>
          <w:lang w:eastAsia="cs-CZ"/>
        </w:rPr>
        <w:t>,</w:t>
      </w:r>
      <w:r w:rsidRPr="00ED34B9">
        <w:rPr>
          <w:rFonts w:ascii="Times New Roman" w:eastAsia="Times New Roman" w:hAnsi="Times New Roman" w:cs="Times New Roman"/>
          <w:lang w:eastAsia="cs-CZ"/>
        </w:rPr>
        <w:t xml:space="preserve"> přičemž ke dni podání žádosti o ukončení smlouvy byla vyplacena její část ve výši </w:t>
      </w:r>
      <w:r w:rsidRPr="00ED34B9">
        <w:rPr>
          <w:rFonts w:ascii="Times New Roman" w:eastAsia="Times New Roman" w:hAnsi="Times New Roman" w:cs="Times New Roman"/>
          <w:b/>
          <w:bCs/>
          <w:lang w:eastAsia="cs-CZ"/>
        </w:rPr>
        <w:t>1 600 000 Kč</w:t>
      </w:r>
      <w:r w:rsidRPr="00ED34B9">
        <w:rPr>
          <w:rFonts w:ascii="Times New Roman" w:eastAsia="Times New Roman" w:hAnsi="Times New Roman" w:cs="Times New Roman"/>
          <w:lang w:eastAsia="cs-CZ"/>
        </w:rPr>
        <w:t xml:space="preserve">. Zbývající nevyplacená část dotace ve výši </w:t>
      </w:r>
      <w:r w:rsidRPr="00ED34B9">
        <w:rPr>
          <w:rFonts w:ascii="Times New Roman" w:eastAsia="Times New Roman" w:hAnsi="Times New Roman" w:cs="Times New Roman"/>
          <w:b/>
          <w:bCs/>
          <w:lang w:eastAsia="cs-CZ"/>
        </w:rPr>
        <w:t>5 604 000 Kč</w:t>
      </w:r>
      <w:r w:rsidRPr="00ED34B9">
        <w:rPr>
          <w:rFonts w:ascii="Times New Roman" w:eastAsia="Times New Roman" w:hAnsi="Times New Roman" w:cs="Times New Roman"/>
          <w:lang w:eastAsia="cs-CZ"/>
        </w:rPr>
        <w:t xml:space="preserve"> již příjemci dotace poskytnuta nebude</w:t>
      </w:r>
      <w:r w:rsidR="00D41D72">
        <w:rPr>
          <w:rFonts w:ascii="Times New Roman" w:eastAsia="Times New Roman" w:hAnsi="Times New Roman" w:cs="Times New Roman"/>
          <w:lang w:eastAsia="cs-CZ"/>
        </w:rPr>
        <w:t xml:space="preserve">. </w:t>
      </w:r>
      <w:r w:rsidR="00D41D72" w:rsidRPr="00D41D72">
        <w:rPr>
          <w:rFonts w:ascii="Times New Roman" w:eastAsia="Times New Roman" w:hAnsi="Times New Roman" w:cs="Times New Roman"/>
          <w:lang w:eastAsia="cs-CZ"/>
        </w:rPr>
        <w:t xml:space="preserve">Podle sdělení likvidátora společnosti </w:t>
      </w:r>
      <w:r w:rsidR="00D41D72">
        <w:rPr>
          <w:rFonts w:ascii="Times New Roman" w:eastAsia="Times New Roman" w:hAnsi="Times New Roman" w:cs="Times New Roman"/>
          <w:lang w:eastAsia="cs-CZ"/>
        </w:rPr>
        <w:t xml:space="preserve">rovněž </w:t>
      </w:r>
      <w:r w:rsidR="00D41D72" w:rsidRPr="00D41D72">
        <w:rPr>
          <w:rFonts w:ascii="Times New Roman" w:eastAsia="Times New Roman" w:hAnsi="Times New Roman" w:cs="Times New Roman"/>
          <w:lang w:eastAsia="cs-CZ"/>
        </w:rPr>
        <w:t>bude z poskytnutých peněžních prostředků v souladu s podmínkami veřejnoprávní smlouvy poskytovateli vrácena nevyčerpaná částka ve výši 1 011 683,96 Kč.</w:t>
      </w:r>
    </w:p>
    <w:p w14:paraId="7F00C5AB" w14:textId="2743476C" w:rsidR="00ED34B9" w:rsidRPr="00ED34B9" w:rsidRDefault="00ED34B9" w:rsidP="00F60115">
      <w:pPr>
        <w:spacing w:before="120" w:after="0" w:line="240" w:lineRule="auto"/>
        <w:jc w:val="both"/>
        <w:rPr>
          <w:rFonts w:ascii="Times New Roman" w:eastAsia="Times New Roman" w:hAnsi="Times New Roman" w:cs="Times New Roman"/>
          <w:lang w:eastAsia="cs-CZ"/>
        </w:rPr>
      </w:pPr>
      <w:r w:rsidRPr="00ED34B9">
        <w:rPr>
          <w:rFonts w:ascii="Times New Roman" w:eastAsia="Times New Roman" w:hAnsi="Times New Roman" w:cs="Times New Roman"/>
          <w:lang w:eastAsia="cs-CZ"/>
        </w:rPr>
        <w:t xml:space="preserve">S ohledem na výše uvedené skutečnosti je </w:t>
      </w:r>
      <w:r w:rsidR="005C3B67">
        <w:rPr>
          <w:rFonts w:ascii="Times New Roman" w:eastAsia="Times New Roman" w:hAnsi="Times New Roman" w:cs="Times New Roman"/>
          <w:lang w:eastAsia="cs-CZ"/>
        </w:rPr>
        <w:t xml:space="preserve">orgánům města </w:t>
      </w:r>
      <w:r w:rsidRPr="00ED34B9">
        <w:rPr>
          <w:rFonts w:ascii="Times New Roman" w:eastAsia="Times New Roman" w:hAnsi="Times New Roman" w:cs="Times New Roman"/>
          <w:lang w:eastAsia="cs-CZ"/>
        </w:rPr>
        <w:t xml:space="preserve">navrhováno rozhodnout o uzavření </w:t>
      </w:r>
      <w:r w:rsidR="005C3B67" w:rsidRPr="005C3B67">
        <w:rPr>
          <w:rFonts w:ascii="Times New Roman" w:eastAsia="Times New Roman" w:hAnsi="Times New Roman" w:cs="Times New Roman"/>
          <w:b/>
          <w:bCs/>
          <w:lang w:eastAsia="cs-CZ"/>
        </w:rPr>
        <w:t>Dohody</w:t>
      </w:r>
      <w:r w:rsidRPr="00ED34B9">
        <w:rPr>
          <w:rFonts w:ascii="Times New Roman" w:eastAsia="Times New Roman" w:hAnsi="Times New Roman" w:cs="Times New Roman"/>
          <w:b/>
          <w:bCs/>
          <w:lang w:eastAsia="cs-CZ"/>
        </w:rPr>
        <w:t xml:space="preserve"> o</w:t>
      </w:r>
      <w:r w:rsidR="0038575F">
        <w:rPr>
          <w:rFonts w:ascii="Times New Roman" w:eastAsia="Times New Roman" w:hAnsi="Times New Roman" w:cs="Times New Roman"/>
          <w:b/>
          <w:bCs/>
          <w:lang w:eastAsia="cs-CZ"/>
        </w:rPr>
        <w:t> </w:t>
      </w:r>
      <w:r w:rsidRPr="00ED34B9">
        <w:rPr>
          <w:rFonts w:ascii="Times New Roman" w:eastAsia="Times New Roman" w:hAnsi="Times New Roman" w:cs="Times New Roman"/>
          <w:b/>
          <w:bCs/>
          <w:lang w:eastAsia="cs-CZ"/>
        </w:rPr>
        <w:t xml:space="preserve">ukončení </w:t>
      </w:r>
      <w:r w:rsidR="00D0790B">
        <w:rPr>
          <w:rFonts w:ascii="Times New Roman" w:eastAsia="Times New Roman" w:hAnsi="Times New Roman" w:cs="Times New Roman"/>
          <w:b/>
          <w:bCs/>
          <w:lang w:eastAsia="cs-CZ"/>
        </w:rPr>
        <w:t>V</w:t>
      </w:r>
      <w:r w:rsidRPr="00ED34B9">
        <w:rPr>
          <w:rFonts w:ascii="Times New Roman" w:eastAsia="Times New Roman" w:hAnsi="Times New Roman" w:cs="Times New Roman"/>
          <w:b/>
          <w:bCs/>
          <w:lang w:eastAsia="cs-CZ"/>
        </w:rPr>
        <w:t>eřejnoprávní smlouvy o poskytnutí účelové neinvestiční dotace</w:t>
      </w:r>
      <w:r w:rsidRPr="00ED34B9">
        <w:rPr>
          <w:rFonts w:ascii="Times New Roman" w:eastAsia="Times New Roman" w:hAnsi="Times New Roman" w:cs="Times New Roman"/>
          <w:lang w:eastAsia="cs-CZ"/>
        </w:rPr>
        <w:t>, ev. č. 0003/2026/KaŠ, ve</w:t>
      </w:r>
      <w:r w:rsidR="0038575F">
        <w:rPr>
          <w:rFonts w:ascii="Times New Roman" w:eastAsia="Times New Roman" w:hAnsi="Times New Roman" w:cs="Times New Roman"/>
          <w:lang w:eastAsia="cs-CZ"/>
        </w:rPr>
        <w:t> </w:t>
      </w:r>
      <w:r w:rsidRPr="00ED34B9">
        <w:rPr>
          <w:rFonts w:ascii="Times New Roman" w:eastAsia="Times New Roman" w:hAnsi="Times New Roman" w:cs="Times New Roman"/>
          <w:lang w:eastAsia="cs-CZ"/>
        </w:rPr>
        <w:t xml:space="preserve">znění Dodatku č. 1. </w:t>
      </w:r>
      <w:r w:rsidRPr="005C3B67">
        <w:rPr>
          <w:rFonts w:ascii="Times New Roman" w:eastAsia="Times New Roman" w:hAnsi="Times New Roman" w:cs="Times New Roman"/>
          <w:u w:val="single"/>
          <w:lang w:eastAsia="cs-CZ"/>
        </w:rPr>
        <w:t>Uzavřením dohody dojde k ukončení smluvního vztahu a k vypořádání vzájemných práv a povinností smluvních stran</w:t>
      </w:r>
      <w:r w:rsidRPr="00ED34B9">
        <w:rPr>
          <w:rFonts w:ascii="Times New Roman" w:eastAsia="Times New Roman" w:hAnsi="Times New Roman" w:cs="Times New Roman"/>
          <w:lang w:eastAsia="cs-CZ"/>
        </w:rPr>
        <w:t>.</w:t>
      </w:r>
    </w:p>
    <w:p w14:paraId="4A41F2D2" w14:textId="77777777" w:rsidR="00F722DC" w:rsidRDefault="00F722DC" w:rsidP="00F60115">
      <w:pPr>
        <w:spacing w:after="0" w:line="240" w:lineRule="auto"/>
        <w:jc w:val="both"/>
        <w:rPr>
          <w:rFonts w:ascii="Times New Roman" w:eastAsia="Times New Roman" w:hAnsi="Times New Roman" w:cs="Times New Roman"/>
          <w:lang w:eastAsia="cs-CZ"/>
        </w:rPr>
      </w:pPr>
    </w:p>
    <w:p w14:paraId="3B96BF13" w14:textId="77777777" w:rsidR="00F60115" w:rsidRPr="00283AA2" w:rsidRDefault="00F60115" w:rsidP="00F60115">
      <w:pPr>
        <w:spacing w:after="0" w:line="240" w:lineRule="auto"/>
        <w:jc w:val="both"/>
        <w:rPr>
          <w:rFonts w:ascii="Times New Roman" w:eastAsia="Times New Roman" w:hAnsi="Times New Roman" w:cs="Times New Roman"/>
          <w:lang w:eastAsia="cs-CZ"/>
        </w:rPr>
      </w:pPr>
    </w:p>
    <w:p w14:paraId="26DAD5E7" w14:textId="7EF7DD6E" w:rsidR="00762C2D" w:rsidRPr="005C3B67" w:rsidRDefault="005C3B67" w:rsidP="00F60115">
      <w:pPr>
        <w:spacing w:after="0" w:line="240" w:lineRule="auto"/>
        <w:jc w:val="both"/>
        <w:rPr>
          <w:rFonts w:ascii="Arial" w:eastAsia="Times New Roman" w:hAnsi="Arial" w:cs="Arial"/>
          <w:b/>
          <w:bCs/>
          <w:sz w:val="24"/>
          <w:szCs w:val="24"/>
          <w:lang w:eastAsia="cs-CZ"/>
        </w:rPr>
      </w:pPr>
      <w:r w:rsidRPr="005C3B67">
        <w:rPr>
          <w:rFonts w:ascii="Arial" w:eastAsia="Times New Roman" w:hAnsi="Arial" w:cs="Arial"/>
          <w:b/>
          <w:bCs/>
          <w:sz w:val="24"/>
          <w:szCs w:val="24"/>
          <w:lang w:eastAsia="cs-CZ"/>
        </w:rPr>
        <w:t>S</w:t>
      </w:r>
      <w:r>
        <w:rPr>
          <w:rFonts w:ascii="Arial" w:eastAsia="Times New Roman" w:hAnsi="Arial" w:cs="Arial"/>
          <w:b/>
          <w:bCs/>
          <w:sz w:val="24"/>
          <w:szCs w:val="24"/>
          <w:lang w:eastAsia="cs-CZ"/>
        </w:rPr>
        <w:t>tanovisko odboru kultury a školství</w:t>
      </w:r>
    </w:p>
    <w:p w14:paraId="00ABF89B" w14:textId="77777777" w:rsidR="00762C2D" w:rsidRDefault="00762C2D" w:rsidP="00F60115">
      <w:pPr>
        <w:spacing w:after="0" w:line="240" w:lineRule="auto"/>
        <w:jc w:val="both"/>
        <w:rPr>
          <w:rFonts w:ascii="Times New Roman" w:eastAsia="Times New Roman" w:hAnsi="Times New Roman" w:cs="Times New Roman"/>
          <w:lang w:eastAsia="cs-CZ"/>
        </w:rPr>
      </w:pPr>
    </w:p>
    <w:p w14:paraId="2BA9CEA0" w14:textId="2A3084D0" w:rsidR="00762C2D" w:rsidRDefault="00762C2D" w:rsidP="00F60115">
      <w:pPr>
        <w:spacing w:before="120" w:after="0" w:line="240" w:lineRule="auto"/>
        <w:contextualSpacing/>
        <w:jc w:val="both"/>
        <w:rPr>
          <w:rFonts w:ascii="Times New Roman" w:eastAsia="Times New Roman" w:hAnsi="Times New Roman" w:cs="Times New Roman"/>
          <w:lang w:eastAsia="cs-CZ"/>
        </w:rPr>
      </w:pPr>
      <w:r w:rsidRPr="00762C2D">
        <w:rPr>
          <w:rFonts w:ascii="Times New Roman" w:eastAsia="Times New Roman" w:hAnsi="Times New Roman" w:cs="Times New Roman"/>
          <w:lang w:eastAsia="cs-CZ"/>
        </w:rPr>
        <w:t xml:space="preserve">Odbor kultury a školství souhlasí s uzavřením Dohody o ukončení </w:t>
      </w:r>
      <w:r w:rsidR="0038575F">
        <w:rPr>
          <w:rFonts w:ascii="Times New Roman" w:eastAsia="Times New Roman" w:hAnsi="Times New Roman" w:cs="Times New Roman"/>
          <w:lang w:eastAsia="cs-CZ"/>
        </w:rPr>
        <w:t>V</w:t>
      </w:r>
      <w:r w:rsidRPr="00762C2D">
        <w:rPr>
          <w:rFonts w:ascii="Times New Roman" w:eastAsia="Times New Roman" w:hAnsi="Times New Roman" w:cs="Times New Roman"/>
          <w:lang w:eastAsia="cs-CZ"/>
        </w:rPr>
        <w:t>eřejnoprávní smlouvy o poskytnutí účelové dotace z rozpočtu statutárního města Ostravy ev. č. 0003/2026/KaŠ, ve znění Dodatku č. 1 se</w:t>
      </w:r>
      <w:r w:rsidR="002A5269">
        <w:rPr>
          <w:rFonts w:ascii="Times New Roman" w:eastAsia="Times New Roman" w:hAnsi="Times New Roman" w:cs="Times New Roman"/>
          <w:lang w:eastAsia="cs-CZ"/>
        </w:rPr>
        <w:t xml:space="preserve"> </w:t>
      </w:r>
      <w:r w:rsidRPr="00762C2D">
        <w:rPr>
          <w:rFonts w:ascii="Times New Roman" w:eastAsia="Times New Roman" w:hAnsi="Times New Roman" w:cs="Times New Roman"/>
          <w:lang w:eastAsia="cs-CZ"/>
        </w:rPr>
        <w:t>společností Janáčkův máj, o.p.s. v likvidaci, a to z důvodu probíhající likvidace společnosti a skutečnosti, že příjemce již v roce 2026 nevyví</w:t>
      </w:r>
      <w:r w:rsidR="0038575F">
        <w:rPr>
          <w:rFonts w:ascii="Times New Roman" w:eastAsia="Times New Roman" w:hAnsi="Times New Roman" w:cs="Times New Roman"/>
          <w:lang w:eastAsia="cs-CZ"/>
        </w:rPr>
        <w:t>jí</w:t>
      </w:r>
      <w:r w:rsidRPr="00762C2D">
        <w:rPr>
          <w:rFonts w:ascii="Times New Roman" w:eastAsia="Times New Roman" w:hAnsi="Times New Roman" w:cs="Times New Roman"/>
          <w:lang w:eastAsia="cs-CZ"/>
        </w:rPr>
        <w:t xml:space="preserve"> aktivity související s realizací Mezinárodního hudebního festivalu Leoše Janáčka ani jiné činnosti vyžadující další čerpání dotace; další splátky dotace proto nebudou poskytnuty a dotace bude finančně vypořádána v souladu s podmínkami smlouvy.</w:t>
      </w:r>
    </w:p>
    <w:p w14:paraId="04444C9B" w14:textId="77777777" w:rsidR="00F60115" w:rsidRDefault="00F60115" w:rsidP="00F60115">
      <w:pPr>
        <w:spacing w:before="120" w:after="0" w:line="240" w:lineRule="auto"/>
        <w:contextualSpacing/>
        <w:jc w:val="both"/>
        <w:rPr>
          <w:rFonts w:ascii="Times New Roman" w:eastAsia="Times New Roman" w:hAnsi="Times New Roman" w:cs="Times New Roman"/>
          <w:lang w:eastAsia="cs-CZ"/>
        </w:rPr>
      </w:pPr>
    </w:p>
    <w:p w14:paraId="739EE759" w14:textId="755CE27F" w:rsidR="00C30A31" w:rsidRDefault="00C30A31" w:rsidP="00F60115">
      <w:pPr>
        <w:spacing w:before="120" w:after="0" w:line="240" w:lineRule="auto"/>
        <w:contextualSpacing/>
        <w:jc w:val="both"/>
        <w:rPr>
          <w:rFonts w:ascii="Times New Roman" w:eastAsia="Times New Roman" w:hAnsi="Times New Roman" w:cs="Times New Roman"/>
          <w:lang w:eastAsia="cs-CZ"/>
        </w:rPr>
      </w:pPr>
      <w:r w:rsidRPr="00C30A31">
        <w:rPr>
          <w:rFonts w:ascii="Times New Roman" w:eastAsia="Times New Roman" w:hAnsi="Times New Roman" w:cs="Times New Roman"/>
          <w:lang w:eastAsia="cs-CZ"/>
        </w:rPr>
        <w:t>Peněžní prostředky určené na krytí nákladů spojených s realizací Mezinárodního hudebního festivalu Leoše Janáčka 2026 budou následně převedeny na Janáčkovu filharmonii Ostrava, příspěvkovou organizaci, která převzala činnost po společnosti Janáčkův máj. Janáčkova filharmonie Ostrava zajistí jejich účelné využití při</w:t>
      </w:r>
      <w:r w:rsidR="00F60115">
        <w:rPr>
          <w:rFonts w:ascii="Times New Roman" w:eastAsia="Times New Roman" w:hAnsi="Times New Roman" w:cs="Times New Roman"/>
          <w:lang w:eastAsia="cs-CZ"/>
        </w:rPr>
        <w:t> </w:t>
      </w:r>
      <w:r w:rsidRPr="00C30A31">
        <w:rPr>
          <w:rFonts w:ascii="Times New Roman" w:eastAsia="Times New Roman" w:hAnsi="Times New Roman" w:cs="Times New Roman"/>
          <w:lang w:eastAsia="cs-CZ"/>
        </w:rPr>
        <w:t>r</w:t>
      </w:r>
      <w:r w:rsidR="006521B8">
        <w:rPr>
          <w:rFonts w:ascii="Times New Roman" w:eastAsia="Times New Roman" w:hAnsi="Times New Roman" w:cs="Times New Roman"/>
          <w:lang w:eastAsia="cs-CZ"/>
        </w:rPr>
        <w:t>e</w:t>
      </w:r>
      <w:r w:rsidRPr="00C30A31">
        <w:rPr>
          <w:rFonts w:ascii="Times New Roman" w:eastAsia="Times New Roman" w:hAnsi="Times New Roman" w:cs="Times New Roman"/>
          <w:lang w:eastAsia="cs-CZ"/>
        </w:rPr>
        <w:t>alizaci festivalu a současně kontinuitu jeho dalšího konání</w:t>
      </w:r>
      <w:r>
        <w:rPr>
          <w:rFonts w:ascii="Times New Roman" w:eastAsia="Times New Roman" w:hAnsi="Times New Roman" w:cs="Times New Roman"/>
          <w:lang w:eastAsia="cs-CZ"/>
        </w:rPr>
        <w:t>.</w:t>
      </w:r>
    </w:p>
    <w:p w14:paraId="6C41F44E" w14:textId="77777777" w:rsidR="002A5269" w:rsidRDefault="002A5269" w:rsidP="00F60115">
      <w:pPr>
        <w:spacing w:before="120" w:after="0" w:line="240" w:lineRule="auto"/>
        <w:contextualSpacing/>
        <w:jc w:val="both"/>
        <w:rPr>
          <w:rFonts w:ascii="Times New Roman" w:eastAsia="Times New Roman" w:hAnsi="Times New Roman" w:cs="Times New Roman"/>
          <w:lang w:eastAsia="cs-CZ"/>
        </w:rPr>
      </w:pPr>
    </w:p>
    <w:p w14:paraId="7A231D13" w14:textId="77777777" w:rsidR="00F60115" w:rsidRDefault="00F60115" w:rsidP="00F60115">
      <w:pPr>
        <w:spacing w:before="120" w:after="0" w:line="240" w:lineRule="auto"/>
        <w:contextualSpacing/>
        <w:jc w:val="both"/>
        <w:rPr>
          <w:rFonts w:ascii="Times New Roman" w:eastAsia="Times New Roman" w:hAnsi="Times New Roman" w:cs="Times New Roman"/>
          <w:lang w:eastAsia="cs-CZ"/>
        </w:rPr>
      </w:pPr>
    </w:p>
    <w:p w14:paraId="4FB7B2CF" w14:textId="61FF6199" w:rsidR="002A5269" w:rsidRDefault="002A5269" w:rsidP="002A5269">
      <w:pPr>
        <w:spacing w:after="0"/>
        <w:jc w:val="both"/>
        <w:rPr>
          <w:rFonts w:ascii="Arial" w:eastAsia="Times New Roman" w:hAnsi="Arial" w:cs="Arial"/>
          <w:b/>
          <w:bCs/>
          <w:sz w:val="24"/>
          <w:szCs w:val="24"/>
          <w:lang w:eastAsia="cs-CZ"/>
        </w:rPr>
      </w:pPr>
      <w:r w:rsidRPr="005C3B67">
        <w:rPr>
          <w:rFonts w:ascii="Arial" w:eastAsia="Times New Roman" w:hAnsi="Arial" w:cs="Arial"/>
          <w:b/>
          <w:bCs/>
          <w:sz w:val="24"/>
          <w:szCs w:val="24"/>
          <w:lang w:eastAsia="cs-CZ"/>
        </w:rPr>
        <w:t>S</w:t>
      </w:r>
      <w:r>
        <w:rPr>
          <w:rFonts w:ascii="Arial" w:eastAsia="Times New Roman" w:hAnsi="Arial" w:cs="Arial"/>
          <w:b/>
          <w:bCs/>
          <w:sz w:val="24"/>
          <w:szCs w:val="24"/>
          <w:lang w:eastAsia="cs-CZ"/>
        </w:rPr>
        <w:t xml:space="preserve">tanovisko </w:t>
      </w:r>
      <w:r>
        <w:rPr>
          <w:rFonts w:ascii="Arial" w:eastAsia="Times New Roman" w:hAnsi="Arial" w:cs="Arial"/>
          <w:b/>
          <w:bCs/>
          <w:sz w:val="24"/>
          <w:szCs w:val="24"/>
          <w:lang w:eastAsia="cs-CZ"/>
        </w:rPr>
        <w:t>rady města</w:t>
      </w:r>
    </w:p>
    <w:p w14:paraId="5A98FEB5" w14:textId="1C62D0EA" w:rsidR="002A5269" w:rsidRDefault="00F60115" w:rsidP="00F60115">
      <w:pPr>
        <w:spacing w:after="0"/>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Rada města svým usnesením č. 10097/RM2226/140 ze dne 09.06.2026 doporučuje zastupitelstvu města rozhodnout o uzavření </w:t>
      </w:r>
      <w:r w:rsidRPr="00F60115">
        <w:rPr>
          <w:rFonts w:ascii="Times New Roman" w:eastAsia="Times New Roman" w:hAnsi="Times New Roman" w:cs="Times New Roman"/>
          <w:lang w:eastAsia="cs-CZ"/>
        </w:rPr>
        <w:t xml:space="preserve">Dohody o ukončení </w:t>
      </w:r>
      <w:r>
        <w:rPr>
          <w:rFonts w:ascii="Times New Roman" w:eastAsia="Times New Roman" w:hAnsi="Times New Roman" w:cs="Times New Roman"/>
          <w:lang w:eastAsia="cs-CZ"/>
        </w:rPr>
        <w:t>v</w:t>
      </w:r>
      <w:r w:rsidRPr="00F60115">
        <w:rPr>
          <w:rFonts w:ascii="Times New Roman" w:eastAsia="Times New Roman" w:hAnsi="Times New Roman" w:cs="Times New Roman"/>
          <w:lang w:eastAsia="cs-CZ"/>
        </w:rPr>
        <w:t>eřejnoprávní smlouvy o poskytnutí účelové neinvestiční dotace z</w:t>
      </w:r>
      <w:r>
        <w:rPr>
          <w:rFonts w:ascii="Times New Roman" w:eastAsia="Times New Roman" w:hAnsi="Times New Roman" w:cs="Times New Roman"/>
          <w:lang w:eastAsia="cs-CZ"/>
        </w:rPr>
        <w:t> </w:t>
      </w:r>
      <w:r w:rsidRPr="00F60115">
        <w:rPr>
          <w:rFonts w:ascii="Times New Roman" w:eastAsia="Times New Roman" w:hAnsi="Times New Roman" w:cs="Times New Roman"/>
          <w:lang w:eastAsia="cs-CZ"/>
        </w:rPr>
        <w:t>rozpočtu statutárního města Ostravy</w:t>
      </w:r>
      <w:r>
        <w:rPr>
          <w:rFonts w:ascii="Times New Roman" w:eastAsia="Times New Roman" w:hAnsi="Times New Roman" w:cs="Times New Roman"/>
          <w:lang w:eastAsia="cs-CZ"/>
        </w:rPr>
        <w:t>.</w:t>
      </w:r>
    </w:p>
    <w:sectPr w:rsidR="002A5269" w:rsidSect="00F60115">
      <w:footerReference w:type="default" r:id="rId6"/>
      <w:pgSz w:w="11906" w:h="16838"/>
      <w:pgMar w:top="993"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FA26" w14:textId="77777777" w:rsidR="006E153D" w:rsidRDefault="006E153D">
      <w:pPr>
        <w:spacing w:after="0" w:line="240" w:lineRule="auto"/>
      </w:pPr>
      <w:r>
        <w:separator/>
      </w:r>
    </w:p>
  </w:endnote>
  <w:endnote w:type="continuationSeparator" w:id="0">
    <w:p w14:paraId="1C7478D4" w14:textId="77777777" w:rsidR="006E153D" w:rsidRDefault="006E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4C99" w14:textId="6559766A" w:rsidR="008318CB" w:rsidRDefault="008318CB">
    <w:pPr>
      <w:pStyle w:val="Zpat"/>
      <w:jc w:val="right"/>
    </w:pPr>
  </w:p>
  <w:p w14:paraId="7B7D5B07" w14:textId="77777777" w:rsidR="008318CB" w:rsidRDefault="008318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8AC9" w14:textId="77777777" w:rsidR="006E153D" w:rsidRDefault="006E153D">
      <w:pPr>
        <w:spacing w:after="0" w:line="240" w:lineRule="auto"/>
      </w:pPr>
      <w:r>
        <w:separator/>
      </w:r>
    </w:p>
  </w:footnote>
  <w:footnote w:type="continuationSeparator" w:id="0">
    <w:p w14:paraId="5FCB1B5A" w14:textId="77777777" w:rsidR="006E153D" w:rsidRDefault="006E15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7D"/>
    <w:rsid w:val="00005FAE"/>
    <w:rsid w:val="00035B73"/>
    <w:rsid w:val="000734E9"/>
    <w:rsid w:val="00083CD1"/>
    <w:rsid w:val="000C7976"/>
    <w:rsid w:val="00113D5A"/>
    <w:rsid w:val="0012285E"/>
    <w:rsid w:val="0012736F"/>
    <w:rsid w:val="0013227F"/>
    <w:rsid w:val="00164EE6"/>
    <w:rsid w:val="0018092E"/>
    <w:rsid w:val="00182C20"/>
    <w:rsid w:val="001B29A0"/>
    <w:rsid w:val="001B2FD0"/>
    <w:rsid w:val="001B3713"/>
    <w:rsid w:val="00263678"/>
    <w:rsid w:val="002725DF"/>
    <w:rsid w:val="00274419"/>
    <w:rsid w:val="00283AA2"/>
    <w:rsid w:val="002A5269"/>
    <w:rsid w:val="002C05CA"/>
    <w:rsid w:val="002C07CF"/>
    <w:rsid w:val="002C4C52"/>
    <w:rsid w:val="00327A9E"/>
    <w:rsid w:val="00333BB9"/>
    <w:rsid w:val="003363A3"/>
    <w:rsid w:val="00360A79"/>
    <w:rsid w:val="003810E7"/>
    <w:rsid w:val="0038575F"/>
    <w:rsid w:val="003C335B"/>
    <w:rsid w:val="003F7FA3"/>
    <w:rsid w:val="004114ED"/>
    <w:rsid w:val="00453326"/>
    <w:rsid w:val="00460BC9"/>
    <w:rsid w:val="00485B07"/>
    <w:rsid w:val="004860AE"/>
    <w:rsid w:val="0048665B"/>
    <w:rsid w:val="004C29FE"/>
    <w:rsid w:val="004D4B95"/>
    <w:rsid w:val="004E686B"/>
    <w:rsid w:val="004F7A0F"/>
    <w:rsid w:val="00526C22"/>
    <w:rsid w:val="00543FB1"/>
    <w:rsid w:val="005442B0"/>
    <w:rsid w:val="00545D7F"/>
    <w:rsid w:val="00582F15"/>
    <w:rsid w:val="00585640"/>
    <w:rsid w:val="005A4E2E"/>
    <w:rsid w:val="005B08D5"/>
    <w:rsid w:val="005C3B67"/>
    <w:rsid w:val="005D2B2F"/>
    <w:rsid w:val="005F16C0"/>
    <w:rsid w:val="006521B8"/>
    <w:rsid w:val="00670AC0"/>
    <w:rsid w:val="006C5407"/>
    <w:rsid w:val="006D5469"/>
    <w:rsid w:val="006E153D"/>
    <w:rsid w:val="00737973"/>
    <w:rsid w:val="00762C2D"/>
    <w:rsid w:val="00771807"/>
    <w:rsid w:val="007B7192"/>
    <w:rsid w:val="00800E47"/>
    <w:rsid w:val="008318CB"/>
    <w:rsid w:val="00842067"/>
    <w:rsid w:val="00843CA0"/>
    <w:rsid w:val="00851C81"/>
    <w:rsid w:val="00881A7D"/>
    <w:rsid w:val="0089258C"/>
    <w:rsid w:val="008A5E64"/>
    <w:rsid w:val="008B7F84"/>
    <w:rsid w:val="008C26C3"/>
    <w:rsid w:val="008C687A"/>
    <w:rsid w:val="008E6CF4"/>
    <w:rsid w:val="00930AEC"/>
    <w:rsid w:val="00957E71"/>
    <w:rsid w:val="0098188C"/>
    <w:rsid w:val="0098485A"/>
    <w:rsid w:val="00991368"/>
    <w:rsid w:val="009B438A"/>
    <w:rsid w:val="009B72E4"/>
    <w:rsid w:val="009C1542"/>
    <w:rsid w:val="009C62D3"/>
    <w:rsid w:val="009F2E0F"/>
    <w:rsid w:val="00A17C6F"/>
    <w:rsid w:val="00A31ABB"/>
    <w:rsid w:val="00A4253A"/>
    <w:rsid w:val="00A83000"/>
    <w:rsid w:val="00AF654A"/>
    <w:rsid w:val="00B474F9"/>
    <w:rsid w:val="00B64B0C"/>
    <w:rsid w:val="00B86A02"/>
    <w:rsid w:val="00B90DA0"/>
    <w:rsid w:val="00BB31B3"/>
    <w:rsid w:val="00BB3D1C"/>
    <w:rsid w:val="00BB531B"/>
    <w:rsid w:val="00BC126A"/>
    <w:rsid w:val="00BD0E36"/>
    <w:rsid w:val="00BD7C38"/>
    <w:rsid w:val="00C02264"/>
    <w:rsid w:val="00C300AA"/>
    <w:rsid w:val="00C30A31"/>
    <w:rsid w:val="00CB5B08"/>
    <w:rsid w:val="00D0790B"/>
    <w:rsid w:val="00D30F22"/>
    <w:rsid w:val="00D41D72"/>
    <w:rsid w:val="00D43ADC"/>
    <w:rsid w:val="00D77EEB"/>
    <w:rsid w:val="00D8116A"/>
    <w:rsid w:val="00DC1A57"/>
    <w:rsid w:val="00DC5C64"/>
    <w:rsid w:val="00DF1858"/>
    <w:rsid w:val="00DF4EF7"/>
    <w:rsid w:val="00E258FB"/>
    <w:rsid w:val="00E34613"/>
    <w:rsid w:val="00E4009F"/>
    <w:rsid w:val="00E434B4"/>
    <w:rsid w:val="00E67915"/>
    <w:rsid w:val="00EB1A55"/>
    <w:rsid w:val="00EB5A3C"/>
    <w:rsid w:val="00EC1675"/>
    <w:rsid w:val="00ED34B9"/>
    <w:rsid w:val="00F60115"/>
    <w:rsid w:val="00F63B4B"/>
    <w:rsid w:val="00F722DC"/>
    <w:rsid w:val="00F72E0A"/>
    <w:rsid w:val="00FC4F08"/>
    <w:rsid w:val="00FF1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85EE"/>
  <w15:chartTrackingRefBased/>
  <w15:docId w15:val="{18C734F3-893C-4E5D-8202-8DA47AED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A2"/>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881A7D"/>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A7D"/>
  </w:style>
  <w:style w:type="paragraph" w:styleId="Zhlav">
    <w:name w:val="header"/>
    <w:basedOn w:val="Normln"/>
    <w:link w:val="ZhlavChar"/>
    <w:uiPriority w:val="99"/>
    <w:unhideWhenUsed/>
    <w:rsid w:val="00FC4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4F08"/>
  </w:style>
  <w:style w:type="table" w:styleId="Mkatabulky">
    <w:name w:val="Table Grid"/>
    <w:basedOn w:val="Normlntabulka"/>
    <w:uiPriority w:val="39"/>
    <w:rsid w:val="00D8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74397">
      <w:bodyDiv w:val="1"/>
      <w:marLeft w:val="0"/>
      <w:marRight w:val="0"/>
      <w:marTop w:val="0"/>
      <w:marBottom w:val="0"/>
      <w:divBdr>
        <w:top w:val="none" w:sz="0" w:space="0" w:color="auto"/>
        <w:left w:val="none" w:sz="0" w:space="0" w:color="auto"/>
        <w:bottom w:val="none" w:sz="0" w:space="0" w:color="auto"/>
        <w:right w:val="none" w:sz="0" w:space="0" w:color="auto"/>
      </w:divBdr>
    </w:div>
    <w:div w:id="1310086861">
      <w:bodyDiv w:val="1"/>
      <w:marLeft w:val="0"/>
      <w:marRight w:val="0"/>
      <w:marTop w:val="0"/>
      <w:marBottom w:val="0"/>
      <w:divBdr>
        <w:top w:val="none" w:sz="0" w:space="0" w:color="auto"/>
        <w:left w:val="none" w:sz="0" w:space="0" w:color="auto"/>
        <w:bottom w:val="none" w:sz="0" w:space="0" w:color="auto"/>
        <w:right w:val="none" w:sz="0" w:space="0" w:color="auto"/>
      </w:divBdr>
    </w:div>
    <w:div w:id="13269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558</Words>
  <Characters>3294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Adamusová Hana</dc:creator>
  <cp:keywords/>
  <dc:description/>
  <cp:lastModifiedBy>Adamusová Hana</cp:lastModifiedBy>
  <cp:revision>2</cp:revision>
  <cp:lastPrinted>2026-06-03T04:12:00Z</cp:lastPrinted>
  <dcterms:created xsi:type="dcterms:W3CDTF">2026-06-09T08:50:00Z</dcterms:created>
  <dcterms:modified xsi:type="dcterms:W3CDTF">2026-06-09T08:50:00Z</dcterms:modified>
</cp:coreProperties>
</file>