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533F" w14:textId="77777777" w:rsidR="00952D9B" w:rsidRDefault="00952D9B" w:rsidP="00952D9B">
      <w:pPr>
        <w:pStyle w:val="Zkladntext"/>
        <w:jc w:val="both"/>
        <w:rPr>
          <w:rFonts w:ascii="Times New Roman" w:hAnsi="Times New Roman"/>
          <w:b/>
          <w:sz w:val="36"/>
          <w:szCs w:val="36"/>
        </w:rPr>
      </w:pPr>
      <w:r w:rsidRPr="000F093C">
        <w:rPr>
          <w:rFonts w:ascii="Times New Roman" w:hAnsi="Times New Roman"/>
          <w:b/>
          <w:sz w:val="36"/>
          <w:szCs w:val="36"/>
        </w:rPr>
        <w:t>Důvodová zpráva</w:t>
      </w:r>
    </w:p>
    <w:p w14:paraId="0DED8B6E" w14:textId="77777777" w:rsidR="00952D9B" w:rsidRDefault="00952D9B" w:rsidP="00952D9B">
      <w:pPr>
        <w:jc w:val="both"/>
        <w:rPr>
          <w:sz w:val="22"/>
          <w:szCs w:val="22"/>
        </w:rPr>
      </w:pPr>
    </w:p>
    <w:p w14:paraId="6D0AB208" w14:textId="22A42F95" w:rsidR="00952D9B" w:rsidRPr="0069154A" w:rsidRDefault="00952D9B" w:rsidP="00952D9B">
      <w:pPr>
        <w:jc w:val="both"/>
        <w:rPr>
          <w:b/>
          <w:sz w:val="22"/>
          <w:szCs w:val="22"/>
        </w:rPr>
      </w:pPr>
      <w:r w:rsidRPr="0016311C">
        <w:rPr>
          <w:b/>
          <w:sz w:val="22"/>
          <w:szCs w:val="22"/>
        </w:rPr>
        <w:t>Předmětem uvedeného materiálu je</w:t>
      </w:r>
      <w:r>
        <w:rPr>
          <w:b/>
          <w:sz w:val="22"/>
          <w:szCs w:val="22"/>
        </w:rPr>
        <w:t>, aby</w:t>
      </w:r>
      <w:r w:rsidRPr="001631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vzalo zastupitelstvo města na vědomí A</w:t>
      </w:r>
      <w:r w:rsidRPr="0069154A">
        <w:rPr>
          <w:b/>
          <w:sz w:val="22"/>
          <w:szCs w:val="22"/>
        </w:rPr>
        <w:t>nalýz</w:t>
      </w:r>
      <w:r>
        <w:rPr>
          <w:b/>
          <w:sz w:val="22"/>
          <w:szCs w:val="22"/>
        </w:rPr>
        <w:t>u</w:t>
      </w:r>
      <w:r w:rsidRPr="0069154A">
        <w:rPr>
          <w:b/>
          <w:sz w:val="22"/>
          <w:szCs w:val="22"/>
        </w:rPr>
        <w:t xml:space="preserve"> dopadů home office na fungování Magistrátu města Ostravy: Zpráva o neefektivitě, finančních rizicích a dopadech na veřejnou službu</w:t>
      </w:r>
      <w:r>
        <w:rPr>
          <w:b/>
          <w:sz w:val="22"/>
          <w:szCs w:val="22"/>
        </w:rPr>
        <w:t xml:space="preserve"> (dále jen „Analýza“)</w:t>
      </w:r>
      <w:r w:rsidRPr="0069154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vyhotovenou</w:t>
      </w:r>
      <w:r w:rsidRPr="006915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spolkem </w:t>
      </w:r>
      <w:r w:rsidRPr="0069154A">
        <w:rPr>
          <w:b/>
          <w:sz w:val="22"/>
          <w:szCs w:val="22"/>
        </w:rPr>
        <w:t>Ostražit</w:t>
      </w:r>
      <w:r>
        <w:rPr>
          <w:b/>
          <w:sz w:val="22"/>
          <w:szCs w:val="22"/>
        </w:rPr>
        <w:t>ý</w:t>
      </w:r>
      <w:r w:rsidRPr="0069154A">
        <w:rPr>
          <w:b/>
          <w:sz w:val="22"/>
          <w:szCs w:val="22"/>
        </w:rPr>
        <w:t xml:space="preserve"> Ostravák z.s. zastoupený </w:t>
      </w:r>
      <w:r>
        <w:rPr>
          <w:b/>
          <w:sz w:val="22"/>
          <w:szCs w:val="22"/>
        </w:rPr>
        <w:t xml:space="preserve">předsedou </w:t>
      </w:r>
      <w:r w:rsidRPr="0069154A">
        <w:rPr>
          <w:b/>
          <w:sz w:val="22"/>
          <w:szCs w:val="22"/>
        </w:rPr>
        <w:t>Bc. Ladislavem Kachlem</w:t>
      </w:r>
      <w:r>
        <w:rPr>
          <w:b/>
          <w:sz w:val="22"/>
          <w:szCs w:val="22"/>
        </w:rPr>
        <w:t xml:space="preserve"> (dále jen „Spolek“), kdy se má jednat o k</w:t>
      </w:r>
      <w:r w:rsidRPr="0069154A">
        <w:rPr>
          <w:b/>
          <w:sz w:val="22"/>
          <w:szCs w:val="22"/>
        </w:rPr>
        <w:t>omplexní zpráv</w:t>
      </w:r>
      <w:r>
        <w:rPr>
          <w:b/>
          <w:sz w:val="22"/>
          <w:szCs w:val="22"/>
        </w:rPr>
        <w:t>u</w:t>
      </w:r>
      <w:r w:rsidRPr="0069154A">
        <w:rPr>
          <w:b/>
          <w:sz w:val="22"/>
          <w:szCs w:val="22"/>
        </w:rPr>
        <w:t xml:space="preserve"> pro Zastupitelstvo města Ostravy s</w:t>
      </w:r>
      <w:r>
        <w:rPr>
          <w:b/>
          <w:sz w:val="22"/>
          <w:szCs w:val="22"/>
        </w:rPr>
        <w:t> </w:t>
      </w:r>
      <w:r w:rsidRPr="0069154A">
        <w:rPr>
          <w:b/>
          <w:sz w:val="22"/>
          <w:szCs w:val="22"/>
        </w:rPr>
        <w:t>hrubým odhadem finančních ztrát</w:t>
      </w:r>
      <w:r>
        <w:rPr>
          <w:b/>
          <w:sz w:val="22"/>
          <w:szCs w:val="22"/>
        </w:rPr>
        <w:t xml:space="preserve"> a seznámilo se v rámci materiálu s vyjádřením k této analýze ze strany Magistrátu města Ostravy (dále též „Magistrát“ či „úřad“) zastoupeného tajemníkem </w:t>
      </w:r>
      <w:r w:rsidRPr="0069154A">
        <w:rPr>
          <w:b/>
          <w:bCs/>
          <w:sz w:val="22"/>
          <w:szCs w:val="22"/>
        </w:rPr>
        <w:t>Ing. Břetislav</w:t>
      </w:r>
      <w:r>
        <w:rPr>
          <w:b/>
          <w:bCs/>
          <w:sz w:val="22"/>
          <w:szCs w:val="22"/>
        </w:rPr>
        <w:t>em</w:t>
      </w:r>
      <w:r w:rsidRPr="0069154A">
        <w:rPr>
          <w:b/>
          <w:bCs/>
          <w:sz w:val="22"/>
          <w:szCs w:val="22"/>
        </w:rPr>
        <w:t xml:space="preserve"> Gibas</w:t>
      </w:r>
      <w:r>
        <w:rPr>
          <w:b/>
          <w:bCs/>
          <w:sz w:val="22"/>
          <w:szCs w:val="22"/>
        </w:rPr>
        <w:t>em (dále jen „Vyjádření“) a rovněž je vzalo na vědomí.</w:t>
      </w:r>
    </w:p>
    <w:p w14:paraId="4E5CCA27" w14:textId="77777777" w:rsidR="00952D9B" w:rsidRDefault="00952D9B" w:rsidP="00952D9B">
      <w:pPr>
        <w:jc w:val="both"/>
        <w:rPr>
          <w:b/>
          <w:sz w:val="22"/>
          <w:szCs w:val="22"/>
        </w:rPr>
      </w:pPr>
    </w:p>
    <w:p w14:paraId="58C40DB6" w14:textId="77777777" w:rsidR="00952D9B" w:rsidRDefault="00952D9B" w:rsidP="00952D9B">
      <w:pPr>
        <w:jc w:val="both"/>
        <w:rPr>
          <w:rFonts w:eastAsia="Calibri"/>
          <w:sz w:val="22"/>
          <w:szCs w:val="22"/>
        </w:rPr>
      </w:pPr>
    </w:p>
    <w:p w14:paraId="744EED42" w14:textId="77777777" w:rsidR="00952D9B" w:rsidRPr="005E7BE9" w:rsidRDefault="00952D9B" w:rsidP="00952D9B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E7BE9">
        <w:rPr>
          <w:rFonts w:eastAsia="Calibri"/>
          <w:b/>
          <w:bCs/>
          <w:sz w:val="22"/>
          <w:szCs w:val="22"/>
          <w:u w:val="single"/>
        </w:rPr>
        <w:t>Informace:</w:t>
      </w:r>
    </w:p>
    <w:p w14:paraId="12F0FDA2" w14:textId="77777777" w:rsidR="00952D9B" w:rsidRDefault="00952D9B" w:rsidP="00952D9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Ze strany Spolku byla zaslána Zastupitelstvu města Ostravy skrze odbor legislativní a právní Magistrátu města Ostravy Analýza včetně svých příloh tvoří přílohu č. 1 – 13 předloženého materiálu jako podnět, který se dle svého obsahu zaobírá nevhodnou praxí spočívající v aplikaci institutu home office v rámci činnosti Magistrátu města Ostravy. Poukazuje pak dle svého obsahu a závěrů autora Analýzy na dílčí skutečnosti, kterými jsou ve spojitosti s aplikací home office finanční nezodpovědnost a plýtvání veřejnými prostředky, že se jedná o nekontrolovaný systém s nulovou odpovědností, v důsledku se porušují vlastní směrnice a jedná se o nevhodný přístup ve vztahu k zabezpečení dat a utajování rizik. </w:t>
      </w:r>
    </w:p>
    <w:p w14:paraId="423EDEAF" w14:textId="77777777" w:rsidR="00952D9B" w:rsidRDefault="00952D9B" w:rsidP="00952D9B">
      <w:pPr>
        <w:jc w:val="both"/>
        <w:rPr>
          <w:rFonts w:eastAsia="Calibri"/>
          <w:sz w:val="22"/>
          <w:szCs w:val="22"/>
        </w:rPr>
      </w:pPr>
    </w:p>
    <w:p w14:paraId="00F1A736" w14:textId="77777777" w:rsidR="00952D9B" w:rsidRDefault="00952D9B" w:rsidP="00952D9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Na základě Analýzy má být dle Spolku provedena hloubková kontrola celého systému home office a zvážení jeho postavení či revize stávajících kritérií pro udělení nároku na home office. Taková opatření dle Spolku jsou nezbytná a povedou k transparentnímu a hospodárnému nakládání s veřejnými prostředky,</w:t>
      </w:r>
    </w:p>
    <w:p w14:paraId="51A8689B" w14:textId="77777777" w:rsidR="00952D9B" w:rsidRDefault="00952D9B" w:rsidP="00952D9B">
      <w:pPr>
        <w:jc w:val="both"/>
        <w:rPr>
          <w:rFonts w:eastAsia="Calibri"/>
          <w:sz w:val="22"/>
          <w:szCs w:val="22"/>
        </w:rPr>
      </w:pPr>
    </w:p>
    <w:p w14:paraId="44C1DFAC" w14:textId="77777777" w:rsidR="00952D9B" w:rsidRDefault="00952D9B" w:rsidP="00952D9B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Analýza byla vyhotovena Spolkem na základě informací získaných dle žádostí o informace dle zákona č. 106/1999 Sb., o svobodném přístupu k informacím, ve znění pozdějších předpisů, a jejich interpretací. Důvodem pak marné snahy o spojení s úředníky a rovněž setkání s praxí, kdy došlo k nakládání s fyzickými spisy mimo zabezpečené prostory úřadu.</w:t>
      </w:r>
    </w:p>
    <w:p w14:paraId="5CAE94DC" w14:textId="77777777" w:rsidR="00952D9B" w:rsidRDefault="00952D9B" w:rsidP="00952D9B">
      <w:pPr>
        <w:jc w:val="both"/>
        <w:rPr>
          <w:sz w:val="22"/>
          <w:szCs w:val="22"/>
        </w:rPr>
      </w:pPr>
    </w:p>
    <w:p w14:paraId="3091B1C9" w14:textId="77777777" w:rsidR="00952D9B" w:rsidRPr="005E7BE9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Vyjádření k Analýze</w:t>
      </w:r>
      <w:r w:rsidRPr="005E7BE9">
        <w:rPr>
          <w:b/>
          <w:bCs/>
          <w:color w:val="000000"/>
          <w:sz w:val="22"/>
          <w:szCs w:val="22"/>
          <w:u w:val="single"/>
        </w:rPr>
        <w:t>:</w:t>
      </w:r>
    </w:p>
    <w:p w14:paraId="605E3B24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</w:rPr>
        <w:t xml:space="preserve">Vyjádření, které tvoří přílohu č. 14 předloženého materiálu, se neztotožňuje se závěry Analýzy, neboť provoz a chod úřadu je dlouhodobě na vysoké úrovni, což dokládá i skutečnost, že byl již po šesté v roce 2025 zvolen za nejpřívětivější úřad v moravskoslezském kraji v rámci soutěže Přívětivý úřad vyhlašované Ministerstvem vnitra ČR. </w:t>
      </w:r>
    </w:p>
    <w:p w14:paraId="1A0FCD17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B3BAC3E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</w:rPr>
        <w:t xml:space="preserve">Home office je institut, u kterého se jedná o výkon práce, </w:t>
      </w:r>
      <w:r>
        <w:rPr>
          <w:sz w:val="22"/>
          <w:szCs w:val="22"/>
        </w:rPr>
        <w:t>ale</w:t>
      </w:r>
      <w:r w:rsidRPr="007F006D">
        <w:rPr>
          <w:sz w:val="22"/>
          <w:szCs w:val="22"/>
        </w:rPr>
        <w:t xml:space="preserve"> na jiném místě než na pracovišti a je užíván na úřadě již od doby pandemie Covid-19. Jedná se primárně o institut, který umožňuje zaměstnanci lépe skloubit pracovní a rodinný život. Nejedná se </w:t>
      </w:r>
      <w:r>
        <w:rPr>
          <w:sz w:val="22"/>
          <w:szCs w:val="22"/>
        </w:rPr>
        <w:t xml:space="preserve">však </w:t>
      </w:r>
      <w:r w:rsidRPr="007F006D">
        <w:rPr>
          <w:sz w:val="22"/>
          <w:szCs w:val="22"/>
        </w:rPr>
        <w:t xml:space="preserve">o právo, ale je umožněn na základě písemné dohody se zaměstnavatelem. Tato dohoda je sjednávána v rámci pracovně právního vztahu mezi zaměstnancem a zaměstnavatelem, který má v gesci výhradně tajemník. Vedoucí odboru případně oddělení předem schvalují, jestli zaměstnanci umožní výkon práce na jiném místě než na pracovišti v danou dobu dle možností svého pracovního útvaru. </w:t>
      </w:r>
    </w:p>
    <w:p w14:paraId="6B4BABE6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510E8D9D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  <w:r w:rsidRPr="007F006D">
        <w:rPr>
          <w:b/>
          <w:bCs/>
          <w:sz w:val="22"/>
          <w:szCs w:val="22"/>
        </w:rPr>
        <w:t xml:space="preserve">Blíže k jednotlivým bodům Analýzy a jejím pod bodům uvádí </w:t>
      </w:r>
      <w:r>
        <w:rPr>
          <w:b/>
          <w:bCs/>
          <w:sz w:val="22"/>
          <w:szCs w:val="22"/>
        </w:rPr>
        <w:t xml:space="preserve">Vyjádření </w:t>
      </w:r>
      <w:r w:rsidRPr="007F006D">
        <w:rPr>
          <w:b/>
          <w:bCs/>
          <w:sz w:val="22"/>
          <w:szCs w:val="22"/>
        </w:rPr>
        <w:t>následující:</w:t>
      </w:r>
    </w:p>
    <w:p w14:paraId="365BB201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76C88E67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</w:rPr>
        <w:t xml:space="preserve">k části </w:t>
      </w:r>
      <w:r w:rsidRPr="007F006D">
        <w:rPr>
          <w:b/>
          <w:bCs/>
          <w:sz w:val="22"/>
          <w:szCs w:val="22"/>
        </w:rPr>
        <w:t>finanční nezodpovědnost a plýtvání veřejnými prostředky</w:t>
      </w:r>
      <w:r w:rsidRPr="007F006D">
        <w:rPr>
          <w:sz w:val="22"/>
          <w:szCs w:val="22"/>
        </w:rPr>
        <w:t xml:space="preserve"> konkrétně k jednotlivým pod bodům:</w:t>
      </w:r>
    </w:p>
    <w:p w14:paraId="070BEE8C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</w:p>
    <w:p w14:paraId="6FCB1E57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Absence analýzy a nulové úspory</w:t>
      </w:r>
      <w:r w:rsidRPr="007F006D">
        <w:rPr>
          <w:b/>
          <w:bCs/>
          <w:sz w:val="22"/>
          <w:szCs w:val="22"/>
        </w:rPr>
        <w:t xml:space="preserve"> – </w:t>
      </w:r>
      <w:r w:rsidRPr="007F006D">
        <w:rPr>
          <w:sz w:val="22"/>
          <w:szCs w:val="22"/>
        </w:rPr>
        <w:t>absence analýzy</w:t>
      </w:r>
      <w:r w:rsidRPr="007F006D">
        <w:rPr>
          <w:b/>
          <w:bCs/>
          <w:sz w:val="22"/>
          <w:szCs w:val="22"/>
        </w:rPr>
        <w:t xml:space="preserve"> </w:t>
      </w:r>
      <w:r w:rsidRPr="00456B1B">
        <w:rPr>
          <w:sz w:val="22"/>
          <w:szCs w:val="22"/>
        </w:rPr>
        <w:t>rentability nákladů spojených s provozem prázdných kanceláří</w:t>
      </w:r>
      <w:r>
        <w:rPr>
          <w:b/>
          <w:bCs/>
          <w:sz w:val="22"/>
          <w:szCs w:val="22"/>
        </w:rPr>
        <w:t xml:space="preserve"> </w:t>
      </w:r>
      <w:r w:rsidRPr="007F006D">
        <w:rPr>
          <w:sz w:val="22"/>
          <w:szCs w:val="22"/>
        </w:rPr>
        <w:t xml:space="preserve">je dána primárně tím, že taková analýza nedává smysl a ani nemá Magistrát povinnost takovou analýzu vyhotovit. Jednotlivé kanceláře individuálně vypínat nelze (teplo, elektřina) a s ohledem na jiné důvody možné absence na pracovišti jiných zaměstnanců (nemoc, školení, pracovní </w:t>
      </w:r>
      <w:r w:rsidRPr="007F006D">
        <w:rPr>
          <w:sz w:val="22"/>
          <w:szCs w:val="22"/>
        </w:rPr>
        <w:lastRenderedPageBreak/>
        <w:t>cesta, dovolená atd.) při absenci podružných měřidel, tak by nevedla ke směrodatným datům. Tato data by ostatně ani nešla využít s ohledem na provozní stav budovy.</w:t>
      </w:r>
    </w:p>
    <w:p w14:paraId="5E57D342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A507B4B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Neexistence studie obsazenosti –</w:t>
      </w:r>
      <w:r w:rsidRPr="007F006D">
        <w:rPr>
          <w:sz w:val="22"/>
          <w:szCs w:val="22"/>
        </w:rPr>
        <w:t xml:space="preserve"> tato studie rovněž nedává smysl, když již teď s ohledem na objem agend je problém umístit nové úředníky v budovách využívaných Magistrátem. Home office s ohledem na současný provoz úřadu nemůže být použit k tomu, že by se v kanceláři pouze úředníci střídali a využívali ji fyzicky jen některé dny v týdnu. Je to nemyslitelné i s ohledem na úřední hodiny Magistrátu. </w:t>
      </w:r>
    </w:p>
    <w:p w14:paraId="2C96D0CD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30D5192C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Zanedbatelné úspory energie</w:t>
      </w:r>
      <w:r w:rsidRPr="007F006D">
        <w:rPr>
          <w:sz w:val="22"/>
          <w:szCs w:val="22"/>
        </w:rPr>
        <w:t>, které jsou uvedeny v Analýze jsou pouhou špatnou interpretaci předložených dat, jen formou srovnání dat v období listopad až únor v letech 2021-2022 a 2024-2025, kdy zcela opomíjí personální obsazení úřadu (služební pochůzky, semináře, nemocenské, dovolené),  nutnost temperovat budovy s ohledem na počasí a průběžné úspory s ohledem na zavádění šetrnějších spotřebičů v rámci provozu úřadu.</w:t>
      </w:r>
    </w:p>
    <w:p w14:paraId="7A337882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23A31707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Plýtvání na úklid prázdných kanceláří</w:t>
      </w:r>
      <w:r w:rsidRPr="007F006D">
        <w:rPr>
          <w:sz w:val="22"/>
          <w:szCs w:val="22"/>
        </w:rPr>
        <w:t xml:space="preserve"> se neděje, neboť kanceláře využívá zpravidla více než jeden úředník a celková administrace při monitorování kanceláří, jestli a jak uklízet, ve vztahu k úklidu s úklidovou firmou na denní bázi a organizaci práce by přinesla spíše další náklady a zdražení celé služby než její zlevnění. Podnikatel by pak do cen byl nucen promítnout předmětné riziko, neboť jeho náklad na úklid zůstává stejný, ale odměna by byla v čase proměnlivá.</w:t>
      </w:r>
    </w:p>
    <w:p w14:paraId="42B72E80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087FBEDE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Ztracené příjmy z parkovacích míst</w:t>
      </w:r>
      <w:r w:rsidRPr="007F006D">
        <w:rPr>
          <w:sz w:val="22"/>
          <w:szCs w:val="22"/>
        </w:rPr>
        <w:t xml:space="preserve"> nedávají vůbec smysl, neboť poptávka daleko přesahuje jejich nabídku.  </w:t>
      </w:r>
    </w:p>
    <w:p w14:paraId="27CA0060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0B7D1F6C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Nedoložitelné náklady na IT vybavení a údržbu</w:t>
      </w:r>
      <w:r w:rsidRPr="007F006D">
        <w:rPr>
          <w:sz w:val="22"/>
          <w:szCs w:val="22"/>
        </w:rPr>
        <w:t xml:space="preserve"> – vybavení zaměstnance výpočetní technikou se odvíjí od posouzení charakteru vykonávané práce zaměstnance, nikoliv čerpání home office. O přiřazení techniky rozhoduje nadřízený zaměstnanec po posouzení náplně práce (bližší označení druhu práce) každého zaměstnance. Dále dochází k průběžné obnově vybavení kanceláří, a nikoliv z důvodu zavádění home office. Proto nelze tyto náklady na home office vyčíslit, protože ve vztahu k němu nevznikají. </w:t>
      </w:r>
    </w:p>
    <w:p w14:paraId="5A2B1CB8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42F9984F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Dodatečné náklady na neefektivní zastupitelnost</w:t>
      </w:r>
      <w:r w:rsidRPr="007F006D">
        <w:rPr>
          <w:sz w:val="22"/>
          <w:szCs w:val="22"/>
        </w:rPr>
        <w:t xml:space="preserve"> – tyto náklady nevznikají, neboť může klient úřadu využít telefonickou lépe však emailovou komunikaci s úředníkem bez ohledu na to, jestli je na home office nebo v kanceláři. Obecně je směřování úřadu spíše k tomu, aby klient nemusel na úřad přijít a mohl vše vyřizovat z pohodlí domova. V případě, že jej chce navštívit v kanceláři, je dobré dopředu úředníka zkontaktovat, aby se zajistilo, že bude v danou dobu v kanceláří (nebude na služební pochůzce, absolvovat seminář či na jiném jednání) nebo náhrada v případě jeho absence (nemoc, plánovaná dovolená nebo jiné překážky).</w:t>
      </w:r>
    </w:p>
    <w:p w14:paraId="7C54E3E4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5FB78FD2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Náklady na neefektivní práci</w:t>
      </w:r>
      <w:r w:rsidRPr="007F006D">
        <w:rPr>
          <w:b/>
          <w:bCs/>
          <w:sz w:val="22"/>
          <w:szCs w:val="22"/>
        </w:rPr>
        <w:t xml:space="preserve"> </w:t>
      </w:r>
      <w:r w:rsidRPr="007F006D">
        <w:rPr>
          <w:sz w:val="22"/>
          <w:szCs w:val="22"/>
        </w:rPr>
        <w:t>– home office není dovolená nebo práce s nižší přidanou hodnotou. Pokud by práci zaměstnanec na home office neodváděl dle představ přímého nadřízeného, tak její výkon příště na home office neschválí</w:t>
      </w:r>
      <w:r>
        <w:rPr>
          <w:sz w:val="22"/>
          <w:szCs w:val="22"/>
        </w:rPr>
        <w:t xml:space="preserve"> či jej z home office odvolá</w:t>
      </w:r>
      <w:r w:rsidRPr="007F006D">
        <w:rPr>
          <w:sz w:val="22"/>
          <w:szCs w:val="22"/>
        </w:rPr>
        <w:t>. Takové náklady opravdu nevznikají.</w:t>
      </w:r>
    </w:p>
    <w:p w14:paraId="20155E02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EC429B9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 xml:space="preserve">Hrubý odhad ročních finančních ztrát a neefektivních výdajů </w:t>
      </w:r>
      <w:r w:rsidRPr="007F006D">
        <w:rPr>
          <w:sz w:val="22"/>
          <w:szCs w:val="22"/>
        </w:rPr>
        <w:t>je pouhým přesným součtem nepřesných a neodůvodněných čísel.</w:t>
      </w:r>
    </w:p>
    <w:p w14:paraId="7681847B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1C460A3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  <w:r w:rsidRPr="007F006D">
        <w:rPr>
          <w:sz w:val="22"/>
          <w:szCs w:val="22"/>
        </w:rPr>
        <w:t xml:space="preserve">K části </w:t>
      </w:r>
      <w:r w:rsidRPr="007F006D">
        <w:rPr>
          <w:b/>
          <w:bCs/>
          <w:sz w:val="22"/>
          <w:szCs w:val="22"/>
        </w:rPr>
        <w:t xml:space="preserve">nekontrolovatelný systém: Nulová odpovědnost a porušování vlastních směrnic </w:t>
      </w:r>
      <w:r w:rsidRPr="007F006D">
        <w:rPr>
          <w:sz w:val="22"/>
          <w:szCs w:val="22"/>
        </w:rPr>
        <w:t>a jejím pod bodům</w:t>
      </w:r>
      <w:r w:rsidRPr="007F006D">
        <w:rPr>
          <w:b/>
          <w:bCs/>
          <w:sz w:val="22"/>
          <w:szCs w:val="22"/>
        </w:rPr>
        <w:t>:</w:t>
      </w:r>
    </w:p>
    <w:p w14:paraId="45BC3417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</w:p>
    <w:p w14:paraId="60273F41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Absolutní nedostupnost pro občany</w:t>
      </w:r>
      <w:r w:rsidRPr="007F006D">
        <w:rPr>
          <w:b/>
          <w:bCs/>
          <w:sz w:val="22"/>
          <w:szCs w:val="22"/>
        </w:rPr>
        <w:t xml:space="preserve"> </w:t>
      </w:r>
      <w:r w:rsidRPr="007F006D">
        <w:rPr>
          <w:sz w:val="22"/>
          <w:szCs w:val="22"/>
        </w:rPr>
        <w:t>úředníků úřadu, respektive jeho úředníků telefonicky, se v rámci home office neděje. V současné době přechodu na digitalizaci celého úřadu, je možné úředníka kontaktovat různými způsoby, a to třeba i emailem. Rovněž dochází k přepínání telefonů na služební či jiný telefon, aby byl úředník rovněž k zastižení telefonicky nejen pro ostatní úředníky či nadřízené. Kontrolu úředníka na home office je plně v gesci jeho přímého nadřízeného, případně vedoucího odboru atd.</w:t>
      </w:r>
    </w:p>
    <w:p w14:paraId="5CB285D7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47C57228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lastRenderedPageBreak/>
        <w:t>Žádné měření výkonností</w:t>
      </w:r>
      <w:r w:rsidRPr="007F006D">
        <w:rPr>
          <w:sz w:val="22"/>
          <w:szCs w:val="22"/>
        </w:rPr>
        <w:t xml:space="preserve"> – uvedené má plně ve své gesci příslušný nadřízený, který přiděluje práci a stanovuje termíny pro její vykonání. K průběžné kontrole tak dochází. Jeví se dostatečná a není nutné touto agendou zatěžovat jiné úředníky.</w:t>
      </w:r>
    </w:p>
    <w:p w14:paraId="7CB93554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83FDEAF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  <w:r w:rsidRPr="007F006D">
        <w:rPr>
          <w:sz w:val="22"/>
          <w:szCs w:val="22"/>
        </w:rPr>
        <w:t>K části</w:t>
      </w:r>
      <w:r w:rsidRPr="007F006D">
        <w:rPr>
          <w:b/>
          <w:bCs/>
          <w:sz w:val="22"/>
          <w:szCs w:val="22"/>
        </w:rPr>
        <w:t xml:space="preserve"> zabezpečení dat a utajování rizik </w:t>
      </w:r>
      <w:r w:rsidRPr="007F006D">
        <w:rPr>
          <w:sz w:val="22"/>
          <w:szCs w:val="22"/>
        </w:rPr>
        <w:t>a jejím pod bodům</w:t>
      </w:r>
      <w:r w:rsidRPr="007F006D">
        <w:rPr>
          <w:b/>
          <w:bCs/>
          <w:sz w:val="22"/>
          <w:szCs w:val="22"/>
        </w:rPr>
        <w:t>:</w:t>
      </w:r>
    </w:p>
    <w:p w14:paraId="754ED37C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</w:p>
    <w:p w14:paraId="6C143C2C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Chybějící záznamy BOZP</w:t>
      </w:r>
      <w:r w:rsidRPr="007F006D">
        <w:rPr>
          <w:b/>
          <w:bCs/>
          <w:sz w:val="22"/>
          <w:szCs w:val="22"/>
        </w:rPr>
        <w:t xml:space="preserve"> – </w:t>
      </w:r>
      <w:r w:rsidRPr="007F006D">
        <w:rPr>
          <w:sz w:val="22"/>
          <w:szCs w:val="22"/>
        </w:rPr>
        <w:t xml:space="preserve">k dodržování BOZP na home office se zavazuje úředník v rámci příslušné dohody. Rovněž ani provedená kontrola na místě či fotografie z místa nemůže vést k tomu, že se v domácnosti v krátké době situace nezmění. Vzhledem k tomu daný závazek ze strany úředníka v dohodě o výkonu práce mimo pracoviště k dodržování BOZP se jeví jako dostatečný. </w:t>
      </w:r>
    </w:p>
    <w:p w14:paraId="5F555533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67B2710C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  <w:u w:val="single"/>
        </w:rPr>
        <w:t>Utajování závěrů analýz rizik</w:t>
      </w:r>
      <w:r w:rsidRPr="007F006D">
        <w:rPr>
          <w:sz w:val="22"/>
          <w:szCs w:val="22"/>
        </w:rPr>
        <w:t xml:space="preserve"> – dané se plně vztahuje k vnitřnímu fungování úřadu, a proto byla daná informace neposkytnuta v rámci vyřizování žádosti o informace Spolku. Původně směřovalo odmítnutí na jiný důvod, který se však nejevil jako vhodný, kdy i Krajský úřad Moravskoslezského kraje při rozhodnutí o zrušení tak jako i sám Spolek, jenž to stejné uvedl ve svém odvolání, navrhl jiný zákonný důvod pro odmítnutí. Následně vydané rozhodnutí o odmítnutí poskytnutí této informace kraj bez dalšího potvrdil. A ano, Spolek má pravdu, jedná se o utajení informace, neboť je to informace, na kterou zákon o svobodném přístupu k informacím pamatuje a umožňuje ji neposkytnout. </w:t>
      </w:r>
    </w:p>
    <w:p w14:paraId="43A7CC4D" w14:textId="77777777" w:rsidR="00952D9B" w:rsidRPr="007F006D" w:rsidRDefault="00952D9B" w:rsidP="00952D9B">
      <w:pPr>
        <w:jc w:val="both"/>
        <w:rPr>
          <w:sz w:val="22"/>
          <w:szCs w:val="22"/>
        </w:rPr>
      </w:pPr>
    </w:p>
    <w:p w14:paraId="175571E1" w14:textId="77777777" w:rsidR="00952D9B" w:rsidRPr="007F006D" w:rsidRDefault="00952D9B" w:rsidP="00952D9B">
      <w:pPr>
        <w:jc w:val="both"/>
        <w:rPr>
          <w:b/>
          <w:bCs/>
          <w:sz w:val="22"/>
          <w:szCs w:val="22"/>
        </w:rPr>
      </w:pPr>
      <w:r w:rsidRPr="007F006D">
        <w:rPr>
          <w:b/>
          <w:bCs/>
          <w:sz w:val="22"/>
          <w:szCs w:val="22"/>
        </w:rPr>
        <w:t>Analýzy se rovněž snaží poukázat na Krajský úřad Moravskoslezského kraje, který měl jako vyšší moc potvrdit selhání Magistrátu:</w:t>
      </w:r>
    </w:p>
    <w:p w14:paraId="43FE784A" w14:textId="77777777" w:rsidR="00952D9B" w:rsidRPr="007F006D" w:rsidRDefault="00952D9B" w:rsidP="00952D9B">
      <w:pPr>
        <w:jc w:val="both"/>
        <w:rPr>
          <w:sz w:val="22"/>
          <w:szCs w:val="22"/>
        </w:rPr>
      </w:pPr>
      <w:r w:rsidRPr="007F006D">
        <w:rPr>
          <w:sz w:val="22"/>
          <w:szCs w:val="22"/>
        </w:rPr>
        <w:t>Krajský úřad pouze v rámci vyřizování žádosti o informaci řešil jen otázku rozsahu a správnost postupu poskytování informací. Po věcné stránce dané vůbec neřešil a nezaujal žádný postoj. Spolek pouze skrze svou optiku vyhodnotil psaný text v jiném zarámování, než bylo rozhodnutí vydáno a dovodil svou pravdu.</w:t>
      </w:r>
    </w:p>
    <w:p w14:paraId="14598787" w14:textId="77777777" w:rsidR="00952D9B" w:rsidRPr="007F006D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9B0F4F3" w14:textId="77777777" w:rsidR="00952D9B" w:rsidRPr="00AE5E9C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 w:rsidRPr="00AE5E9C">
        <w:rPr>
          <w:b/>
          <w:bCs/>
          <w:color w:val="000000"/>
          <w:sz w:val="22"/>
          <w:szCs w:val="22"/>
          <w:u w:val="single"/>
        </w:rPr>
        <w:t>Projednáno v kontrolním výboru</w:t>
      </w:r>
    </w:p>
    <w:p w14:paraId="24B1DCE1" w14:textId="77777777" w:rsidR="00952D9B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56267">
        <w:rPr>
          <w:color w:val="000000"/>
          <w:sz w:val="22"/>
          <w:szCs w:val="22"/>
        </w:rPr>
        <w:t>Analýz</w:t>
      </w:r>
      <w:r>
        <w:rPr>
          <w:color w:val="000000"/>
          <w:sz w:val="22"/>
          <w:szCs w:val="22"/>
        </w:rPr>
        <w:t>a byla včetně Vyjádření předložena rovněž kontrolnímu výboru na jeho zasedání dne 27. 4. 2026 a ten</w:t>
      </w:r>
      <w:r w:rsidRPr="00D56267">
        <w:rPr>
          <w:color w:val="000000"/>
          <w:sz w:val="22"/>
          <w:szCs w:val="22"/>
        </w:rPr>
        <w:t xml:space="preserve"> přijal následující usnesení</w:t>
      </w:r>
      <w:r>
        <w:rPr>
          <w:color w:val="000000"/>
          <w:sz w:val="22"/>
          <w:szCs w:val="22"/>
        </w:rPr>
        <w:t>:</w:t>
      </w:r>
      <w:r w:rsidRPr="00D56267">
        <w:rPr>
          <w:color w:val="000000"/>
          <w:sz w:val="22"/>
          <w:szCs w:val="22"/>
        </w:rPr>
        <w:t xml:space="preserve">  Kontrolní výbor projednal a konstatuje, že používání home office je v</w:t>
      </w:r>
      <w:r>
        <w:rPr>
          <w:color w:val="000000"/>
          <w:sz w:val="22"/>
          <w:szCs w:val="22"/>
        </w:rPr>
        <w:t> </w:t>
      </w:r>
      <w:r w:rsidRPr="00D56267">
        <w:rPr>
          <w:color w:val="000000"/>
          <w:sz w:val="22"/>
          <w:szCs w:val="22"/>
        </w:rPr>
        <w:t>souladu s platnou legislativou.</w:t>
      </w:r>
    </w:p>
    <w:p w14:paraId="56736BF8" w14:textId="77777777" w:rsidR="00952D9B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501E6D5" w14:textId="77777777" w:rsidR="00952D9B" w:rsidRPr="00667D00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 w:rsidRPr="00667D00">
        <w:rPr>
          <w:b/>
          <w:bCs/>
          <w:color w:val="000000"/>
          <w:sz w:val="22"/>
          <w:szCs w:val="22"/>
          <w:u w:val="single"/>
        </w:rPr>
        <w:t>Projednání ve finančním výboru</w:t>
      </w:r>
    </w:p>
    <w:p w14:paraId="550135C5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Analýza včetně Vyjádření je předkládána na jednání finančního výboru konající se dne 11.5.2026.</w:t>
      </w:r>
    </w:p>
    <w:p w14:paraId="2A78AFD8" w14:textId="77777777" w:rsidR="00952D9B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72FEACCF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 w:rsidRPr="00D56267">
        <w:rPr>
          <w:b/>
          <w:bCs/>
          <w:color w:val="000000"/>
          <w:sz w:val="22"/>
          <w:szCs w:val="22"/>
          <w:u w:val="single"/>
        </w:rPr>
        <w:t>Projednáno v radě města</w:t>
      </w:r>
    </w:p>
    <w:p w14:paraId="2F387C02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56267">
        <w:rPr>
          <w:color w:val="000000"/>
          <w:sz w:val="22"/>
          <w:szCs w:val="22"/>
        </w:rPr>
        <w:t xml:space="preserve">Rada města na své schůzi dne </w:t>
      </w:r>
      <w:r>
        <w:rPr>
          <w:color w:val="000000"/>
          <w:sz w:val="22"/>
          <w:szCs w:val="22"/>
        </w:rPr>
        <w:t>5</w:t>
      </w:r>
      <w:r w:rsidRPr="00D5626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5</w:t>
      </w:r>
      <w:r w:rsidRPr="00D56267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6</w:t>
      </w:r>
      <w:r w:rsidRPr="00D56267">
        <w:rPr>
          <w:color w:val="000000"/>
          <w:sz w:val="22"/>
          <w:szCs w:val="22"/>
        </w:rPr>
        <w:t xml:space="preserve"> svým usnesením č. 09844/RM2226/136</w:t>
      </w:r>
      <w:r>
        <w:rPr>
          <w:color w:val="000000"/>
          <w:sz w:val="22"/>
          <w:szCs w:val="22"/>
        </w:rPr>
        <w:t xml:space="preserve"> doporučila zastupitelstvu města v</w:t>
      </w:r>
      <w:r w:rsidRPr="00D56267">
        <w:rPr>
          <w:color w:val="000000"/>
          <w:sz w:val="22"/>
          <w:szCs w:val="22"/>
        </w:rPr>
        <w:t xml:space="preserve">zít na vědomí Analýzu dopadů home office na fungování Magistrátu města Ostravy: Zpráva o neefektivitě, finančních rizicích a dopadech na veřejnou službu, včetně všech jejich příloh a vyjádření tajemníka Magistrátu města Ostravy </w:t>
      </w:r>
      <w:r>
        <w:rPr>
          <w:color w:val="000000"/>
          <w:sz w:val="22"/>
          <w:szCs w:val="22"/>
        </w:rPr>
        <w:t>dle bodu 1) předmětného usnesení</w:t>
      </w:r>
      <w:r w:rsidRPr="00D56267">
        <w:rPr>
          <w:color w:val="000000"/>
          <w:sz w:val="22"/>
          <w:szCs w:val="22"/>
        </w:rPr>
        <w:t>.</w:t>
      </w:r>
    </w:p>
    <w:p w14:paraId="24FA277A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2BC9497D" w14:textId="77777777" w:rsidR="00952D9B" w:rsidRDefault="00952D9B" w:rsidP="00952D9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006D">
        <w:rPr>
          <w:b/>
          <w:bCs/>
          <w:color w:val="000000"/>
          <w:sz w:val="22"/>
          <w:szCs w:val="22"/>
        </w:rPr>
        <w:t>Vzhledem k výše uvedenému je předkládán</w:t>
      </w:r>
      <w:r>
        <w:rPr>
          <w:b/>
          <w:bCs/>
          <w:color w:val="000000"/>
          <w:sz w:val="22"/>
          <w:szCs w:val="22"/>
        </w:rPr>
        <w:t>a</w:t>
      </w:r>
      <w:r w:rsidRPr="007F006D">
        <w:rPr>
          <w:b/>
          <w:bCs/>
          <w:color w:val="000000"/>
          <w:sz w:val="22"/>
          <w:szCs w:val="22"/>
        </w:rPr>
        <w:t xml:space="preserve"> Analýza a Vyjádření</w:t>
      </w:r>
      <w:r w:rsidRPr="00456B1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zastupitelstvu města</w:t>
      </w:r>
      <w:r w:rsidRPr="007F006D">
        <w:rPr>
          <w:b/>
          <w:bCs/>
          <w:color w:val="000000"/>
          <w:sz w:val="22"/>
          <w:szCs w:val="22"/>
        </w:rPr>
        <w:t xml:space="preserve">, aby </w:t>
      </w:r>
      <w:r>
        <w:rPr>
          <w:b/>
          <w:bCs/>
          <w:color w:val="000000"/>
          <w:sz w:val="22"/>
          <w:szCs w:val="22"/>
        </w:rPr>
        <w:t xml:space="preserve">vzalo </w:t>
      </w:r>
      <w:r w:rsidRPr="007F006D">
        <w:rPr>
          <w:b/>
          <w:bCs/>
          <w:color w:val="000000"/>
          <w:sz w:val="22"/>
          <w:szCs w:val="22"/>
        </w:rPr>
        <w:t xml:space="preserve">Analýzu </w:t>
      </w:r>
      <w:r>
        <w:rPr>
          <w:b/>
          <w:bCs/>
          <w:color w:val="000000"/>
          <w:sz w:val="22"/>
          <w:szCs w:val="22"/>
        </w:rPr>
        <w:t xml:space="preserve">včetně všech jejich příloh, jež tvoří přílohu č. 1 - 13 předloženého materiálu, a Vyjádření, které tvoří přílohu č. 14 předloženého materiálu, </w:t>
      </w:r>
      <w:r w:rsidRPr="007F006D">
        <w:rPr>
          <w:b/>
          <w:bCs/>
          <w:color w:val="000000"/>
          <w:sz w:val="22"/>
          <w:szCs w:val="22"/>
        </w:rPr>
        <w:t>na vědomí</w:t>
      </w:r>
      <w:r w:rsidRPr="007F006D">
        <w:rPr>
          <w:b/>
          <w:bCs/>
          <w:sz w:val="22"/>
          <w:szCs w:val="22"/>
        </w:rPr>
        <w:t>.</w:t>
      </w:r>
    </w:p>
    <w:p w14:paraId="641515E7" w14:textId="77777777" w:rsidR="00952D9B" w:rsidRPr="007F006D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7F6226D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 w:rsidRPr="00D56267">
        <w:rPr>
          <w:b/>
          <w:bCs/>
          <w:color w:val="000000"/>
          <w:sz w:val="22"/>
          <w:szCs w:val="22"/>
          <w:u w:val="single"/>
        </w:rPr>
        <w:t>Upozornění</w:t>
      </w:r>
    </w:p>
    <w:p w14:paraId="58936B77" w14:textId="77777777" w:rsidR="00952D9B" w:rsidRPr="00D56267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56267">
        <w:rPr>
          <w:color w:val="000000"/>
          <w:sz w:val="22"/>
          <w:szCs w:val="22"/>
        </w:rPr>
        <w:t>Tento materiál obsahuje informace podléhající ochraně osobních údajů, které by neměly být zveřejňovány dle zák. č. 106/1999 Sb., o svobodném přístupu k informacím, ve znění pozdějších předpisů, jelikož jsou chráněny zák. č. 110/2019 Sb., o zpracování osobních údajů.</w:t>
      </w:r>
    </w:p>
    <w:p w14:paraId="2A8E9317" w14:textId="77777777" w:rsidR="00952D9B" w:rsidRPr="007F006D" w:rsidRDefault="00952D9B" w:rsidP="00952D9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5A02D6E" w14:textId="77777777" w:rsidR="00D56267" w:rsidRPr="00952D9B" w:rsidRDefault="00D56267" w:rsidP="00952D9B"/>
    <w:sectPr w:rsidR="00D56267" w:rsidRPr="0095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6D4C"/>
    <w:multiLevelType w:val="hybridMultilevel"/>
    <w:tmpl w:val="71F6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5529"/>
    <w:multiLevelType w:val="hybridMultilevel"/>
    <w:tmpl w:val="BACA9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0FD6"/>
    <w:multiLevelType w:val="hybridMultilevel"/>
    <w:tmpl w:val="D102B5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E13C0"/>
    <w:multiLevelType w:val="hybridMultilevel"/>
    <w:tmpl w:val="51780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927874">
    <w:abstractNumId w:val="3"/>
  </w:num>
  <w:num w:numId="2" w16cid:durableId="760178472">
    <w:abstractNumId w:val="0"/>
  </w:num>
  <w:num w:numId="3" w16cid:durableId="554394966">
    <w:abstractNumId w:val="1"/>
  </w:num>
  <w:num w:numId="4" w16cid:durableId="895556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1"/>
    <w:rsid w:val="00175905"/>
    <w:rsid w:val="00252615"/>
    <w:rsid w:val="0027509C"/>
    <w:rsid w:val="002F0AF8"/>
    <w:rsid w:val="002F33F9"/>
    <w:rsid w:val="0030568D"/>
    <w:rsid w:val="003915FC"/>
    <w:rsid w:val="003F0983"/>
    <w:rsid w:val="003F6A71"/>
    <w:rsid w:val="00456B1B"/>
    <w:rsid w:val="0048597A"/>
    <w:rsid w:val="00547882"/>
    <w:rsid w:val="005E7BE9"/>
    <w:rsid w:val="0068295D"/>
    <w:rsid w:val="0068539E"/>
    <w:rsid w:val="0069154A"/>
    <w:rsid w:val="00703291"/>
    <w:rsid w:val="007F006D"/>
    <w:rsid w:val="00835A3B"/>
    <w:rsid w:val="008B4CCB"/>
    <w:rsid w:val="00952D9B"/>
    <w:rsid w:val="0098132C"/>
    <w:rsid w:val="00996258"/>
    <w:rsid w:val="009E5CD0"/>
    <w:rsid w:val="009E5D26"/>
    <w:rsid w:val="00A24215"/>
    <w:rsid w:val="00A8369C"/>
    <w:rsid w:val="00A95A49"/>
    <w:rsid w:val="00AE5E9C"/>
    <w:rsid w:val="00B174CE"/>
    <w:rsid w:val="00B32995"/>
    <w:rsid w:val="00B3324C"/>
    <w:rsid w:val="00BA6F0A"/>
    <w:rsid w:val="00CD628B"/>
    <w:rsid w:val="00D56267"/>
    <w:rsid w:val="00DF4DD7"/>
    <w:rsid w:val="00E5457B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30D5"/>
  <w15:chartTrackingRefBased/>
  <w15:docId w15:val="{AF4868CC-0218-4DCA-A9C8-29ED2CA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A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6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6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6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6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6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6A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6A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6A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6A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6A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6A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6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6A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6A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6A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6A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6A71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3F6A71"/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F6A71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1516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 Josef</dc:creator>
  <cp:keywords/>
  <dc:description/>
  <cp:lastModifiedBy>Zich Josef</cp:lastModifiedBy>
  <cp:revision>18</cp:revision>
  <dcterms:created xsi:type="dcterms:W3CDTF">2026-04-23T11:35:00Z</dcterms:created>
  <dcterms:modified xsi:type="dcterms:W3CDTF">2026-05-05T10:11:00Z</dcterms:modified>
</cp:coreProperties>
</file>