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F3BB" w14:textId="412415A3" w:rsidR="00835320" w:rsidRPr="00C233FC" w:rsidRDefault="00A03B40" w:rsidP="00835320">
      <w:pPr>
        <w:pStyle w:val="Nzev"/>
        <w:pBdr>
          <w:top w:val="none" w:sz="0" w:space="0" w:color="auto"/>
          <w:left w:val="none" w:sz="0" w:space="0" w:color="auto"/>
          <w:right w:val="none" w:sz="0" w:space="0" w:color="auto"/>
        </w:pBdr>
        <w:shd w:val="clear" w:color="auto" w:fill="FFFFFF"/>
        <w:rPr>
          <w:rFonts w:ascii="Times New Roman" w:hAnsi="Times New Roman"/>
          <w:sz w:val="24"/>
          <w:szCs w:val="24"/>
        </w:rPr>
      </w:pPr>
      <w:bookmarkStart w:id="0" w:name="_Hlk198529495"/>
      <w:r>
        <w:rPr>
          <w:rFonts w:ascii="Times New Roman" w:hAnsi="Times New Roman"/>
          <w:caps/>
          <w:smallCaps w:val="0"/>
          <w:sz w:val="24"/>
          <w:szCs w:val="24"/>
        </w:rPr>
        <w:t>Do</w:t>
      </w:r>
      <w:r w:rsidR="00A50D54">
        <w:rPr>
          <w:rFonts w:ascii="Times New Roman" w:hAnsi="Times New Roman"/>
          <w:caps/>
          <w:smallCaps w:val="0"/>
          <w:sz w:val="24"/>
          <w:szCs w:val="24"/>
        </w:rPr>
        <w:t xml:space="preserve">hoDa </w:t>
      </w:r>
      <w:r w:rsidR="00835320" w:rsidRPr="00C233FC">
        <w:rPr>
          <w:rFonts w:ascii="Times New Roman" w:hAnsi="Times New Roman"/>
          <w:caps/>
          <w:smallCaps w:val="0"/>
          <w:sz w:val="24"/>
          <w:szCs w:val="24"/>
        </w:rPr>
        <w:t xml:space="preserve">o zrušení </w:t>
      </w:r>
      <w:r w:rsidR="00835320">
        <w:rPr>
          <w:rFonts w:ascii="Times New Roman" w:hAnsi="Times New Roman"/>
          <w:caps/>
          <w:smallCaps w:val="0"/>
          <w:sz w:val="24"/>
          <w:szCs w:val="24"/>
        </w:rPr>
        <w:t xml:space="preserve">PŘEDKUPNÍHO PRÁVA a </w:t>
      </w:r>
      <w:r w:rsidR="00835320" w:rsidRPr="00C233FC">
        <w:rPr>
          <w:rFonts w:ascii="Times New Roman" w:hAnsi="Times New Roman"/>
          <w:caps/>
          <w:smallCaps w:val="0"/>
          <w:sz w:val="24"/>
          <w:szCs w:val="24"/>
        </w:rPr>
        <w:t>zákazu zcizení</w:t>
      </w:r>
      <w:r w:rsidR="00835320">
        <w:rPr>
          <w:rFonts w:ascii="Times New Roman" w:hAnsi="Times New Roman"/>
          <w:caps/>
          <w:smallCaps w:val="0"/>
          <w:sz w:val="24"/>
          <w:szCs w:val="24"/>
        </w:rPr>
        <w:t xml:space="preserve"> a </w:t>
      </w:r>
      <w:r>
        <w:rPr>
          <w:rFonts w:ascii="Times New Roman" w:hAnsi="Times New Roman"/>
          <w:caps/>
          <w:smallCaps w:val="0"/>
          <w:sz w:val="24"/>
          <w:szCs w:val="24"/>
        </w:rPr>
        <w:t>Do</w:t>
      </w:r>
      <w:r w:rsidR="00A50D54">
        <w:rPr>
          <w:rFonts w:ascii="Times New Roman" w:hAnsi="Times New Roman"/>
          <w:caps/>
          <w:smallCaps w:val="0"/>
          <w:sz w:val="24"/>
          <w:szCs w:val="24"/>
        </w:rPr>
        <w:t>HODA</w:t>
      </w:r>
      <w:r w:rsidR="00835320">
        <w:rPr>
          <w:rFonts w:ascii="Times New Roman" w:hAnsi="Times New Roman"/>
          <w:caps/>
          <w:smallCaps w:val="0"/>
          <w:sz w:val="24"/>
          <w:szCs w:val="24"/>
        </w:rPr>
        <w:t xml:space="preserve"> o zřízení PŘEDKUPNÍHO PRÁVA a zákazu zcizení</w:t>
      </w:r>
    </w:p>
    <w:bookmarkEnd w:id="0"/>
    <w:p w14:paraId="5EEA1E87" w14:textId="62F70182" w:rsidR="00835320" w:rsidRPr="00C233FC" w:rsidRDefault="00835320" w:rsidP="00835320">
      <w:pPr>
        <w:jc w:val="center"/>
        <w:rPr>
          <w:rFonts w:ascii="Times New Roman" w:hAnsi="Times New Roman"/>
          <w:sz w:val="24"/>
          <w:szCs w:val="24"/>
        </w:rPr>
      </w:pPr>
      <w:r w:rsidRPr="00C233FC">
        <w:rPr>
          <w:rFonts w:ascii="Times New Roman" w:hAnsi="Times New Roman"/>
          <w:sz w:val="24"/>
          <w:szCs w:val="24"/>
        </w:rPr>
        <w:t xml:space="preserve">kterou uzavírají dle </w:t>
      </w:r>
      <w:proofErr w:type="spellStart"/>
      <w:r w:rsidRPr="00C233FC">
        <w:rPr>
          <w:rFonts w:ascii="Times New Roman" w:hAnsi="Times New Roman"/>
          <w:sz w:val="24"/>
          <w:szCs w:val="24"/>
        </w:rPr>
        <w:t>ust</w:t>
      </w:r>
      <w:proofErr w:type="spellEnd"/>
      <w:r w:rsidRPr="00C233FC">
        <w:rPr>
          <w:rFonts w:ascii="Times New Roman" w:hAnsi="Times New Roman"/>
          <w:sz w:val="24"/>
          <w:szCs w:val="24"/>
        </w:rPr>
        <w:t xml:space="preserve">. § 1759 </w:t>
      </w:r>
      <w:r>
        <w:rPr>
          <w:rFonts w:ascii="Times New Roman" w:hAnsi="Times New Roman"/>
          <w:sz w:val="24"/>
          <w:szCs w:val="24"/>
        </w:rPr>
        <w:t xml:space="preserve">zákona č. 89/2012 Sb., ve znění pozdějších předpisů (dále jen </w:t>
      </w:r>
      <w:r w:rsidRPr="00EC0103">
        <w:rPr>
          <w:rFonts w:ascii="Times New Roman" w:hAnsi="Times New Roman"/>
          <w:b/>
          <w:bCs/>
          <w:sz w:val="24"/>
          <w:szCs w:val="24"/>
        </w:rPr>
        <w:t>OZ</w:t>
      </w:r>
      <w:r>
        <w:rPr>
          <w:rFonts w:ascii="Times New Roman" w:hAnsi="Times New Roman"/>
          <w:sz w:val="24"/>
          <w:szCs w:val="24"/>
        </w:rPr>
        <w:t>)</w:t>
      </w:r>
      <w:r w:rsidRPr="00C233FC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 xml:space="preserve">§ 2140 </w:t>
      </w:r>
      <w:r w:rsidR="00953F33">
        <w:rPr>
          <w:rFonts w:ascii="Times New Roman" w:hAnsi="Times New Roman"/>
          <w:sz w:val="24"/>
          <w:szCs w:val="24"/>
        </w:rPr>
        <w:t xml:space="preserve">a § 1761 </w:t>
      </w:r>
      <w:r>
        <w:rPr>
          <w:rFonts w:ascii="Times New Roman" w:hAnsi="Times New Roman"/>
          <w:sz w:val="24"/>
          <w:szCs w:val="24"/>
        </w:rPr>
        <w:t xml:space="preserve">OZ </w:t>
      </w:r>
      <w:r w:rsidRPr="00C233FC">
        <w:rPr>
          <w:rFonts w:ascii="Times New Roman" w:hAnsi="Times New Roman"/>
          <w:sz w:val="24"/>
          <w:szCs w:val="24"/>
        </w:rPr>
        <w:t>za dále ujednaných podmínek tyto uvedené subjekty:</w:t>
      </w:r>
    </w:p>
    <w:p w14:paraId="28798A2D" w14:textId="77777777" w:rsidR="00F77F6E" w:rsidRDefault="00F77F6E" w:rsidP="006005E4">
      <w:pPr>
        <w:spacing w:after="0" w:line="240" w:lineRule="auto"/>
        <w:rPr>
          <w:rFonts w:ascii="Times New Roman" w:eastAsia="Times New Roman" w:hAnsi="Times New Roman"/>
          <w:b/>
          <w:color w:val="000000"/>
          <w:lang w:eastAsia="cs-CZ"/>
        </w:rPr>
      </w:pPr>
    </w:p>
    <w:p w14:paraId="4F6DF937" w14:textId="4D17E358" w:rsidR="00775704" w:rsidRPr="008F217C" w:rsidRDefault="00775704" w:rsidP="006005E4">
      <w:pPr>
        <w:spacing w:after="0" w:line="240" w:lineRule="auto"/>
        <w:rPr>
          <w:rFonts w:ascii="Times New Roman" w:eastAsia="Times New Roman" w:hAnsi="Times New Roman"/>
          <w:b/>
          <w:color w:val="000000"/>
          <w:lang w:eastAsia="cs-CZ"/>
        </w:rPr>
      </w:pPr>
      <w:r w:rsidRPr="008F217C">
        <w:rPr>
          <w:rFonts w:ascii="Times New Roman" w:eastAsia="Times New Roman" w:hAnsi="Times New Roman"/>
          <w:b/>
          <w:color w:val="000000"/>
          <w:lang w:eastAsia="cs-CZ"/>
        </w:rPr>
        <w:t>Statutární město Ostrava</w:t>
      </w:r>
    </w:p>
    <w:p w14:paraId="48FEA0AD" w14:textId="36E9B087" w:rsidR="00775704" w:rsidRPr="008F217C" w:rsidRDefault="00775704" w:rsidP="006005E4">
      <w:pPr>
        <w:spacing w:after="0" w:line="240" w:lineRule="auto"/>
        <w:rPr>
          <w:rFonts w:ascii="Times New Roman" w:eastAsia="Times New Roman" w:hAnsi="Times New Roman"/>
          <w:color w:val="000000"/>
          <w:lang w:eastAsia="cs-CZ"/>
        </w:rPr>
      </w:pPr>
      <w:r w:rsidRPr="008F217C">
        <w:rPr>
          <w:rFonts w:ascii="Times New Roman" w:eastAsia="Times New Roman" w:hAnsi="Times New Roman"/>
          <w:color w:val="000000"/>
          <w:lang w:eastAsia="cs-CZ"/>
        </w:rPr>
        <w:t xml:space="preserve">Prokešovo náměstí </w:t>
      </w:r>
      <w:r w:rsidR="00314C58">
        <w:rPr>
          <w:rFonts w:ascii="Times New Roman" w:eastAsia="Times New Roman" w:hAnsi="Times New Roman"/>
          <w:color w:val="000000"/>
          <w:lang w:eastAsia="cs-CZ"/>
        </w:rPr>
        <w:t>1803/</w:t>
      </w:r>
      <w:r w:rsidRPr="008F217C">
        <w:rPr>
          <w:rFonts w:ascii="Times New Roman" w:eastAsia="Times New Roman" w:hAnsi="Times New Roman"/>
          <w:color w:val="000000"/>
          <w:lang w:eastAsia="cs-CZ"/>
        </w:rPr>
        <w:t xml:space="preserve">8, </w:t>
      </w:r>
      <w:r w:rsidR="00314C58">
        <w:rPr>
          <w:rFonts w:ascii="Times New Roman" w:eastAsia="Times New Roman" w:hAnsi="Times New Roman"/>
          <w:color w:val="000000"/>
          <w:lang w:eastAsia="cs-CZ"/>
        </w:rPr>
        <w:t xml:space="preserve">Moravská Ostrava, </w:t>
      </w:r>
      <w:r w:rsidRPr="008F217C">
        <w:rPr>
          <w:rFonts w:ascii="Times New Roman" w:eastAsia="Times New Roman" w:hAnsi="Times New Roman"/>
          <w:color w:val="000000"/>
          <w:lang w:eastAsia="cs-CZ"/>
        </w:rPr>
        <w:t>7</w:t>
      </w:r>
      <w:r w:rsidR="00314C58">
        <w:rPr>
          <w:rFonts w:ascii="Times New Roman" w:eastAsia="Times New Roman" w:hAnsi="Times New Roman"/>
          <w:color w:val="000000"/>
          <w:lang w:eastAsia="cs-CZ"/>
        </w:rPr>
        <w:t>02 0</w:t>
      </w:r>
      <w:r w:rsidRPr="008F217C">
        <w:rPr>
          <w:rFonts w:ascii="Times New Roman" w:eastAsia="Times New Roman" w:hAnsi="Times New Roman"/>
          <w:color w:val="000000"/>
          <w:lang w:eastAsia="cs-CZ"/>
        </w:rPr>
        <w:t>0 Ostrava</w:t>
      </w:r>
    </w:p>
    <w:p w14:paraId="60665B8E" w14:textId="4BAE0693" w:rsidR="006F10B6" w:rsidRDefault="00775704" w:rsidP="006005E4">
      <w:pPr>
        <w:spacing w:after="0" w:line="240" w:lineRule="auto"/>
        <w:rPr>
          <w:rFonts w:ascii="Times New Roman" w:eastAsia="Times New Roman" w:hAnsi="Times New Roman"/>
          <w:color w:val="000000"/>
          <w:lang w:eastAsia="cs-CZ"/>
        </w:rPr>
      </w:pPr>
      <w:r w:rsidRPr="008F217C">
        <w:rPr>
          <w:rFonts w:ascii="Times New Roman" w:eastAsia="Times New Roman" w:hAnsi="Times New Roman"/>
          <w:color w:val="000000"/>
          <w:lang w:eastAsia="cs-CZ"/>
        </w:rPr>
        <w:t xml:space="preserve">zastoupeno </w:t>
      </w:r>
      <w:r w:rsidR="006F10B6">
        <w:rPr>
          <w:rFonts w:ascii="Times New Roman" w:eastAsia="Times New Roman" w:hAnsi="Times New Roman"/>
          <w:color w:val="000000"/>
          <w:lang w:eastAsia="cs-CZ"/>
        </w:rPr>
        <w:t>Mgr. Janem Dohnalem, primátorem</w:t>
      </w:r>
    </w:p>
    <w:p w14:paraId="6539C4C8" w14:textId="51D33AEA" w:rsidR="00775704" w:rsidRPr="008F217C" w:rsidRDefault="006F10B6" w:rsidP="006005E4">
      <w:pPr>
        <w:spacing w:after="0" w:line="240" w:lineRule="auto"/>
        <w:rPr>
          <w:rFonts w:ascii="Times New Roman" w:eastAsia="Times New Roman" w:hAnsi="Times New Roman"/>
          <w:color w:val="000000"/>
          <w:lang w:eastAsia="cs-CZ"/>
        </w:rPr>
      </w:pPr>
      <w:r>
        <w:rPr>
          <w:rFonts w:ascii="Times New Roman" w:eastAsia="Times New Roman" w:hAnsi="Times New Roman"/>
          <w:color w:val="000000"/>
          <w:lang w:eastAsia="cs-CZ"/>
        </w:rPr>
        <w:t>I</w:t>
      </w:r>
      <w:r w:rsidR="00775704" w:rsidRPr="008F217C">
        <w:rPr>
          <w:rFonts w:ascii="Times New Roman" w:eastAsia="Times New Roman" w:hAnsi="Times New Roman"/>
          <w:color w:val="000000"/>
          <w:lang w:eastAsia="cs-CZ"/>
        </w:rPr>
        <w:t>ČO: 008 45 451</w:t>
      </w:r>
    </w:p>
    <w:p w14:paraId="329274AB" w14:textId="3FD53506" w:rsidR="00775704" w:rsidRDefault="00775704" w:rsidP="006005E4">
      <w:pPr>
        <w:spacing w:after="0" w:line="240" w:lineRule="auto"/>
        <w:rPr>
          <w:rFonts w:ascii="Times New Roman" w:eastAsia="Times New Roman" w:hAnsi="Times New Roman"/>
          <w:iCs/>
          <w:color w:val="000000"/>
          <w:lang w:eastAsia="cs-CZ"/>
        </w:rPr>
      </w:pPr>
      <w:r w:rsidRPr="008F217C">
        <w:rPr>
          <w:rFonts w:ascii="Times New Roman" w:eastAsia="Times New Roman" w:hAnsi="Times New Roman"/>
          <w:iCs/>
          <w:color w:val="000000"/>
          <w:lang w:eastAsia="cs-CZ"/>
        </w:rPr>
        <w:t xml:space="preserve">(dále též jen jako </w:t>
      </w:r>
      <w:r w:rsidR="00835320" w:rsidRPr="00835320">
        <w:rPr>
          <w:rFonts w:ascii="Times New Roman" w:eastAsia="Times New Roman" w:hAnsi="Times New Roman"/>
          <w:b/>
          <w:bCs/>
          <w:iCs/>
          <w:color w:val="000000"/>
          <w:lang w:eastAsia="cs-CZ"/>
        </w:rPr>
        <w:t>Město</w:t>
      </w:r>
      <w:r w:rsidRPr="008F217C">
        <w:rPr>
          <w:rFonts w:ascii="Times New Roman" w:eastAsia="Times New Roman" w:hAnsi="Times New Roman"/>
          <w:iCs/>
          <w:color w:val="000000"/>
          <w:lang w:eastAsia="cs-CZ"/>
        </w:rPr>
        <w:t>)</w:t>
      </w:r>
    </w:p>
    <w:p w14:paraId="1A8182A7" w14:textId="77777777" w:rsidR="006005E4" w:rsidRPr="008F217C" w:rsidRDefault="006005E4" w:rsidP="006005E4">
      <w:pPr>
        <w:spacing w:after="0" w:line="240" w:lineRule="auto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3792A18F" w14:textId="578E4CF5" w:rsidR="00775704" w:rsidRDefault="006005E4" w:rsidP="006005E4">
      <w:pPr>
        <w:spacing w:after="0" w:line="240" w:lineRule="auto"/>
        <w:rPr>
          <w:rFonts w:ascii="Times New Roman" w:eastAsia="Times New Roman" w:hAnsi="Times New Roman"/>
          <w:bCs/>
          <w:color w:val="000000"/>
          <w:lang w:eastAsia="cs-CZ"/>
        </w:rPr>
      </w:pPr>
      <w:r>
        <w:rPr>
          <w:rFonts w:ascii="Times New Roman" w:eastAsia="Times New Roman" w:hAnsi="Times New Roman"/>
          <w:bCs/>
          <w:color w:val="000000"/>
          <w:lang w:eastAsia="cs-CZ"/>
        </w:rPr>
        <w:t>a</w:t>
      </w:r>
    </w:p>
    <w:p w14:paraId="7FF4541B" w14:textId="77777777" w:rsidR="006005E4" w:rsidRPr="008F217C" w:rsidRDefault="006005E4" w:rsidP="006005E4">
      <w:pPr>
        <w:spacing w:after="0" w:line="240" w:lineRule="auto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0F5B8F7E" w14:textId="14C37BCE" w:rsidR="00775704" w:rsidRPr="008F217C" w:rsidRDefault="00411AD1" w:rsidP="006005E4">
      <w:pPr>
        <w:spacing w:after="0" w:line="240" w:lineRule="auto"/>
        <w:rPr>
          <w:rFonts w:ascii="Times New Roman" w:hAnsi="Times New Roman"/>
          <w:b/>
          <w:bCs/>
        </w:rPr>
      </w:pPr>
      <w:bookmarkStart w:id="1" w:name="_Hlk87362755"/>
      <w:r>
        <w:rPr>
          <w:rFonts w:ascii="Times New Roman" w:hAnsi="Times New Roman"/>
          <w:b/>
          <w:bCs/>
        </w:rPr>
        <w:t>PP REZIDENCE VOJANOVA</w:t>
      </w:r>
      <w:r w:rsidR="00775704" w:rsidRPr="00775704">
        <w:rPr>
          <w:rFonts w:ascii="Times New Roman" w:hAnsi="Times New Roman"/>
          <w:b/>
          <w:bCs/>
        </w:rPr>
        <w:t xml:space="preserve"> s.r.o.</w:t>
      </w:r>
    </w:p>
    <w:bookmarkEnd w:id="1"/>
    <w:p w14:paraId="7D211C8F" w14:textId="72476698" w:rsidR="00775704" w:rsidRPr="008F217C" w:rsidRDefault="00775704" w:rsidP="006005E4">
      <w:pPr>
        <w:spacing w:after="0" w:line="240" w:lineRule="auto"/>
        <w:rPr>
          <w:rFonts w:ascii="Times New Roman" w:hAnsi="Times New Roman"/>
        </w:rPr>
      </w:pPr>
      <w:r w:rsidRPr="008F217C">
        <w:rPr>
          <w:rFonts w:ascii="Times New Roman" w:hAnsi="Times New Roman"/>
        </w:rPr>
        <w:t xml:space="preserve">se sídlem </w:t>
      </w:r>
      <w:r w:rsidRPr="00775704">
        <w:rPr>
          <w:rFonts w:ascii="Times New Roman" w:hAnsi="Times New Roman"/>
        </w:rPr>
        <w:t xml:space="preserve">28. října 3138/41, </w:t>
      </w:r>
      <w:r w:rsidR="00411AD1">
        <w:rPr>
          <w:rFonts w:ascii="Times New Roman" w:hAnsi="Times New Roman"/>
        </w:rPr>
        <w:t xml:space="preserve">Moravská Ostrava, </w:t>
      </w:r>
      <w:r w:rsidRPr="00775704">
        <w:rPr>
          <w:rFonts w:ascii="Times New Roman" w:hAnsi="Times New Roman"/>
        </w:rPr>
        <w:t>702 00 Ostrav</w:t>
      </w:r>
      <w:r w:rsidRPr="008F217C">
        <w:rPr>
          <w:rFonts w:ascii="Times New Roman" w:hAnsi="Times New Roman"/>
        </w:rPr>
        <w:t>a</w:t>
      </w:r>
    </w:p>
    <w:p w14:paraId="48DEB820" w14:textId="70607E3C" w:rsidR="00775704" w:rsidRPr="00DD495E" w:rsidRDefault="00775704" w:rsidP="006005E4">
      <w:pPr>
        <w:spacing w:after="0" w:line="240" w:lineRule="auto"/>
        <w:rPr>
          <w:rFonts w:ascii="Times New Roman" w:hAnsi="Times New Roman"/>
        </w:rPr>
      </w:pPr>
      <w:r w:rsidRPr="00DD495E">
        <w:rPr>
          <w:rFonts w:ascii="Times New Roman" w:hAnsi="Times New Roman"/>
        </w:rPr>
        <w:t xml:space="preserve">zastoupena </w:t>
      </w:r>
      <w:r w:rsidR="006B4A1D" w:rsidRPr="00DD495E">
        <w:rPr>
          <w:rFonts w:ascii="Times New Roman" w:hAnsi="Times New Roman"/>
        </w:rPr>
        <w:t xml:space="preserve">Denisou </w:t>
      </w:r>
      <w:proofErr w:type="spellStart"/>
      <w:r w:rsidR="006B4A1D" w:rsidRPr="00DD495E">
        <w:rPr>
          <w:rFonts w:ascii="Times New Roman" w:hAnsi="Times New Roman"/>
        </w:rPr>
        <w:t>Materovou</w:t>
      </w:r>
      <w:proofErr w:type="spellEnd"/>
      <w:r w:rsidR="006B4A1D" w:rsidRPr="00DD495E">
        <w:rPr>
          <w:rFonts w:ascii="Times New Roman" w:hAnsi="Times New Roman"/>
        </w:rPr>
        <w:t xml:space="preserve">, Radimem </w:t>
      </w:r>
      <w:proofErr w:type="spellStart"/>
      <w:r w:rsidR="006B4A1D" w:rsidRPr="00DD495E">
        <w:rPr>
          <w:rFonts w:ascii="Times New Roman" w:hAnsi="Times New Roman"/>
        </w:rPr>
        <w:t>Materou</w:t>
      </w:r>
      <w:proofErr w:type="spellEnd"/>
      <w:r w:rsidR="006B4A1D" w:rsidRPr="00DD495E">
        <w:rPr>
          <w:rFonts w:ascii="Times New Roman" w:hAnsi="Times New Roman"/>
        </w:rPr>
        <w:t xml:space="preserve">, jednateli </w:t>
      </w:r>
    </w:p>
    <w:p w14:paraId="619B9C0A" w14:textId="4F2BF731" w:rsidR="00775704" w:rsidRPr="008F217C" w:rsidRDefault="00775704" w:rsidP="006005E4">
      <w:pPr>
        <w:spacing w:after="0" w:line="240" w:lineRule="auto"/>
        <w:rPr>
          <w:rFonts w:ascii="Times New Roman" w:hAnsi="Times New Roman"/>
        </w:rPr>
      </w:pPr>
      <w:r w:rsidRPr="00DD495E">
        <w:rPr>
          <w:rFonts w:ascii="Times New Roman" w:hAnsi="Times New Roman"/>
        </w:rPr>
        <w:t>IČO: 109</w:t>
      </w:r>
      <w:r w:rsidR="00411AD1" w:rsidRPr="00DD495E">
        <w:rPr>
          <w:rFonts w:ascii="Times New Roman" w:hAnsi="Times New Roman"/>
        </w:rPr>
        <w:t xml:space="preserve"> </w:t>
      </w:r>
      <w:r w:rsidRPr="00DD495E">
        <w:rPr>
          <w:rFonts w:ascii="Times New Roman" w:hAnsi="Times New Roman"/>
        </w:rPr>
        <w:t>04</w:t>
      </w:r>
      <w:r w:rsidR="00411AD1" w:rsidRPr="00DD495E">
        <w:rPr>
          <w:rFonts w:ascii="Times New Roman" w:hAnsi="Times New Roman"/>
        </w:rPr>
        <w:t xml:space="preserve"> </w:t>
      </w:r>
      <w:r w:rsidRPr="00DD495E">
        <w:rPr>
          <w:rFonts w:ascii="Times New Roman" w:hAnsi="Times New Roman"/>
        </w:rPr>
        <w:t>603</w:t>
      </w:r>
    </w:p>
    <w:p w14:paraId="1DBB4D23" w14:textId="74EC141C" w:rsidR="00775704" w:rsidRPr="008F217C" w:rsidRDefault="00775704" w:rsidP="006005E4">
      <w:pPr>
        <w:spacing w:after="0" w:line="240" w:lineRule="auto"/>
        <w:jc w:val="both"/>
        <w:rPr>
          <w:rFonts w:ascii="Times New Roman" w:hAnsi="Times New Roman"/>
          <w:bCs/>
        </w:rPr>
      </w:pPr>
      <w:r w:rsidRPr="008F217C">
        <w:rPr>
          <w:rFonts w:ascii="Times New Roman" w:hAnsi="Times New Roman"/>
          <w:bCs/>
        </w:rPr>
        <w:t>DIČ: CZ699004237, plátce DPH</w:t>
      </w:r>
    </w:p>
    <w:p w14:paraId="358B0B90" w14:textId="24AA03B0" w:rsidR="00775704" w:rsidRPr="008F217C" w:rsidRDefault="00775704" w:rsidP="006005E4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8F217C">
        <w:rPr>
          <w:rFonts w:ascii="Times New Roman" w:hAnsi="Times New Roman"/>
          <w:color w:val="000000"/>
        </w:rPr>
        <w:t>zapsaná v obchodním rejstříku vedeném u Krajského soudu v Ostravě, oddíl C, vložka 86032</w:t>
      </w:r>
    </w:p>
    <w:p w14:paraId="17A4A0E5" w14:textId="61DAC158" w:rsidR="00775704" w:rsidRPr="00775704" w:rsidRDefault="00775704" w:rsidP="006005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F217C">
        <w:rPr>
          <w:rFonts w:ascii="Times New Roman" w:hAnsi="Times New Roman" w:cs="Times New Roman"/>
        </w:rPr>
        <w:t xml:space="preserve">(dále též jen jako </w:t>
      </w:r>
      <w:r w:rsidR="00835320" w:rsidRPr="00835320">
        <w:rPr>
          <w:rFonts w:ascii="Times New Roman" w:hAnsi="Times New Roman" w:cs="Times New Roman"/>
          <w:b/>
          <w:bCs/>
        </w:rPr>
        <w:t>Společnost</w:t>
      </w:r>
      <w:r w:rsidRPr="008F217C">
        <w:rPr>
          <w:rFonts w:ascii="Times New Roman" w:hAnsi="Times New Roman" w:cs="Times New Roman"/>
        </w:rPr>
        <w:t>)</w:t>
      </w:r>
    </w:p>
    <w:p w14:paraId="4F2636BC" w14:textId="77777777" w:rsidR="00F77F6E" w:rsidRDefault="00F77F6E" w:rsidP="006005E4">
      <w:pPr>
        <w:spacing w:after="0" w:line="240" w:lineRule="auto"/>
        <w:rPr>
          <w:rFonts w:ascii="Times New Roman" w:hAnsi="Times New Roman"/>
        </w:rPr>
      </w:pPr>
    </w:p>
    <w:p w14:paraId="5C78C26E" w14:textId="2B4B56E9" w:rsidR="00775704" w:rsidRDefault="00775704" w:rsidP="006005E4">
      <w:pPr>
        <w:spacing w:after="0" w:line="240" w:lineRule="auto"/>
        <w:rPr>
          <w:rFonts w:ascii="Times New Roman" w:hAnsi="Times New Roman"/>
        </w:rPr>
      </w:pPr>
      <w:r w:rsidRPr="008F217C">
        <w:rPr>
          <w:rFonts w:ascii="Times New Roman" w:hAnsi="Times New Roman"/>
        </w:rPr>
        <w:t>(</w:t>
      </w:r>
      <w:r w:rsidR="00A27FDF">
        <w:rPr>
          <w:rFonts w:ascii="Times New Roman" w:hAnsi="Times New Roman"/>
        </w:rPr>
        <w:t>Město</w:t>
      </w:r>
      <w:r w:rsidR="00F773A6">
        <w:rPr>
          <w:rFonts w:ascii="Times New Roman" w:hAnsi="Times New Roman"/>
        </w:rPr>
        <w:t xml:space="preserve"> a </w:t>
      </w:r>
      <w:r w:rsidR="00A27FDF">
        <w:rPr>
          <w:rFonts w:ascii="Times New Roman" w:hAnsi="Times New Roman"/>
        </w:rPr>
        <w:t>Společnost</w:t>
      </w:r>
      <w:r w:rsidRPr="008F217C">
        <w:rPr>
          <w:rFonts w:ascii="Times New Roman" w:hAnsi="Times New Roman"/>
        </w:rPr>
        <w:t xml:space="preserve"> dále společně také jako </w:t>
      </w:r>
      <w:r w:rsidRPr="008F217C">
        <w:rPr>
          <w:rFonts w:ascii="Times New Roman" w:hAnsi="Times New Roman"/>
          <w:b/>
        </w:rPr>
        <w:t>Smluvní strany</w:t>
      </w:r>
      <w:r w:rsidRPr="008F217C">
        <w:rPr>
          <w:rFonts w:ascii="Times New Roman" w:hAnsi="Times New Roman"/>
        </w:rPr>
        <w:t>)</w:t>
      </w:r>
    </w:p>
    <w:p w14:paraId="5B66897B" w14:textId="77777777" w:rsidR="006005E4" w:rsidRPr="008F217C" w:rsidRDefault="006005E4" w:rsidP="006005E4">
      <w:pPr>
        <w:spacing w:after="0" w:line="240" w:lineRule="auto"/>
        <w:rPr>
          <w:rFonts w:ascii="Times New Roman" w:hAnsi="Times New Roman"/>
          <w:bCs/>
        </w:rPr>
      </w:pPr>
    </w:p>
    <w:p w14:paraId="1FC7DC9D" w14:textId="35D35B84" w:rsidR="00775704" w:rsidRPr="008F217C" w:rsidRDefault="00775704" w:rsidP="006005E4">
      <w:pPr>
        <w:spacing w:after="0" w:line="240" w:lineRule="auto"/>
        <w:rPr>
          <w:rFonts w:ascii="Times New Roman" w:hAnsi="Times New Roman"/>
          <w:bCs/>
        </w:rPr>
      </w:pPr>
    </w:p>
    <w:p w14:paraId="086AB810" w14:textId="2C4CD564" w:rsidR="00775704" w:rsidRPr="008F217C" w:rsidRDefault="00775704" w:rsidP="006005E4">
      <w:pPr>
        <w:spacing w:after="0" w:line="240" w:lineRule="auto"/>
        <w:rPr>
          <w:rFonts w:ascii="Times New Roman" w:hAnsi="Times New Roman"/>
          <w:b/>
        </w:rPr>
      </w:pPr>
      <w:r w:rsidRPr="008F217C">
        <w:rPr>
          <w:rFonts w:ascii="Times New Roman" w:hAnsi="Times New Roman"/>
          <w:b/>
        </w:rPr>
        <w:t>PREAMBULE</w:t>
      </w:r>
    </w:p>
    <w:p w14:paraId="51674707" w14:textId="7E666DE2" w:rsidR="00775704" w:rsidRPr="008F217C" w:rsidRDefault="00775704" w:rsidP="006005E4">
      <w:pPr>
        <w:spacing w:after="0" w:line="240" w:lineRule="auto"/>
        <w:rPr>
          <w:rFonts w:ascii="Times New Roman" w:hAnsi="Times New Roman"/>
          <w:b/>
          <w:bCs/>
        </w:rPr>
      </w:pPr>
    </w:p>
    <w:p w14:paraId="0536548B" w14:textId="70152359" w:rsidR="00930851" w:rsidRPr="00B11B53" w:rsidRDefault="00EE3A8D" w:rsidP="00BC29A0">
      <w:pPr>
        <w:pStyle w:val="Odstavecseseznamem"/>
        <w:numPr>
          <w:ilvl w:val="0"/>
          <w:numId w:val="21"/>
        </w:numPr>
        <w:spacing w:before="120"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B11B53">
        <w:rPr>
          <w:rFonts w:ascii="Times New Roman" w:hAnsi="Times New Roman"/>
          <w:bCs/>
        </w:rPr>
        <w:t xml:space="preserve">Mezi </w:t>
      </w:r>
      <w:r w:rsidR="00A27FDF" w:rsidRPr="00B11B53">
        <w:rPr>
          <w:rFonts w:ascii="Times New Roman" w:hAnsi="Times New Roman"/>
          <w:bCs/>
        </w:rPr>
        <w:t>Měst</w:t>
      </w:r>
      <w:r w:rsidR="00930851" w:rsidRPr="00B11B53">
        <w:rPr>
          <w:rFonts w:ascii="Times New Roman" w:hAnsi="Times New Roman"/>
          <w:bCs/>
        </w:rPr>
        <w:t>em</w:t>
      </w:r>
      <w:r w:rsidRPr="00B11B53">
        <w:rPr>
          <w:rFonts w:ascii="Times New Roman" w:hAnsi="Times New Roman"/>
          <w:bCs/>
        </w:rPr>
        <w:t xml:space="preserve"> a společností PROMET GROUP a.s., se sídlem 28. října 3138/41, Moravská Ostrava, 702 00 Ostrava, IČO: 25892975, byla </w:t>
      </w:r>
      <w:r w:rsidR="00775704" w:rsidRPr="00B11B53">
        <w:rPr>
          <w:rFonts w:ascii="Times New Roman" w:hAnsi="Times New Roman"/>
          <w:bCs/>
        </w:rPr>
        <w:t>dne 14. 7. 2021 uzavře</w:t>
      </w:r>
      <w:r w:rsidRPr="00B11B53">
        <w:rPr>
          <w:rFonts w:ascii="Times New Roman" w:hAnsi="Times New Roman"/>
          <w:bCs/>
        </w:rPr>
        <w:t>na</w:t>
      </w:r>
      <w:r w:rsidR="00775704" w:rsidRPr="00B11B53">
        <w:rPr>
          <w:rFonts w:ascii="Times New Roman" w:hAnsi="Times New Roman"/>
          <w:bCs/>
        </w:rPr>
        <w:t xml:space="preserve"> </w:t>
      </w:r>
      <w:bookmarkStart w:id="2" w:name="_Hlk87429474"/>
      <w:r w:rsidR="00775704" w:rsidRPr="00B11B53">
        <w:rPr>
          <w:rFonts w:ascii="Times New Roman" w:hAnsi="Times New Roman"/>
        </w:rPr>
        <w:t xml:space="preserve">Kupní smlouvu s předkupním právem a zákazem zcizení, evidenční číslo </w:t>
      </w:r>
      <w:bookmarkStart w:id="3" w:name="_Hlk132226961"/>
      <w:r w:rsidR="00775704" w:rsidRPr="00B11B53">
        <w:rPr>
          <w:rFonts w:ascii="Times New Roman" w:hAnsi="Times New Roman"/>
        </w:rPr>
        <w:t>1853/2021/MJ</w:t>
      </w:r>
      <w:bookmarkEnd w:id="3"/>
      <w:r w:rsidRPr="00B11B53">
        <w:rPr>
          <w:rFonts w:ascii="Times New Roman" w:hAnsi="Times New Roman"/>
        </w:rPr>
        <w:t>. Dne 1</w:t>
      </w:r>
      <w:r w:rsidR="002B3DF2" w:rsidRPr="00B11B53">
        <w:rPr>
          <w:rFonts w:ascii="Times New Roman" w:hAnsi="Times New Roman"/>
        </w:rPr>
        <w:t>4</w:t>
      </w:r>
      <w:r w:rsidRPr="00B11B53">
        <w:rPr>
          <w:rFonts w:ascii="Times New Roman" w:hAnsi="Times New Roman"/>
        </w:rPr>
        <w:t xml:space="preserve">.10.2021 byl ke </w:t>
      </w:r>
      <w:bookmarkStart w:id="4" w:name="_Hlk132218891"/>
      <w:r w:rsidRPr="00B11B53">
        <w:rPr>
          <w:rFonts w:ascii="Times New Roman" w:hAnsi="Times New Roman"/>
        </w:rPr>
        <w:t xml:space="preserve">Kupní smlouvě s předkupním právem a zákazem zcizení </w:t>
      </w:r>
      <w:bookmarkEnd w:id="4"/>
      <w:r w:rsidRPr="00B11B53">
        <w:rPr>
          <w:rFonts w:ascii="Times New Roman" w:hAnsi="Times New Roman"/>
        </w:rPr>
        <w:t>uzavřen</w:t>
      </w:r>
      <w:r w:rsidR="00775704" w:rsidRPr="00B11B53">
        <w:rPr>
          <w:rFonts w:ascii="Times New Roman" w:hAnsi="Times New Roman"/>
        </w:rPr>
        <w:t xml:space="preserve"> dodat</w:t>
      </w:r>
      <w:r w:rsidRPr="00B11B53">
        <w:rPr>
          <w:rFonts w:ascii="Times New Roman" w:hAnsi="Times New Roman"/>
        </w:rPr>
        <w:t xml:space="preserve">ek </w:t>
      </w:r>
      <w:r w:rsidR="00775704" w:rsidRPr="00B11B53">
        <w:rPr>
          <w:rFonts w:ascii="Times New Roman" w:hAnsi="Times New Roman"/>
        </w:rPr>
        <w:t>č</w:t>
      </w:r>
      <w:r w:rsidR="00775704" w:rsidRPr="002D3B86">
        <w:rPr>
          <w:rFonts w:ascii="Times New Roman" w:hAnsi="Times New Roman"/>
        </w:rPr>
        <w:t>. 1</w:t>
      </w:r>
      <w:bookmarkEnd w:id="2"/>
      <w:r w:rsidRPr="002D3B86">
        <w:rPr>
          <w:rFonts w:ascii="Times New Roman" w:hAnsi="Times New Roman"/>
        </w:rPr>
        <w:t>. Dne 1</w:t>
      </w:r>
      <w:r w:rsidR="00B11B53" w:rsidRPr="002D3B86">
        <w:rPr>
          <w:rFonts w:ascii="Times New Roman" w:hAnsi="Times New Roman"/>
        </w:rPr>
        <w:t>2</w:t>
      </w:r>
      <w:r w:rsidRPr="002D3B86">
        <w:rPr>
          <w:rFonts w:ascii="Times New Roman" w:hAnsi="Times New Roman"/>
        </w:rPr>
        <w:t>.1.2022</w:t>
      </w:r>
      <w:r w:rsidRPr="00B11B53">
        <w:rPr>
          <w:rFonts w:ascii="Times New Roman" w:hAnsi="Times New Roman"/>
        </w:rPr>
        <w:t xml:space="preserve"> </w:t>
      </w:r>
      <w:bookmarkStart w:id="5" w:name="_Hlk132219077"/>
      <w:r w:rsidRPr="00B11B53">
        <w:rPr>
          <w:rFonts w:ascii="Times New Roman" w:hAnsi="Times New Roman"/>
        </w:rPr>
        <w:t xml:space="preserve">byl ke Kupní smlouvě s předkupním právem a zákazem zcizení </w:t>
      </w:r>
      <w:r w:rsidR="00816ECA" w:rsidRPr="00B11B53">
        <w:rPr>
          <w:rFonts w:ascii="Times New Roman" w:hAnsi="Times New Roman"/>
        </w:rPr>
        <w:t xml:space="preserve">ve znění dodatku č. 1 </w:t>
      </w:r>
      <w:r w:rsidRPr="00B11B53">
        <w:rPr>
          <w:rFonts w:ascii="Times New Roman" w:hAnsi="Times New Roman"/>
        </w:rPr>
        <w:t xml:space="preserve">uzavřen </w:t>
      </w:r>
      <w:r w:rsidR="00F773A6" w:rsidRPr="00B11B53">
        <w:rPr>
          <w:rFonts w:ascii="Times New Roman" w:hAnsi="Times New Roman"/>
        </w:rPr>
        <w:t>dodat</w:t>
      </w:r>
      <w:r w:rsidRPr="00B11B53">
        <w:rPr>
          <w:rFonts w:ascii="Times New Roman" w:hAnsi="Times New Roman"/>
        </w:rPr>
        <w:t>ek</w:t>
      </w:r>
      <w:r w:rsidR="00F773A6" w:rsidRPr="00B11B53">
        <w:rPr>
          <w:rFonts w:ascii="Times New Roman" w:hAnsi="Times New Roman"/>
        </w:rPr>
        <w:t xml:space="preserve"> č. 2</w:t>
      </w:r>
      <w:bookmarkEnd w:id="5"/>
      <w:r w:rsidRPr="00B11B53">
        <w:rPr>
          <w:rFonts w:ascii="Times New Roman" w:hAnsi="Times New Roman"/>
        </w:rPr>
        <w:t xml:space="preserve">, na základě kterého vstoupil </w:t>
      </w:r>
      <w:r w:rsidR="00A27FDF" w:rsidRPr="00B11B53">
        <w:rPr>
          <w:rFonts w:ascii="Times New Roman" w:hAnsi="Times New Roman"/>
        </w:rPr>
        <w:t>Společnost</w:t>
      </w:r>
      <w:r w:rsidRPr="00B11B53">
        <w:rPr>
          <w:rFonts w:ascii="Times New Roman" w:hAnsi="Times New Roman"/>
        </w:rPr>
        <w:t xml:space="preserve">, společnost </w:t>
      </w:r>
      <w:r w:rsidR="00816ECA" w:rsidRPr="00B11B53">
        <w:rPr>
          <w:rFonts w:ascii="Times New Roman" w:hAnsi="Times New Roman"/>
        </w:rPr>
        <w:t>PROMET PROPERTY s.r.o.</w:t>
      </w:r>
      <w:r w:rsidRPr="00B11B53">
        <w:rPr>
          <w:rFonts w:ascii="Times New Roman" w:hAnsi="Times New Roman"/>
        </w:rPr>
        <w:t>, v plném rozsahu do právního postavení společnosti PROMET GROUP a.s.</w:t>
      </w:r>
      <w:r w:rsidRPr="00B11B53">
        <w:rPr>
          <w:rFonts w:ascii="Times New Roman" w:hAnsi="Times New Roman"/>
          <w:b/>
          <w:bCs/>
        </w:rPr>
        <w:t xml:space="preserve"> </w:t>
      </w:r>
      <w:r w:rsidRPr="00B11B53">
        <w:rPr>
          <w:rFonts w:ascii="Times New Roman" w:hAnsi="Times New Roman"/>
        </w:rPr>
        <w:t>z Kupní smlouvy s předkupním právem a zákazem zcizení</w:t>
      </w:r>
      <w:r w:rsidR="00816ECA" w:rsidRPr="00B11B53">
        <w:rPr>
          <w:rFonts w:ascii="Times New Roman" w:hAnsi="Times New Roman"/>
        </w:rPr>
        <w:t xml:space="preserve"> ve znění dodatku č. 1</w:t>
      </w:r>
      <w:r w:rsidRPr="00B11B53">
        <w:rPr>
          <w:rFonts w:ascii="Times New Roman" w:hAnsi="Times New Roman"/>
        </w:rPr>
        <w:t>. Dne</w:t>
      </w:r>
      <w:r w:rsidR="002B3DF2" w:rsidRPr="00B11B53">
        <w:rPr>
          <w:rFonts w:ascii="Times New Roman" w:hAnsi="Times New Roman"/>
        </w:rPr>
        <w:t xml:space="preserve"> 22.4.2022 </w:t>
      </w:r>
      <w:r w:rsidRPr="00B11B53">
        <w:rPr>
          <w:rFonts w:ascii="Times New Roman" w:hAnsi="Times New Roman"/>
        </w:rPr>
        <w:t xml:space="preserve">byl ke Kupní smlouvě s předkupním právem a zákazem zcizení </w:t>
      </w:r>
      <w:r w:rsidR="00816ECA" w:rsidRPr="00B11B53">
        <w:rPr>
          <w:rFonts w:ascii="Times New Roman" w:hAnsi="Times New Roman"/>
        </w:rPr>
        <w:t xml:space="preserve">ve znění dodatků č. 1 a 2 </w:t>
      </w:r>
      <w:r w:rsidRPr="00B11B53">
        <w:rPr>
          <w:rFonts w:ascii="Times New Roman" w:hAnsi="Times New Roman"/>
        </w:rPr>
        <w:t xml:space="preserve">uzavřen dodatek č. 3. </w:t>
      </w:r>
      <w:r w:rsidR="006F10B6" w:rsidRPr="00B11B53">
        <w:rPr>
          <w:rFonts w:ascii="Times New Roman" w:hAnsi="Times New Roman"/>
        </w:rPr>
        <w:t xml:space="preserve">Dne 2.5.2023 byl ke Kupní smlouvě s předkupním právem a zákazem zcizení </w:t>
      </w:r>
      <w:r w:rsidR="00816ECA" w:rsidRPr="00B11B53">
        <w:rPr>
          <w:rFonts w:ascii="Times New Roman" w:hAnsi="Times New Roman"/>
        </w:rPr>
        <w:t xml:space="preserve">ve znění dodatků č. 1 až 3 </w:t>
      </w:r>
      <w:r w:rsidR="006F10B6" w:rsidRPr="00B11B53">
        <w:rPr>
          <w:rFonts w:ascii="Times New Roman" w:hAnsi="Times New Roman"/>
        </w:rPr>
        <w:t xml:space="preserve">uzavřen dodatek č. 4 s dohodou </w:t>
      </w:r>
      <w:r w:rsidR="006F10B6" w:rsidRPr="00B11B53">
        <w:rPr>
          <w:rFonts w:ascii="Times New Roman" w:hAnsi="Times New Roman"/>
          <w:b/>
        </w:rPr>
        <w:t>s </w:t>
      </w:r>
      <w:r w:rsidR="006F10B6" w:rsidRPr="00B11B53">
        <w:rPr>
          <w:rFonts w:ascii="Times New Roman" w:hAnsi="Times New Roman"/>
          <w:bCs/>
        </w:rPr>
        <w:t>dohodou o zániku věcného předkupního práva, dohodou o zániku zákazu zcizení, dohodou o zřízení předkupního práva a dohodou o zřízení zákazu zcizení</w:t>
      </w:r>
      <w:r w:rsidR="00B11B53" w:rsidRPr="00B11B53">
        <w:rPr>
          <w:rFonts w:ascii="Times New Roman" w:hAnsi="Times New Roman"/>
          <w:bCs/>
        </w:rPr>
        <w:t xml:space="preserve"> a  dne 29. 7. 2025 byl uzavřen d</w:t>
      </w:r>
      <w:r w:rsidR="00B11B53" w:rsidRPr="00B11B53">
        <w:rPr>
          <w:rFonts w:ascii="Times New Roman" w:hAnsi="Times New Roman" w:cs="Times New Roman"/>
          <w:bCs/>
        </w:rPr>
        <w:t xml:space="preserve">odatek č. 5 ke </w:t>
      </w:r>
      <w:r w:rsidR="00B11B53" w:rsidRPr="00B11B53">
        <w:rPr>
          <w:rFonts w:ascii="Times New Roman" w:hAnsi="Times New Roman"/>
          <w:bCs/>
        </w:rPr>
        <w:t>Kupní smlouvě s předkupním právem a zákazem zcizení uzavřené dne 14. 7. 2021, ve znění dodatku č. 1 ze dne 14.10.2021, dodatku č. 2 ze dne 10. 1. 2022, dodatku č. 3 ze dne 22. 4. 2022 a dodatku č. 4 ze dne 2. 5. 2023, s dohodou o zániku věcného předkupního práva, dohodou o zániku zákazu zcizení, dohodou o zřízení předkupního práva a dohodou o zřízení zákazu zcizení.</w:t>
      </w:r>
      <w:r w:rsidR="00B11B53" w:rsidRPr="00B11B53">
        <w:rPr>
          <w:rFonts w:ascii="Times New Roman" w:hAnsi="Times New Roman"/>
        </w:rPr>
        <w:t xml:space="preserve"> </w:t>
      </w:r>
    </w:p>
    <w:p w14:paraId="1187B951" w14:textId="77777777" w:rsidR="00B11B53" w:rsidRPr="00B11B53" w:rsidRDefault="00B11B53" w:rsidP="00B11B53">
      <w:pPr>
        <w:pStyle w:val="Odstavecseseznamem"/>
        <w:spacing w:before="120" w:after="0" w:line="240" w:lineRule="auto"/>
        <w:ind w:left="360"/>
        <w:jc w:val="both"/>
        <w:rPr>
          <w:rFonts w:ascii="Times New Roman" w:hAnsi="Times New Roman"/>
          <w:b/>
          <w:bCs/>
        </w:rPr>
      </w:pPr>
    </w:p>
    <w:p w14:paraId="3059812F" w14:textId="0D5C6519" w:rsidR="00835320" w:rsidRPr="00835320" w:rsidRDefault="00835320" w:rsidP="006005E4">
      <w:pPr>
        <w:pStyle w:val="Odstavecseseznamem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835320">
        <w:rPr>
          <w:rFonts w:ascii="Times New Roman" w:hAnsi="Times New Roman"/>
        </w:rPr>
        <w:t xml:space="preserve">Společnost PROMET PROPERTY s.r.o. podala dne 7. 9. 2023 žádost o vydání společného povolení na umístění a realizaci stavby „Bytový dům Vojanova“ na pozemcích </w:t>
      </w:r>
      <w:proofErr w:type="spellStart"/>
      <w:r w:rsidRPr="00835320">
        <w:rPr>
          <w:rFonts w:ascii="Times New Roman" w:hAnsi="Times New Roman"/>
        </w:rPr>
        <w:t>parc</w:t>
      </w:r>
      <w:proofErr w:type="spellEnd"/>
      <w:r w:rsidRPr="00835320">
        <w:rPr>
          <w:rFonts w:ascii="Times New Roman" w:hAnsi="Times New Roman"/>
        </w:rPr>
        <w:t xml:space="preserve">. č. 147/1, 147/2, </w:t>
      </w:r>
      <w:r w:rsidR="003D6B32">
        <w:rPr>
          <w:rFonts w:ascii="Times New Roman" w:hAnsi="Times New Roman"/>
        </w:rPr>
        <w:t>1</w:t>
      </w:r>
      <w:r w:rsidRPr="00835320">
        <w:rPr>
          <w:rFonts w:ascii="Times New Roman" w:hAnsi="Times New Roman"/>
        </w:rPr>
        <w:t>47/4, 147/5, 147/6, 192/2, 192/3, 192/6, 192/8, 192/10, 192/11, 192/14, 195/4, 200, 3584/1 v </w:t>
      </w:r>
      <w:proofErr w:type="spellStart"/>
      <w:r w:rsidRPr="00835320">
        <w:rPr>
          <w:rFonts w:ascii="Times New Roman" w:hAnsi="Times New Roman"/>
        </w:rPr>
        <w:t>k.ú</w:t>
      </w:r>
      <w:proofErr w:type="spellEnd"/>
      <w:r w:rsidRPr="00835320">
        <w:rPr>
          <w:rFonts w:ascii="Times New Roman" w:hAnsi="Times New Roman"/>
        </w:rPr>
        <w:t>. Moravská Ostrava u příslušného stavebního úřadu</w:t>
      </w:r>
      <w:r w:rsidR="003461F5">
        <w:rPr>
          <w:rFonts w:ascii="Times New Roman" w:hAnsi="Times New Roman"/>
        </w:rPr>
        <w:t>, tj. Magistrát</w:t>
      </w:r>
      <w:r w:rsidR="00DA17E3">
        <w:rPr>
          <w:rFonts w:ascii="Times New Roman" w:hAnsi="Times New Roman"/>
        </w:rPr>
        <w:t>u</w:t>
      </w:r>
      <w:r w:rsidR="003461F5">
        <w:rPr>
          <w:rFonts w:ascii="Times New Roman" w:hAnsi="Times New Roman"/>
        </w:rPr>
        <w:t xml:space="preserve"> města Ostravy, odbor územního plánování a stavebního řádu (dále jen </w:t>
      </w:r>
      <w:r w:rsidR="003461F5" w:rsidRPr="00B11B53">
        <w:rPr>
          <w:rFonts w:ascii="Times New Roman" w:hAnsi="Times New Roman"/>
          <w:b/>
          <w:bCs/>
        </w:rPr>
        <w:t>Stavební úřad</w:t>
      </w:r>
      <w:r w:rsidR="003461F5">
        <w:rPr>
          <w:rFonts w:ascii="Times New Roman" w:hAnsi="Times New Roman"/>
        </w:rPr>
        <w:t>)</w:t>
      </w:r>
      <w:r w:rsidRPr="00835320">
        <w:rPr>
          <w:rFonts w:ascii="Times New Roman" w:hAnsi="Times New Roman"/>
        </w:rPr>
        <w:t>.</w:t>
      </w:r>
    </w:p>
    <w:p w14:paraId="74BDC309" w14:textId="77777777" w:rsidR="00835320" w:rsidRPr="0042284D" w:rsidRDefault="00835320" w:rsidP="006005E4">
      <w:pPr>
        <w:pStyle w:val="Odstavecseseznamem"/>
        <w:spacing w:after="0" w:line="240" w:lineRule="auto"/>
        <w:rPr>
          <w:rFonts w:ascii="Times New Roman" w:hAnsi="Times New Roman"/>
        </w:rPr>
      </w:pPr>
    </w:p>
    <w:p w14:paraId="1219B288" w14:textId="3339AF7F" w:rsidR="00835320" w:rsidRDefault="00B11B53" w:rsidP="006005E4">
      <w:pPr>
        <w:pStyle w:val="Odstavecseseznamem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3461F5">
        <w:rPr>
          <w:rFonts w:ascii="Times New Roman" w:hAnsi="Times New Roman"/>
        </w:rPr>
        <w:t>Stavební úřad</w:t>
      </w:r>
      <w:r>
        <w:rPr>
          <w:rFonts w:ascii="Times New Roman" w:hAnsi="Times New Roman"/>
        </w:rPr>
        <w:t xml:space="preserve"> </w:t>
      </w:r>
      <w:r w:rsidR="00835320">
        <w:rPr>
          <w:rFonts w:ascii="Times New Roman" w:hAnsi="Times New Roman"/>
        </w:rPr>
        <w:t>vydal dne 29. 1. 2025 společné povolení č. 3/2025</w:t>
      </w:r>
      <w:r w:rsidR="003D6B32">
        <w:rPr>
          <w:rFonts w:ascii="Times New Roman" w:hAnsi="Times New Roman"/>
        </w:rPr>
        <w:t xml:space="preserve">, </w:t>
      </w:r>
      <w:r w:rsidR="00835320">
        <w:rPr>
          <w:rFonts w:ascii="Times New Roman" w:hAnsi="Times New Roman"/>
        </w:rPr>
        <w:t xml:space="preserve">kterým schválil stavební záměr „Bytový dům Vojanova“ na pozemcích </w:t>
      </w:r>
      <w:proofErr w:type="spellStart"/>
      <w:r w:rsidR="00835320">
        <w:rPr>
          <w:rFonts w:ascii="Times New Roman" w:hAnsi="Times New Roman"/>
        </w:rPr>
        <w:t>parc</w:t>
      </w:r>
      <w:proofErr w:type="spellEnd"/>
      <w:r w:rsidR="00835320">
        <w:rPr>
          <w:rFonts w:ascii="Times New Roman" w:hAnsi="Times New Roman"/>
        </w:rPr>
        <w:t xml:space="preserve">. č. 147/1, 147/2, </w:t>
      </w:r>
      <w:r w:rsidR="003D6B32">
        <w:rPr>
          <w:rFonts w:ascii="Times New Roman" w:hAnsi="Times New Roman"/>
        </w:rPr>
        <w:t>1</w:t>
      </w:r>
      <w:r w:rsidR="00835320">
        <w:rPr>
          <w:rFonts w:ascii="Times New Roman" w:hAnsi="Times New Roman"/>
        </w:rPr>
        <w:t>47/4, 147/5, 147/6, 192/2, 192/3, 192/6, 192/8, 192/10, 192/11, 192/14, 195/4, 200, 3584/1 v </w:t>
      </w:r>
      <w:proofErr w:type="spellStart"/>
      <w:r w:rsidR="00835320">
        <w:rPr>
          <w:rFonts w:ascii="Times New Roman" w:hAnsi="Times New Roman"/>
        </w:rPr>
        <w:t>k.ú</w:t>
      </w:r>
      <w:proofErr w:type="spellEnd"/>
      <w:r w:rsidR="00835320">
        <w:rPr>
          <w:rFonts w:ascii="Times New Roman" w:hAnsi="Times New Roman"/>
        </w:rPr>
        <w:t>. Moravská Ostrava</w:t>
      </w:r>
      <w:r>
        <w:rPr>
          <w:rFonts w:ascii="Times New Roman" w:hAnsi="Times New Roman"/>
        </w:rPr>
        <w:t xml:space="preserve"> </w:t>
      </w:r>
      <w:r w:rsidRPr="00295E2E">
        <w:rPr>
          <w:rFonts w:ascii="Times New Roman" w:hAnsi="Times New Roman"/>
        </w:rPr>
        <w:t xml:space="preserve">(dále jen </w:t>
      </w:r>
      <w:r w:rsidRPr="00B11B53">
        <w:rPr>
          <w:rFonts w:ascii="Times New Roman" w:hAnsi="Times New Roman"/>
          <w:b/>
          <w:bCs/>
        </w:rPr>
        <w:t>Společné povolení</w:t>
      </w:r>
      <w:r w:rsidRPr="00295E2E">
        <w:rPr>
          <w:rFonts w:ascii="Times New Roman" w:hAnsi="Times New Roman"/>
        </w:rPr>
        <w:t xml:space="preserve">). Proti Společnému povolení bylo účastníkem společného územního a </w:t>
      </w:r>
      <w:r w:rsidRPr="00295E2E">
        <w:rPr>
          <w:rFonts w:ascii="Times New Roman" w:hAnsi="Times New Roman"/>
        </w:rPr>
        <w:lastRenderedPageBreak/>
        <w:t>stavebního řízení podáno odvolání. Dne 5. 9. 2025 Krajský úřad Moravskoslezského kraje, odbor krajský stavební úřad zrušil Společné povolení a věc vrátil Stavebnímu úřadu k novému projednání</w:t>
      </w:r>
      <w:r w:rsidR="00835320">
        <w:rPr>
          <w:rFonts w:ascii="Times New Roman" w:hAnsi="Times New Roman"/>
        </w:rPr>
        <w:t xml:space="preserve">. </w:t>
      </w:r>
    </w:p>
    <w:p w14:paraId="358591EF" w14:textId="77777777" w:rsidR="00835320" w:rsidRPr="006005E4" w:rsidRDefault="00835320" w:rsidP="006005E4">
      <w:pPr>
        <w:spacing w:after="0" w:line="240" w:lineRule="auto"/>
        <w:jc w:val="both"/>
        <w:rPr>
          <w:rFonts w:ascii="Times New Roman" w:hAnsi="Times New Roman"/>
        </w:rPr>
      </w:pPr>
    </w:p>
    <w:p w14:paraId="53FE0327" w14:textId="4ED0228E" w:rsidR="0031674F" w:rsidRDefault="0031674F" w:rsidP="006005E4">
      <w:pPr>
        <w:pStyle w:val="Odstavecseseznamem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31674F">
        <w:rPr>
          <w:rFonts w:ascii="Times New Roman" w:hAnsi="Times New Roman"/>
        </w:rPr>
        <w:t xml:space="preserve">Na základě rozhodnutí </w:t>
      </w:r>
      <w:r>
        <w:rPr>
          <w:rFonts w:ascii="Times New Roman" w:hAnsi="Times New Roman"/>
        </w:rPr>
        <w:t>obchodní společnosti PLATANUS PROPERTY a.s., se sídlem 28. října 3138/41, Moravská Ostrava, 702 00 Ostrava, IČO: 108</w:t>
      </w:r>
      <w:r w:rsidR="003D6B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19</w:t>
      </w:r>
      <w:r w:rsidR="003D6B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380, jediného společníka </w:t>
      </w:r>
      <w:r w:rsidRPr="005B0A25">
        <w:rPr>
          <w:rFonts w:ascii="Times New Roman" w:hAnsi="Times New Roman"/>
        </w:rPr>
        <w:t>společnost</w:t>
      </w:r>
      <w:r>
        <w:rPr>
          <w:rFonts w:ascii="Times New Roman" w:hAnsi="Times New Roman"/>
        </w:rPr>
        <w:t>i</w:t>
      </w:r>
      <w:r w:rsidRPr="005B0A25">
        <w:rPr>
          <w:rFonts w:ascii="Times New Roman" w:hAnsi="Times New Roman"/>
        </w:rPr>
        <w:t xml:space="preserve"> PROMET PROPERTY s.r.o.</w:t>
      </w:r>
      <w:r>
        <w:rPr>
          <w:rFonts w:ascii="Times New Roman" w:hAnsi="Times New Roman"/>
        </w:rPr>
        <w:t xml:space="preserve">, byla dne 14.08.2024 v obchodním rejstříku vedeném u Krajského soudu v Ostravě zapsána změna názvu obchodní společnosti </w:t>
      </w:r>
      <w:r w:rsidRPr="005B0A25">
        <w:rPr>
          <w:rFonts w:ascii="Times New Roman" w:hAnsi="Times New Roman"/>
        </w:rPr>
        <w:t>PROMET PROPERTY s.r.o</w:t>
      </w:r>
      <w:r>
        <w:rPr>
          <w:rFonts w:ascii="Times New Roman" w:hAnsi="Times New Roman"/>
        </w:rPr>
        <w:t xml:space="preserve">., a to na obchodní společnost </w:t>
      </w:r>
      <w:r w:rsidRPr="0031674F">
        <w:rPr>
          <w:rFonts w:ascii="Times New Roman" w:hAnsi="Times New Roman"/>
        </w:rPr>
        <w:t>PP REZIDENCE VOJANOVA s.r.o.</w:t>
      </w:r>
    </w:p>
    <w:p w14:paraId="03D32713" w14:textId="77777777" w:rsidR="0031674F" w:rsidRPr="0031674F" w:rsidRDefault="0031674F" w:rsidP="006005E4">
      <w:pPr>
        <w:pStyle w:val="Odstavecseseznamem"/>
        <w:spacing w:after="0" w:line="240" w:lineRule="auto"/>
        <w:rPr>
          <w:rFonts w:ascii="Times New Roman" w:hAnsi="Times New Roman"/>
        </w:rPr>
      </w:pPr>
    </w:p>
    <w:p w14:paraId="5F363056" w14:textId="0D351454" w:rsidR="00835320" w:rsidRPr="00FC1F5C" w:rsidRDefault="00835320" w:rsidP="006005E4">
      <w:pPr>
        <w:pStyle w:val="Odstavecseseznamem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Smluvní strany se dohodly na uzavření </w:t>
      </w:r>
      <w:r w:rsidRPr="003461F5">
        <w:rPr>
          <w:rFonts w:ascii="Times New Roman" w:hAnsi="Times New Roman"/>
          <w:b/>
          <w:bCs/>
        </w:rPr>
        <w:t xml:space="preserve">dodatku č. </w:t>
      </w:r>
      <w:r w:rsidR="00B11B53" w:rsidRPr="003461F5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</w:rPr>
        <w:t xml:space="preserve"> </w:t>
      </w:r>
      <w:r w:rsidR="005D7F65" w:rsidRPr="005D7F65">
        <w:rPr>
          <w:rFonts w:ascii="Times New Roman" w:hAnsi="Times New Roman" w:cs="Times New Roman"/>
          <w:b/>
        </w:rPr>
        <w:t xml:space="preserve">ke </w:t>
      </w:r>
      <w:bookmarkStart w:id="6" w:name="_Hlk198619808"/>
      <w:r w:rsidR="005D7F65" w:rsidRPr="005D7F65">
        <w:rPr>
          <w:rFonts w:ascii="Times New Roman" w:hAnsi="Times New Roman"/>
          <w:b/>
        </w:rPr>
        <w:t xml:space="preserve">Kupní smlouvě s předkupním právem a zákazem zcizení uzavřené dne 14. 7. 2021, </w:t>
      </w:r>
      <w:bookmarkEnd w:id="6"/>
      <w:r w:rsidR="005D7F65" w:rsidRPr="005D7F65">
        <w:rPr>
          <w:rFonts w:ascii="Times New Roman" w:hAnsi="Times New Roman"/>
          <w:b/>
        </w:rPr>
        <w:t>ve znění dodatku č. 1 ze dne 14.10.2021, dodatku č. 2 ze dne 10. 1. 2022, dodatku č. 3 ze dne 22. 4. 2022</w:t>
      </w:r>
      <w:r w:rsidR="00B11B53">
        <w:rPr>
          <w:rFonts w:ascii="Times New Roman" w:hAnsi="Times New Roman"/>
          <w:b/>
        </w:rPr>
        <w:t>,</w:t>
      </w:r>
      <w:r w:rsidR="005D7F65" w:rsidRPr="005D7F65">
        <w:rPr>
          <w:rFonts w:ascii="Times New Roman" w:hAnsi="Times New Roman"/>
          <w:b/>
        </w:rPr>
        <w:t xml:space="preserve"> dodatku č. 4 ze dne 2. 5. 2023, s dohodou o zániku věcného předkupního práva, dohodou o zániku zákazu zcizení, dohodou o zřízení předkupního práva a dohodou o zřízení zákazu zcizení</w:t>
      </w:r>
      <w:r w:rsidR="00B11B53">
        <w:rPr>
          <w:rFonts w:ascii="Times New Roman" w:hAnsi="Times New Roman"/>
          <w:b/>
        </w:rPr>
        <w:t xml:space="preserve"> a </w:t>
      </w:r>
      <w:r w:rsidR="00B11B53" w:rsidRPr="00B11B53">
        <w:rPr>
          <w:rFonts w:ascii="Times New Roman" w:hAnsi="Times New Roman"/>
          <w:b/>
        </w:rPr>
        <w:t xml:space="preserve">dodatku č. </w:t>
      </w:r>
      <w:r w:rsidR="00B11B53" w:rsidRPr="00B11B53">
        <w:rPr>
          <w:rFonts w:ascii="Times New Roman" w:hAnsi="Times New Roman" w:cs="Times New Roman"/>
          <w:b/>
        </w:rPr>
        <w:t>5 ze dne 29.7.2025</w:t>
      </w:r>
      <w:r w:rsidRPr="005D7F65">
        <w:rPr>
          <w:rFonts w:ascii="Times New Roman" w:hAnsi="Times New Roman"/>
        </w:rPr>
        <w:t>,</w:t>
      </w:r>
      <w:r w:rsidR="005D7F65">
        <w:rPr>
          <w:rFonts w:ascii="Times New Roman" w:hAnsi="Times New Roman"/>
        </w:rPr>
        <w:t xml:space="preserve"> který Smluvní strany </w:t>
      </w:r>
      <w:r w:rsidRPr="005D7F65">
        <w:rPr>
          <w:rFonts w:ascii="Times New Roman" w:hAnsi="Times New Roman"/>
        </w:rPr>
        <w:t xml:space="preserve"> </w:t>
      </w:r>
      <w:r w:rsidR="005D7F65">
        <w:rPr>
          <w:rFonts w:ascii="Times New Roman" w:hAnsi="Times New Roman"/>
        </w:rPr>
        <w:t xml:space="preserve">uzavírají společně s touto Dohodou, a </w:t>
      </w:r>
      <w:r w:rsidRPr="005D7F65">
        <w:rPr>
          <w:rFonts w:ascii="Times New Roman" w:hAnsi="Times New Roman"/>
        </w:rPr>
        <w:t>na základě kterého dojde k prodloužení lhůty pro dokončení realizace stavby Objektu uvedeného v Kupní smlouvě</w:t>
      </w:r>
      <w:r w:rsidR="005D7F65" w:rsidRPr="005D7F65">
        <w:rPr>
          <w:rFonts w:ascii="Times New Roman" w:hAnsi="Times New Roman"/>
          <w:bCs/>
        </w:rPr>
        <w:t xml:space="preserve"> s předkupním právem a zákazem zcizení ev. č. 1853/2021/MJ uzavřen</w:t>
      </w:r>
      <w:r w:rsidR="00B11B53">
        <w:rPr>
          <w:rFonts w:ascii="Times New Roman" w:hAnsi="Times New Roman"/>
          <w:bCs/>
        </w:rPr>
        <w:t>é</w:t>
      </w:r>
      <w:r w:rsidR="005D7F65" w:rsidRPr="005D7F65">
        <w:rPr>
          <w:rFonts w:ascii="Times New Roman" w:hAnsi="Times New Roman"/>
          <w:bCs/>
        </w:rPr>
        <w:t xml:space="preserve"> dne 14. 7. 2021, ve znění dodatku č. 1 ze dne 14.10.2021, dodatku č. 2 ze dne 10. 1. 2022, dodatku č. 3 ze dne 22. 4. 2022, dodatku č. 4 ze dne 2. 5. 2023, </w:t>
      </w:r>
      <w:bookmarkStart w:id="7" w:name="_Hlk195265874"/>
      <w:r w:rsidR="005D7F65" w:rsidRPr="005D7F65">
        <w:rPr>
          <w:rFonts w:ascii="Times New Roman" w:hAnsi="Times New Roman"/>
          <w:bCs/>
        </w:rPr>
        <w:t>s dohodou o zániku věcného předkupního práva, dohodou o zániku zákazu zcizení, dohodou o zřízení předkupního práva a dohodou o zřízení zákazu zcizení</w:t>
      </w:r>
      <w:bookmarkEnd w:id="7"/>
      <w:r w:rsidR="00B11B53">
        <w:rPr>
          <w:rFonts w:ascii="Times New Roman" w:hAnsi="Times New Roman"/>
          <w:bCs/>
        </w:rPr>
        <w:t xml:space="preserve"> a</w:t>
      </w:r>
      <w:r w:rsidR="005D7F65" w:rsidRPr="005D7F65">
        <w:rPr>
          <w:rFonts w:ascii="Times New Roman" w:hAnsi="Times New Roman"/>
          <w:bCs/>
        </w:rPr>
        <w:t xml:space="preserve"> dodatku č. 5 ze dne </w:t>
      </w:r>
      <w:r w:rsidR="00B11B53">
        <w:rPr>
          <w:rFonts w:ascii="Times New Roman" w:hAnsi="Times New Roman"/>
          <w:bCs/>
        </w:rPr>
        <w:t>2</w:t>
      </w:r>
      <w:r w:rsidR="003B0F2C">
        <w:rPr>
          <w:rFonts w:ascii="Times New Roman" w:hAnsi="Times New Roman"/>
          <w:bCs/>
        </w:rPr>
        <w:t>9</w:t>
      </w:r>
      <w:r w:rsidR="00B11B53">
        <w:rPr>
          <w:rFonts w:ascii="Times New Roman" w:hAnsi="Times New Roman"/>
          <w:bCs/>
        </w:rPr>
        <w:t>. 7. 2025 a dodatku č. 6</w:t>
      </w:r>
      <w:r w:rsidR="005D7F65" w:rsidRPr="005D7F65">
        <w:rPr>
          <w:rFonts w:ascii="Times New Roman" w:hAnsi="Times New Roman"/>
          <w:bCs/>
        </w:rPr>
        <w:t xml:space="preserve"> </w:t>
      </w:r>
      <w:r w:rsidR="00B11B53">
        <w:rPr>
          <w:rFonts w:ascii="Times New Roman" w:hAnsi="Times New Roman"/>
          <w:bCs/>
        </w:rPr>
        <w:t xml:space="preserve">ze dne ………………… </w:t>
      </w:r>
      <w:r w:rsidR="003D6B32">
        <w:rPr>
          <w:rFonts w:ascii="Times New Roman" w:hAnsi="Times New Roman"/>
          <w:bCs/>
        </w:rPr>
        <w:t>(</w:t>
      </w:r>
      <w:r w:rsidR="003D6B32" w:rsidRPr="003D6B32">
        <w:rPr>
          <w:rFonts w:ascii="Times New Roman" w:hAnsi="Times New Roman"/>
          <w:bCs/>
        </w:rPr>
        <w:t>Kupní smlouva s předkupním právem a zákazem zcizení uzavřen</w:t>
      </w:r>
      <w:r w:rsidR="003461F5">
        <w:rPr>
          <w:rFonts w:ascii="Times New Roman" w:hAnsi="Times New Roman"/>
          <w:bCs/>
        </w:rPr>
        <w:t>á</w:t>
      </w:r>
      <w:r w:rsidR="003D6B32" w:rsidRPr="003D6B32">
        <w:rPr>
          <w:rFonts w:ascii="Times New Roman" w:hAnsi="Times New Roman"/>
          <w:bCs/>
        </w:rPr>
        <w:t xml:space="preserve"> dne 14. 7. 2021, ve znění dodatků č. 1 až </w:t>
      </w:r>
      <w:r w:rsidR="00B11B53">
        <w:rPr>
          <w:rFonts w:ascii="Times New Roman" w:hAnsi="Times New Roman"/>
          <w:bCs/>
        </w:rPr>
        <w:t>6</w:t>
      </w:r>
      <w:r w:rsidR="003D6B32" w:rsidRPr="003D6B32">
        <w:rPr>
          <w:rFonts w:ascii="Times New Roman" w:hAnsi="Times New Roman"/>
          <w:bCs/>
        </w:rPr>
        <w:t xml:space="preserve"> </w:t>
      </w:r>
      <w:r w:rsidR="005D7F65" w:rsidRPr="003D6B32">
        <w:rPr>
          <w:rFonts w:ascii="Times New Roman" w:hAnsi="Times New Roman"/>
          <w:bCs/>
        </w:rPr>
        <w:t xml:space="preserve"> dále též jen jako</w:t>
      </w:r>
      <w:r w:rsidR="005D7F65">
        <w:rPr>
          <w:rFonts w:ascii="Times New Roman" w:hAnsi="Times New Roman"/>
          <w:b/>
        </w:rPr>
        <w:t xml:space="preserve"> </w:t>
      </w:r>
      <w:r w:rsidR="003D6B32">
        <w:rPr>
          <w:rFonts w:ascii="Times New Roman" w:hAnsi="Times New Roman"/>
          <w:b/>
        </w:rPr>
        <w:t>„</w:t>
      </w:r>
      <w:r w:rsidR="005D7F65">
        <w:rPr>
          <w:rFonts w:ascii="Times New Roman" w:hAnsi="Times New Roman"/>
          <w:b/>
        </w:rPr>
        <w:t>Kupní smlouva</w:t>
      </w:r>
      <w:r w:rsidR="003D6B32">
        <w:rPr>
          <w:rFonts w:ascii="Times New Roman" w:hAnsi="Times New Roman"/>
          <w:b/>
        </w:rPr>
        <w:t>“)</w:t>
      </w:r>
      <w:r w:rsidR="005D7F65">
        <w:rPr>
          <w:rFonts w:ascii="Times New Roman" w:hAnsi="Times New Roman"/>
          <w:b/>
        </w:rPr>
        <w:t>.</w:t>
      </w:r>
    </w:p>
    <w:p w14:paraId="34C2D92D" w14:textId="77777777" w:rsidR="00FC1F5C" w:rsidRPr="00FC1F5C" w:rsidRDefault="00FC1F5C" w:rsidP="006005E4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C6B9A63" w14:textId="61EE14FB" w:rsidR="00775704" w:rsidRPr="00A50D54" w:rsidRDefault="00F773A6" w:rsidP="006005E4">
      <w:pPr>
        <w:pStyle w:val="Odstavecseseznamem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31674F">
        <w:rPr>
          <w:rFonts w:ascii="Times New Roman" w:hAnsi="Times New Roman" w:cs="Times New Roman"/>
        </w:rPr>
        <w:t xml:space="preserve">Smluvní strany mají zájem na úpravě dílčích práv a povinností sjednaných Kupní smlouvou a za tímto účelem uzavírají </w:t>
      </w:r>
      <w:r w:rsidR="00EF6FB7" w:rsidRPr="0031674F">
        <w:rPr>
          <w:rFonts w:ascii="Times New Roman" w:hAnsi="Times New Roman" w:cs="Times New Roman"/>
        </w:rPr>
        <w:t xml:space="preserve">tuto </w:t>
      </w:r>
      <w:r w:rsidR="00A50D54" w:rsidRPr="00A50D54">
        <w:rPr>
          <w:rFonts w:ascii="Times New Roman" w:hAnsi="Times New Roman"/>
          <w:sz w:val="24"/>
          <w:szCs w:val="24"/>
        </w:rPr>
        <w:t>dohod</w:t>
      </w:r>
      <w:r w:rsidR="00A50D54">
        <w:rPr>
          <w:rFonts w:ascii="Times New Roman" w:hAnsi="Times New Roman"/>
          <w:sz w:val="24"/>
          <w:szCs w:val="24"/>
        </w:rPr>
        <w:t>u</w:t>
      </w:r>
      <w:r w:rsidR="00A50D54" w:rsidRPr="00A50D54">
        <w:rPr>
          <w:rFonts w:ascii="Times New Roman" w:hAnsi="Times New Roman"/>
          <w:sz w:val="24"/>
          <w:szCs w:val="24"/>
        </w:rPr>
        <w:t xml:space="preserve"> o zrušení předkupního práva a zákazu zcizení a dohod</w:t>
      </w:r>
      <w:r w:rsidR="00A50D54">
        <w:rPr>
          <w:rFonts w:ascii="Times New Roman" w:hAnsi="Times New Roman"/>
          <w:sz w:val="24"/>
          <w:szCs w:val="24"/>
        </w:rPr>
        <w:t>u</w:t>
      </w:r>
      <w:r w:rsidR="00A50D54" w:rsidRPr="00A50D54">
        <w:rPr>
          <w:rFonts w:ascii="Times New Roman" w:hAnsi="Times New Roman"/>
          <w:sz w:val="24"/>
          <w:szCs w:val="24"/>
        </w:rPr>
        <w:t xml:space="preserve"> o zřízení předkupního práva a zákazu zcizení</w:t>
      </w:r>
      <w:r w:rsidR="00A50D54">
        <w:rPr>
          <w:rFonts w:ascii="Times New Roman" w:hAnsi="Times New Roman"/>
          <w:sz w:val="24"/>
          <w:szCs w:val="24"/>
        </w:rPr>
        <w:t xml:space="preserve"> (dále též jen jako „</w:t>
      </w:r>
      <w:r w:rsidR="00EF6FB7" w:rsidRPr="003D6B32">
        <w:rPr>
          <w:rFonts w:ascii="Times New Roman" w:hAnsi="Times New Roman" w:cs="Times New Roman"/>
          <w:b/>
          <w:bCs/>
        </w:rPr>
        <w:t>Dohod</w:t>
      </w:r>
      <w:r w:rsidR="00A50D54" w:rsidRPr="003D6B32">
        <w:rPr>
          <w:rFonts w:ascii="Times New Roman" w:hAnsi="Times New Roman" w:cs="Times New Roman"/>
          <w:b/>
          <w:bCs/>
        </w:rPr>
        <w:t>a</w:t>
      </w:r>
      <w:r w:rsidR="00A50D54">
        <w:rPr>
          <w:rFonts w:ascii="Times New Roman" w:hAnsi="Times New Roman" w:cs="Times New Roman"/>
        </w:rPr>
        <w:t>“)</w:t>
      </w:r>
      <w:r w:rsidR="008F217C" w:rsidRPr="00A50D54">
        <w:rPr>
          <w:rFonts w:ascii="Times New Roman" w:hAnsi="Times New Roman"/>
        </w:rPr>
        <w:t>.</w:t>
      </w:r>
    </w:p>
    <w:p w14:paraId="16B62972" w14:textId="77777777" w:rsidR="000E4BF7" w:rsidRDefault="000E4BF7" w:rsidP="006005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A06D47" w14:textId="77777777" w:rsidR="006005E4" w:rsidRPr="00081100" w:rsidRDefault="006005E4" w:rsidP="006005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5DEDF0" w14:textId="59DDF3C8" w:rsidR="00775704" w:rsidRDefault="00B34953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34953">
        <w:rPr>
          <w:rFonts w:ascii="Times New Roman" w:hAnsi="Times New Roman" w:cs="Times New Roman"/>
          <w:b/>
          <w:bCs/>
        </w:rPr>
        <w:t>Čl. I.</w:t>
      </w:r>
    </w:p>
    <w:p w14:paraId="27B02FCD" w14:textId="007E879D" w:rsidR="005E4ED5" w:rsidRDefault="00A03B40" w:rsidP="006005E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</w:t>
      </w:r>
      <w:r w:rsidR="00FC1F5C">
        <w:rPr>
          <w:rFonts w:ascii="Times New Roman" w:eastAsia="Times New Roman" w:hAnsi="Times New Roman" w:cs="Times New Roman"/>
          <w:b/>
        </w:rPr>
        <w:t>hoda</w:t>
      </w:r>
      <w:r w:rsidR="005E4ED5" w:rsidRPr="005E4ED5">
        <w:rPr>
          <w:rFonts w:ascii="Times New Roman" w:eastAsia="Times New Roman" w:hAnsi="Times New Roman" w:cs="Times New Roman"/>
          <w:b/>
        </w:rPr>
        <w:t xml:space="preserve"> o zániku </w:t>
      </w:r>
      <w:r w:rsidR="005E4ED5">
        <w:rPr>
          <w:rFonts w:ascii="Times New Roman" w:eastAsia="Times New Roman" w:hAnsi="Times New Roman" w:cs="Times New Roman"/>
          <w:b/>
        </w:rPr>
        <w:t>věcného předkupního práva</w:t>
      </w:r>
      <w:r w:rsidR="005E4ED5" w:rsidRPr="005E4ED5">
        <w:rPr>
          <w:rFonts w:ascii="Times New Roman" w:eastAsia="Times New Roman" w:hAnsi="Times New Roman" w:cs="Times New Roman"/>
          <w:b/>
        </w:rPr>
        <w:t xml:space="preserve"> </w:t>
      </w:r>
    </w:p>
    <w:p w14:paraId="127C7A8C" w14:textId="77777777" w:rsidR="006005E4" w:rsidRPr="005E4ED5" w:rsidRDefault="006005E4" w:rsidP="006005E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DA7AD7B" w14:textId="3080DFE9" w:rsidR="005E4ED5" w:rsidRPr="00BA6E73" w:rsidRDefault="005E4ED5" w:rsidP="006005E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A6E73">
        <w:rPr>
          <w:rFonts w:ascii="Times New Roman" w:eastAsia="Times New Roman" w:hAnsi="Times New Roman" w:cs="Times New Roman"/>
          <w:lang w:val="x-none"/>
        </w:rPr>
        <w:t xml:space="preserve">Smluvní strany se dohodly, že </w:t>
      </w:r>
      <w:r w:rsidRPr="00BA6E73">
        <w:rPr>
          <w:rFonts w:ascii="Times New Roman" w:eastAsia="Times New Roman" w:hAnsi="Times New Roman" w:cs="Times New Roman"/>
        </w:rPr>
        <w:t xml:space="preserve">věcné předkupní právo zřízené </w:t>
      </w:r>
      <w:r w:rsidR="00BA6E73" w:rsidRPr="00BA6E73">
        <w:rPr>
          <w:rFonts w:ascii="Times New Roman" w:hAnsi="Times New Roman" w:cs="Times New Roman"/>
        </w:rPr>
        <w:t>Do</w:t>
      </w:r>
      <w:r w:rsidR="00B11B53">
        <w:rPr>
          <w:rFonts w:ascii="Times New Roman" w:hAnsi="Times New Roman" w:cs="Times New Roman"/>
        </w:rPr>
        <w:t>hodou o zrušení předkupního práva a z</w:t>
      </w:r>
      <w:r w:rsidR="003B0F2C">
        <w:rPr>
          <w:rFonts w:ascii="Times New Roman" w:hAnsi="Times New Roman" w:cs="Times New Roman"/>
        </w:rPr>
        <w:t>á</w:t>
      </w:r>
      <w:r w:rsidR="00B11B53">
        <w:rPr>
          <w:rFonts w:ascii="Times New Roman" w:hAnsi="Times New Roman" w:cs="Times New Roman"/>
        </w:rPr>
        <w:t xml:space="preserve">kazu zcizení a dohodou o zřízení předkupního práva a zákazu zcizení </w:t>
      </w:r>
      <w:r w:rsidR="00BA6E73" w:rsidRPr="00BA6E73">
        <w:rPr>
          <w:rFonts w:ascii="Times New Roman" w:hAnsi="Times New Roman"/>
        </w:rPr>
        <w:t>ev. č. 1</w:t>
      </w:r>
      <w:r w:rsidR="003B0F2C">
        <w:rPr>
          <w:rFonts w:ascii="Times New Roman" w:hAnsi="Times New Roman"/>
        </w:rPr>
        <w:t>868</w:t>
      </w:r>
      <w:r w:rsidR="00BA6E73" w:rsidRPr="00BA6E73">
        <w:rPr>
          <w:rFonts w:ascii="Times New Roman" w:hAnsi="Times New Roman"/>
        </w:rPr>
        <w:t>/202</w:t>
      </w:r>
      <w:r w:rsidR="003B0F2C">
        <w:rPr>
          <w:rFonts w:ascii="Times New Roman" w:hAnsi="Times New Roman"/>
        </w:rPr>
        <w:t>5</w:t>
      </w:r>
      <w:r w:rsidR="00BA6E73" w:rsidRPr="00BA6E73">
        <w:rPr>
          <w:rFonts w:ascii="Times New Roman" w:hAnsi="Times New Roman"/>
        </w:rPr>
        <w:t>/MJ</w:t>
      </w:r>
      <w:r w:rsidR="00C559B7">
        <w:rPr>
          <w:rFonts w:ascii="Times New Roman" w:hAnsi="Times New Roman"/>
        </w:rPr>
        <w:t xml:space="preserve"> ze dne </w:t>
      </w:r>
      <w:r w:rsidR="003B0F2C">
        <w:rPr>
          <w:rFonts w:ascii="Times New Roman" w:hAnsi="Times New Roman"/>
        </w:rPr>
        <w:t xml:space="preserve">29. 7. </w:t>
      </w:r>
      <w:r w:rsidR="00C559B7">
        <w:rPr>
          <w:rFonts w:ascii="Times New Roman" w:hAnsi="Times New Roman"/>
        </w:rPr>
        <w:t>2</w:t>
      </w:r>
      <w:r w:rsidR="003B0F2C">
        <w:rPr>
          <w:rFonts w:ascii="Times New Roman" w:hAnsi="Times New Roman"/>
        </w:rPr>
        <w:t>025</w:t>
      </w:r>
      <w:r w:rsidRPr="00BA6E73">
        <w:rPr>
          <w:rFonts w:ascii="Times New Roman" w:eastAsia="Times New Roman" w:hAnsi="Times New Roman" w:cs="Times New Roman"/>
        </w:rPr>
        <w:t xml:space="preserve">, s právními účinky </w:t>
      </w:r>
      <w:r w:rsidR="00411AD1">
        <w:rPr>
          <w:rFonts w:ascii="Times New Roman" w:eastAsia="Times New Roman" w:hAnsi="Times New Roman" w:cs="Times New Roman"/>
        </w:rPr>
        <w:t>zápisu</w:t>
      </w:r>
      <w:r w:rsidRPr="00BA6E73">
        <w:rPr>
          <w:rFonts w:ascii="Times New Roman" w:eastAsia="Times New Roman" w:hAnsi="Times New Roman" w:cs="Times New Roman"/>
        </w:rPr>
        <w:t xml:space="preserve"> předkupního práva k</w:t>
      </w:r>
      <w:r w:rsidR="00411AD1">
        <w:rPr>
          <w:rFonts w:ascii="Times New Roman" w:eastAsia="Times New Roman" w:hAnsi="Times New Roman" w:cs="Times New Roman"/>
        </w:rPr>
        <w:t xml:space="preserve"> okamžiku </w:t>
      </w:r>
      <w:r w:rsidR="003B0F2C">
        <w:rPr>
          <w:rFonts w:ascii="Times New Roman" w:eastAsia="Times New Roman" w:hAnsi="Times New Roman" w:cs="Times New Roman"/>
        </w:rPr>
        <w:t>25.08.2025</w:t>
      </w:r>
      <w:r w:rsidR="00411AD1">
        <w:rPr>
          <w:rFonts w:ascii="Times New Roman" w:eastAsia="Times New Roman" w:hAnsi="Times New Roman" w:cs="Times New Roman"/>
        </w:rPr>
        <w:t xml:space="preserve"> </w:t>
      </w:r>
      <w:r w:rsidR="003B0F2C">
        <w:rPr>
          <w:rFonts w:ascii="Times New Roman" w:eastAsia="Times New Roman" w:hAnsi="Times New Roman" w:cs="Times New Roman"/>
        </w:rPr>
        <w:t>14</w:t>
      </w:r>
      <w:r w:rsidR="00411AD1">
        <w:rPr>
          <w:rFonts w:ascii="Times New Roman" w:eastAsia="Times New Roman" w:hAnsi="Times New Roman" w:cs="Times New Roman"/>
        </w:rPr>
        <w:t>:</w:t>
      </w:r>
      <w:r w:rsidR="003B0F2C">
        <w:rPr>
          <w:rFonts w:ascii="Times New Roman" w:eastAsia="Times New Roman" w:hAnsi="Times New Roman" w:cs="Times New Roman"/>
        </w:rPr>
        <w:t>42</w:t>
      </w:r>
      <w:r w:rsidR="00411AD1">
        <w:rPr>
          <w:rFonts w:ascii="Times New Roman" w:eastAsia="Times New Roman" w:hAnsi="Times New Roman" w:cs="Times New Roman"/>
        </w:rPr>
        <w:t>:00</w:t>
      </w:r>
      <w:r w:rsidR="00411AD1" w:rsidRPr="00BA6E73">
        <w:rPr>
          <w:rFonts w:ascii="Times New Roman" w:eastAsia="Times New Roman" w:hAnsi="Times New Roman" w:cs="Times New Roman"/>
        </w:rPr>
        <w:t xml:space="preserve"> </w:t>
      </w:r>
      <w:r w:rsidRPr="00BA6E73">
        <w:rPr>
          <w:rFonts w:ascii="Times New Roman" w:eastAsia="Times New Roman" w:hAnsi="Times New Roman" w:cs="Times New Roman"/>
        </w:rPr>
        <w:t xml:space="preserve">ve prospěch </w:t>
      </w:r>
      <w:r w:rsidR="00A27FDF">
        <w:rPr>
          <w:rFonts w:ascii="Times New Roman" w:eastAsia="Times New Roman" w:hAnsi="Times New Roman" w:cs="Times New Roman"/>
        </w:rPr>
        <w:t>Měst</w:t>
      </w:r>
      <w:r w:rsidR="00930851">
        <w:rPr>
          <w:rFonts w:ascii="Times New Roman" w:eastAsia="Times New Roman" w:hAnsi="Times New Roman" w:cs="Times New Roman"/>
        </w:rPr>
        <w:t>a</w:t>
      </w:r>
      <w:r w:rsidRPr="00BA6E73">
        <w:rPr>
          <w:rFonts w:ascii="Times New Roman" w:eastAsia="Times New Roman" w:hAnsi="Times New Roman" w:cs="Times New Roman"/>
        </w:rPr>
        <w:t xml:space="preserve"> k:</w:t>
      </w:r>
    </w:p>
    <w:p w14:paraId="68D8F7A4" w14:textId="6702DC1F" w:rsidR="005E4ED5" w:rsidRDefault="00D26549" w:rsidP="006005E4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pozemku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parc</w:t>
      </w:r>
      <w:proofErr w:type="spellEnd"/>
      <w:r>
        <w:rPr>
          <w:rFonts w:ascii="Times New Roman" w:eastAsia="Times New Roman" w:hAnsi="Times New Roman" w:cs="Times New Roman"/>
          <w:i/>
          <w:iCs/>
        </w:rPr>
        <w:t>.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č. 147/6</w:t>
      </w:r>
      <w:r w:rsidR="003D267B">
        <w:rPr>
          <w:rFonts w:ascii="Times New Roman" w:eastAsia="Times New Roman" w:hAnsi="Times New Roman" w:cs="Times New Roman"/>
          <w:i/>
          <w:iCs/>
        </w:rPr>
        <w:t>,</w:t>
      </w:r>
    </w:p>
    <w:p w14:paraId="545F9852" w14:textId="73C37164" w:rsidR="00D26549" w:rsidRDefault="00D26549" w:rsidP="006005E4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pozemku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parc</w:t>
      </w:r>
      <w:proofErr w:type="spellEnd"/>
      <w:r>
        <w:rPr>
          <w:rFonts w:ascii="Times New Roman" w:eastAsia="Times New Roman" w:hAnsi="Times New Roman" w:cs="Times New Roman"/>
          <w:i/>
          <w:iCs/>
        </w:rPr>
        <w:t>.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č. 192/2</w:t>
      </w:r>
      <w:r w:rsidR="003D267B">
        <w:rPr>
          <w:rFonts w:ascii="Times New Roman" w:eastAsia="Times New Roman" w:hAnsi="Times New Roman" w:cs="Times New Roman"/>
          <w:i/>
          <w:iCs/>
        </w:rPr>
        <w:t>,</w:t>
      </w:r>
    </w:p>
    <w:p w14:paraId="112BA588" w14:textId="2BE20B41" w:rsidR="00D26549" w:rsidRDefault="00D26549" w:rsidP="006005E4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pozemku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</w:rPr>
        <w:t>parc</w:t>
      </w:r>
      <w:proofErr w:type="spellEnd"/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</w:rPr>
        <w:t>č. 192/10</w:t>
      </w:r>
      <w:r w:rsidR="003D267B">
        <w:rPr>
          <w:rFonts w:ascii="Times New Roman" w:eastAsia="Times New Roman" w:hAnsi="Times New Roman" w:cs="Times New Roman"/>
          <w:i/>
          <w:iCs/>
        </w:rPr>
        <w:t>,</w:t>
      </w:r>
    </w:p>
    <w:p w14:paraId="0AED09EE" w14:textId="19D69542" w:rsidR="00D26549" w:rsidRPr="00EF6FB7" w:rsidRDefault="00D26549" w:rsidP="006005E4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pozemku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parc</w:t>
      </w:r>
      <w:proofErr w:type="spellEnd"/>
      <w:r>
        <w:rPr>
          <w:rFonts w:ascii="Times New Roman" w:eastAsia="Times New Roman" w:hAnsi="Times New Roman" w:cs="Times New Roman"/>
          <w:i/>
          <w:iCs/>
        </w:rPr>
        <w:t>.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č. 192/11</w:t>
      </w:r>
      <w:r w:rsidR="003D267B">
        <w:rPr>
          <w:rFonts w:ascii="Times New Roman" w:eastAsia="Times New Roman" w:hAnsi="Times New Roman" w:cs="Times New Roman"/>
          <w:i/>
          <w:iCs/>
        </w:rPr>
        <w:t>,</w:t>
      </w:r>
    </w:p>
    <w:p w14:paraId="76D0F91D" w14:textId="5828B3E1" w:rsidR="005E4ED5" w:rsidRPr="005E4ED5" w:rsidRDefault="005E4ED5" w:rsidP="006005E4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5E4ED5">
        <w:rPr>
          <w:rFonts w:ascii="Times New Roman" w:eastAsia="Times New Roman" w:hAnsi="Times New Roman" w:cs="Times New Roman"/>
        </w:rPr>
        <w:t>vše v k.</w:t>
      </w:r>
      <w:r w:rsidR="003B0F2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E4ED5">
        <w:rPr>
          <w:rFonts w:ascii="Times New Roman" w:eastAsia="Times New Roman" w:hAnsi="Times New Roman" w:cs="Times New Roman"/>
        </w:rPr>
        <w:t>ú.</w:t>
      </w:r>
      <w:proofErr w:type="spellEnd"/>
      <w:r w:rsidRPr="005E4ED5">
        <w:rPr>
          <w:rFonts w:ascii="Times New Roman" w:eastAsia="Times New Roman" w:hAnsi="Times New Roman" w:cs="Times New Roman"/>
        </w:rPr>
        <w:t xml:space="preserve"> Moravská Ostrava, obec Ostrava, zapsaných u Katastrálního úřadu pro Moravskoslezský kraj, Katastrální pracoviště Ostrava na listu vlastnictví č. </w:t>
      </w:r>
      <w:r w:rsidR="00D26549">
        <w:rPr>
          <w:rFonts w:ascii="Times New Roman" w:eastAsia="Times New Roman" w:hAnsi="Times New Roman" w:cs="Times New Roman"/>
        </w:rPr>
        <w:t>15197</w:t>
      </w:r>
      <w:r w:rsidRPr="005E4ED5">
        <w:rPr>
          <w:rFonts w:ascii="Times New Roman" w:eastAsia="Times New Roman" w:hAnsi="Times New Roman" w:cs="Times New Roman"/>
        </w:rPr>
        <w:t xml:space="preserve">, tak jak je zapsáno na tomto listu vlastnictví, </w:t>
      </w:r>
      <w:r w:rsidRPr="005E4ED5">
        <w:rPr>
          <w:rFonts w:ascii="Times New Roman" w:eastAsia="Times New Roman" w:hAnsi="Times New Roman" w:cs="Times New Roman"/>
          <w:bCs/>
        </w:rPr>
        <w:t xml:space="preserve">touto </w:t>
      </w:r>
      <w:r w:rsidR="00EF6FB7">
        <w:rPr>
          <w:rFonts w:ascii="Times New Roman" w:eastAsia="Times New Roman" w:hAnsi="Times New Roman" w:cs="Times New Roman"/>
          <w:bCs/>
        </w:rPr>
        <w:t>D</w:t>
      </w:r>
      <w:r w:rsidRPr="005E4ED5">
        <w:rPr>
          <w:rFonts w:ascii="Times New Roman" w:eastAsia="Times New Roman" w:hAnsi="Times New Roman" w:cs="Times New Roman"/>
          <w:bCs/>
        </w:rPr>
        <w:t>ohodou zaniká s věcně právními účinky k okamžiku podání návrhu na vklad do katastru nemovitostí, jímž bude dle katastrálního zákona zapsán zánik věcného předkupního práva</w:t>
      </w:r>
      <w:r w:rsidRPr="005E4ED5">
        <w:rPr>
          <w:rFonts w:ascii="Times New Roman" w:eastAsia="Times New Roman" w:hAnsi="Times New Roman" w:cs="Times New Roman"/>
          <w:bCs/>
          <w:lang w:val="x-none"/>
        </w:rPr>
        <w:t xml:space="preserve">.  </w:t>
      </w:r>
    </w:p>
    <w:p w14:paraId="20ABEAC0" w14:textId="77777777" w:rsidR="005E4ED5" w:rsidRDefault="005E4ED5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5F7B4E9" w14:textId="77777777" w:rsidR="006005E4" w:rsidRDefault="006005E4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965E500" w14:textId="32DE22A3" w:rsidR="00847236" w:rsidRDefault="005E4ED5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</w:t>
      </w:r>
      <w:r w:rsidR="00D915CE">
        <w:rPr>
          <w:rFonts w:ascii="Times New Roman" w:hAnsi="Times New Roman" w:cs="Times New Roman"/>
          <w:b/>
          <w:bCs/>
        </w:rPr>
        <w:t>I</w:t>
      </w:r>
      <w:r w:rsidR="00A22BFB">
        <w:rPr>
          <w:rFonts w:ascii="Times New Roman" w:hAnsi="Times New Roman" w:cs="Times New Roman"/>
          <w:b/>
          <w:bCs/>
        </w:rPr>
        <w:t>.</w:t>
      </w:r>
    </w:p>
    <w:p w14:paraId="6CF6AE2C" w14:textId="0E5806CC" w:rsidR="003D3F3C" w:rsidRDefault="00A03B40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</w:t>
      </w:r>
      <w:r w:rsidR="00FC1F5C">
        <w:rPr>
          <w:rFonts w:ascii="Times New Roman" w:hAnsi="Times New Roman" w:cs="Times New Roman"/>
          <w:b/>
          <w:bCs/>
        </w:rPr>
        <w:t>hoda</w:t>
      </w:r>
      <w:r w:rsidR="005E4ED5">
        <w:rPr>
          <w:rFonts w:ascii="Times New Roman" w:hAnsi="Times New Roman" w:cs="Times New Roman"/>
          <w:b/>
          <w:bCs/>
        </w:rPr>
        <w:t xml:space="preserve"> o zániku zákazu zcizení </w:t>
      </w:r>
    </w:p>
    <w:p w14:paraId="5F4D6C9F" w14:textId="77777777" w:rsidR="006005E4" w:rsidRDefault="006005E4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3982707" w14:textId="31614462" w:rsidR="00BA6E73" w:rsidRPr="00BA6E73" w:rsidRDefault="00847236" w:rsidP="006005E4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lang w:val="x-none"/>
        </w:rPr>
      </w:pPr>
      <w:r w:rsidRPr="00847236">
        <w:rPr>
          <w:rFonts w:ascii="Times New Roman" w:hAnsi="Times New Roman" w:cs="Times New Roman"/>
          <w:lang w:val="x-none"/>
        </w:rPr>
        <w:t xml:space="preserve">Smluvní strany se dohodly, že </w:t>
      </w:r>
      <w:r>
        <w:rPr>
          <w:rFonts w:ascii="Times New Roman" w:hAnsi="Times New Roman" w:cs="Times New Roman"/>
        </w:rPr>
        <w:t>zákaz zcizení věci</w:t>
      </w:r>
      <w:r w:rsidRPr="00847236">
        <w:rPr>
          <w:rFonts w:ascii="Times New Roman" w:hAnsi="Times New Roman" w:cs="Times New Roman"/>
        </w:rPr>
        <w:t xml:space="preserve"> </w:t>
      </w:r>
      <w:r w:rsidR="00A22BFB" w:rsidRPr="00847236">
        <w:rPr>
          <w:rFonts w:ascii="Times New Roman" w:hAnsi="Times New Roman" w:cs="Times New Roman"/>
        </w:rPr>
        <w:t>sjednan</w:t>
      </w:r>
      <w:r w:rsidR="00A22BFB">
        <w:rPr>
          <w:rFonts w:ascii="Times New Roman" w:hAnsi="Times New Roman" w:cs="Times New Roman"/>
        </w:rPr>
        <w:t>ý</w:t>
      </w:r>
      <w:r w:rsidRPr="00847236">
        <w:rPr>
          <w:rFonts w:ascii="Times New Roman" w:hAnsi="Times New Roman" w:cs="Times New Roman"/>
        </w:rPr>
        <w:t xml:space="preserve"> jako právo věcné</w:t>
      </w:r>
      <w:r w:rsidR="00BA6E73" w:rsidRPr="00BA6E73">
        <w:rPr>
          <w:rFonts w:ascii="Times New Roman" w:eastAsia="Times New Roman" w:hAnsi="Times New Roman" w:cs="Times New Roman"/>
        </w:rPr>
        <w:t xml:space="preserve"> </w:t>
      </w:r>
      <w:r w:rsidR="003B0F2C" w:rsidRPr="00BA6E73">
        <w:rPr>
          <w:rFonts w:ascii="Times New Roman" w:hAnsi="Times New Roman" w:cs="Times New Roman"/>
        </w:rPr>
        <w:t>Do</w:t>
      </w:r>
      <w:r w:rsidR="003B0F2C">
        <w:rPr>
          <w:rFonts w:ascii="Times New Roman" w:hAnsi="Times New Roman" w:cs="Times New Roman"/>
        </w:rPr>
        <w:t xml:space="preserve">hodou o zrušení předkupního práva a zákazu zcizení a dohodou o zřízení předkupního práva a zákazu zcizení </w:t>
      </w:r>
      <w:r w:rsidR="003B0F2C" w:rsidRPr="00BA6E73">
        <w:rPr>
          <w:rFonts w:ascii="Times New Roman" w:hAnsi="Times New Roman"/>
        </w:rPr>
        <w:t>ev. č. 1</w:t>
      </w:r>
      <w:r w:rsidR="003B0F2C">
        <w:rPr>
          <w:rFonts w:ascii="Times New Roman" w:hAnsi="Times New Roman"/>
        </w:rPr>
        <w:t>868</w:t>
      </w:r>
      <w:r w:rsidR="003B0F2C" w:rsidRPr="00BA6E73">
        <w:rPr>
          <w:rFonts w:ascii="Times New Roman" w:hAnsi="Times New Roman"/>
        </w:rPr>
        <w:t>/202</w:t>
      </w:r>
      <w:r w:rsidR="003B0F2C">
        <w:rPr>
          <w:rFonts w:ascii="Times New Roman" w:hAnsi="Times New Roman"/>
        </w:rPr>
        <w:t>5</w:t>
      </w:r>
      <w:r w:rsidR="003B0F2C" w:rsidRPr="00BA6E73">
        <w:rPr>
          <w:rFonts w:ascii="Times New Roman" w:hAnsi="Times New Roman"/>
        </w:rPr>
        <w:t>/MJ</w:t>
      </w:r>
      <w:r w:rsidR="003B0F2C">
        <w:rPr>
          <w:rFonts w:ascii="Times New Roman" w:hAnsi="Times New Roman"/>
        </w:rPr>
        <w:t xml:space="preserve"> ze dne 29. 7. 2025</w:t>
      </w:r>
      <w:r w:rsidR="003B0F2C" w:rsidRPr="00BA6E73">
        <w:rPr>
          <w:rFonts w:ascii="Times New Roman" w:eastAsia="Times New Roman" w:hAnsi="Times New Roman" w:cs="Times New Roman"/>
        </w:rPr>
        <w:t xml:space="preserve">, s právními účinky </w:t>
      </w:r>
      <w:r w:rsidR="003B0F2C">
        <w:rPr>
          <w:rFonts w:ascii="Times New Roman" w:eastAsia="Times New Roman" w:hAnsi="Times New Roman" w:cs="Times New Roman"/>
        </w:rPr>
        <w:t>zápisu</w:t>
      </w:r>
      <w:r w:rsidR="003B0F2C" w:rsidRPr="00BA6E73">
        <w:rPr>
          <w:rFonts w:ascii="Times New Roman" w:eastAsia="Times New Roman" w:hAnsi="Times New Roman" w:cs="Times New Roman"/>
        </w:rPr>
        <w:t xml:space="preserve"> předkupního práva k</w:t>
      </w:r>
      <w:r w:rsidR="003B0F2C">
        <w:rPr>
          <w:rFonts w:ascii="Times New Roman" w:eastAsia="Times New Roman" w:hAnsi="Times New Roman" w:cs="Times New Roman"/>
        </w:rPr>
        <w:t xml:space="preserve"> okamžiku 25.08.2025 14:42:00</w:t>
      </w:r>
      <w:r w:rsidR="003B0F2C" w:rsidRPr="00BA6E73">
        <w:rPr>
          <w:rFonts w:ascii="Times New Roman" w:eastAsia="Times New Roman" w:hAnsi="Times New Roman" w:cs="Times New Roman"/>
        </w:rPr>
        <w:t xml:space="preserve"> </w:t>
      </w:r>
      <w:r w:rsidR="00BA6E73" w:rsidRPr="00BA6E73">
        <w:rPr>
          <w:rFonts w:ascii="Times New Roman" w:eastAsia="Times New Roman" w:hAnsi="Times New Roman" w:cs="Times New Roman"/>
        </w:rPr>
        <w:t xml:space="preserve">ve prospěch </w:t>
      </w:r>
      <w:r w:rsidR="00A27FDF">
        <w:rPr>
          <w:rFonts w:ascii="Times New Roman" w:eastAsia="Times New Roman" w:hAnsi="Times New Roman" w:cs="Times New Roman"/>
        </w:rPr>
        <w:t>Měst</w:t>
      </w:r>
      <w:r w:rsidR="00930851">
        <w:rPr>
          <w:rFonts w:ascii="Times New Roman" w:eastAsia="Times New Roman" w:hAnsi="Times New Roman" w:cs="Times New Roman"/>
        </w:rPr>
        <w:t>a</w:t>
      </w:r>
      <w:r w:rsidR="00BA6E73" w:rsidRPr="00BA6E73">
        <w:rPr>
          <w:rFonts w:ascii="Times New Roman" w:eastAsia="Times New Roman" w:hAnsi="Times New Roman" w:cs="Times New Roman"/>
        </w:rPr>
        <w:t xml:space="preserve"> k:</w:t>
      </w:r>
    </w:p>
    <w:p w14:paraId="047E959B" w14:textId="59747BD4" w:rsidR="00D26549" w:rsidRPr="00D26549" w:rsidRDefault="00D26549" w:rsidP="006005E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</w:rPr>
      </w:pPr>
      <w:r w:rsidRPr="00D26549">
        <w:rPr>
          <w:rFonts w:ascii="Times New Roman" w:eastAsia="Times New Roman" w:hAnsi="Times New Roman" w:cs="Times New Roman"/>
          <w:i/>
          <w:iCs/>
        </w:rPr>
        <w:t xml:space="preserve">pozemku </w:t>
      </w:r>
      <w:proofErr w:type="spellStart"/>
      <w:r w:rsidRPr="00D26549">
        <w:rPr>
          <w:rFonts w:ascii="Times New Roman" w:eastAsia="Times New Roman" w:hAnsi="Times New Roman" w:cs="Times New Roman"/>
          <w:i/>
          <w:iCs/>
        </w:rPr>
        <w:t>parc</w:t>
      </w:r>
      <w:proofErr w:type="spellEnd"/>
      <w:r w:rsidR="003B0F2C">
        <w:rPr>
          <w:rFonts w:ascii="Times New Roman" w:eastAsia="Times New Roman" w:hAnsi="Times New Roman" w:cs="Times New Roman"/>
          <w:i/>
          <w:iCs/>
        </w:rPr>
        <w:t>.</w:t>
      </w:r>
      <w:r w:rsidR="007A5737">
        <w:rPr>
          <w:rFonts w:ascii="Times New Roman" w:eastAsia="Times New Roman" w:hAnsi="Times New Roman" w:cs="Times New Roman"/>
          <w:i/>
          <w:iCs/>
        </w:rPr>
        <w:t xml:space="preserve"> </w:t>
      </w:r>
      <w:r w:rsidRPr="00D26549">
        <w:rPr>
          <w:rFonts w:ascii="Times New Roman" w:eastAsia="Times New Roman" w:hAnsi="Times New Roman" w:cs="Times New Roman"/>
          <w:i/>
          <w:iCs/>
        </w:rPr>
        <w:t>č. 147/6</w:t>
      </w:r>
      <w:r w:rsidR="003D267B">
        <w:rPr>
          <w:rFonts w:ascii="Times New Roman" w:eastAsia="Times New Roman" w:hAnsi="Times New Roman" w:cs="Times New Roman"/>
          <w:i/>
          <w:iCs/>
        </w:rPr>
        <w:t>,</w:t>
      </w:r>
    </w:p>
    <w:p w14:paraId="073E123C" w14:textId="64BF4F0D" w:rsidR="00D26549" w:rsidRPr="00D26549" w:rsidRDefault="00D26549" w:rsidP="006005E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</w:rPr>
      </w:pPr>
      <w:r w:rsidRPr="00D26549">
        <w:rPr>
          <w:rFonts w:ascii="Times New Roman" w:eastAsia="Times New Roman" w:hAnsi="Times New Roman" w:cs="Times New Roman"/>
          <w:i/>
          <w:iCs/>
        </w:rPr>
        <w:t xml:space="preserve">pozemku </w:t>
      </w:r>
      <w:proofErr w:type="spellStart"/>
      <w:r w:rsidRPr="00D26549">
        <w:rPr>
          <w:rFonts w:ascii="Times New Roman" w:eastAsia="Times New Roman" w:hAnsi="Times New Roman" w:cs="Times New Roman"/>
          <w:i/>
          <w:iCs/>
        </w:rPr>
        <w:t>parc</w:t>
      </w:r>
      <w:proofErr w:type="spellEnd"/>
      <w:r w:rsidRPr="00D26549">
        <w:rPr>
          <w:rFonts w:ascii="Times New Roman" w:eastAsia="Times New Roman" w:hAnsi="Times New Roman" w:cs="Times New Roman"/>
          <w:i/>
          <w:iCs/>
        </w:rPr>
        <w:t>.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 w:rsidRPr="00D26549">
        <w:rPr>
          <w:rFonts w:ascii="Times New Roman" w:eastAsia="Times New Roman" w:hAnsi="Times New Roman" w:cs="Times New Roman"/>
          <w:i/>
          <w:iCs/>
        </w:rPr>
        <w:t>č. 192/2</w:t>
      </w:r>
      <w:r w:rsidR="003D267B">
        <w:rPr>
          <w:rFonts w:ascii="Times New Roman" w:eastAsia="Times New Roman" w:hAnsi="Times New Roman" w:cs="Times New Roman"/>
          <w:i/>
          <w:iCs/>
        </w:rPr>
        <w:t>,</w:t>
      </w:r>
    </w:p>
    <w:p w14:paraId="734E40BD" w14:textId="1A489A2A" w:rsidR="00D26549" w:rsidRPr="00D26549" w:rsidRDefault="00D26549" w:rsidP="006005E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</w:rPr>
      </w:pPr>
      <w:r w:rsidRPr="00D26549">
        <w:rPr>
          <w:rFonts w:ascii="Times New Roman" w:eastAsia="Times New Roman" w:hAnsi="Times New Roman" w:cs="Times New Roman"/>
          <w:i/>
          <w:iCs/>
        </w:rPr>
        <w:t xml:space="preserve">pozemku </w:t>
      </w:r>
      <w:proofErr w:type="spellStart"/>
      <w:r w:rsidRPr="00D26549">
        <w:rPr>
          <w:rFonts w:ascii="Times New Roman" w:eastAsia="Times New Roman" w:hAnsi="Times New Roman" w:cs="Times New Roman"/>
          <w:i/>
          <w:iCs/>
        </w:rPr>
        <w:t>parc</w:t>
      </w:r>
      <w:proofErr w:type="spellEnd"/>
      <w:r w:rsidRPr="00D26549">
        <w:rPr>
          <w:rFonts w:ascii="Times New Roman" w:eastAsia="Times New Roman" w:hAnsi="Times New Roman" w:cs="Times New Roman"/>
          <w:i/>
          <w:iCs/>
        </w:rPr>
        <w:t>.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 w:rsidRPr="00D26549">
        <w:rPr>
          <w:rFonts w:ascii="Times New Roman" w:eastAsia="Times New Roman" w:hAnsi="Times New Roman" w:cs="Times New Roman"/>
          <w:i/>
          <w:iCs/>
        </w:rPr>
        <w:t>č. 192/10</w:t>
      </w:r>
      <w:r w:rsidR="003D267B">
        <w:rPr>
          <w:rFonts w:ascii="Times New Roman" w:eastAsia="Times New Roman" w:hAnsi="Times New Roman" w:cs="Times New Roman"/>
          <w:i/>
          <w:iCs/>
        </w:rPr>
        <w:t>,</w:t>
      </w:r>
    </w:p>
    <w:p w14:paraId="1C1694AA" w14:textId="6E4EFB12" w:rsidR="00D26549" w:rsidRPr="00D26549" w:rsidRDefault="00D26549" w:rsidP="006005E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</w:rPr>
      </w:pPr>
      <w:r w:rsidRPr="00D26549">
        <w:rPr>
          <w:rFonts w:ascii="Times New Roman" w:eastAsia="Times New Roman" w:hAnsi="Times New Roman" w:cs="Times New Roman"/>
          <w:i/>
          <w:iCs/>
        </w:rPr>
        <w:lastRenderedPageBreak/>
        <w:t xml:space="preserve">pozemku </w:t>
      </w:r>
      <w:proofErr w:type="spellStart"/>
      <w:r w:rsidRPr="00D26549">
        <w:rPr>
          <w:rFonts w:ascii="Times New Roman" w:eastAsia="Times New Roman" w:hAnsi="Times New Roman" w:cs="Times New Roman"/>
          <w:i/>
          <w:iCs/>
        </w:rPr>
        <w:t>parc</w:t>
      </w:r>
      <w:proofErr w:type="spellEnd"/>
      <w:r w:rsidRPr="00D26549">
        <w:rPr>
          <w:rFonts w:ascii="Times New Roman" w:eastAsia="Times New Roman" w:hAnsi="Times New Roman" w:cs="Times New Roman"/>
          <w:i/>
          <w:iCs/>
        </w:rPr>
        <w:t>.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 w:rsidRPr="00D26549">
        <w:rPr>
          <w:rFonts w:ascii="Times New Roman" w:eastAsia="Times New Roman" w:hAnsi="Times New Roman" w:cs="Times New Roman"/>
          <w:i/>
          <w:iCs/>
        </w:rPr>
        <w:t>č. 192/11</w:t>
      </w:r>
      <w:r w:rsidR="003D267B">
        <w:rPr>
          <w:rFonts w:ascii="Times New Roman" w:eastAsia="Times New Roman" w:hAnsi="Times New Roman" w:cs="Times New Roman"/>
          <w:i/>
          <w:iCs/>
        </w:rPr>
        <w:t>,</w:t>
      </w:r>
    </w:p>
    <w:p w14:paraId="61F98E8D" w14:textId="2C89B3B4" w:rsidR="005E4ED5" w:rsidRDefault="00847236" w:rsidP="006005E4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847236">
        <w:rPr>
          <w:rFonts w:ascii="Times New Roman" w:hAnsi="Times New Roman" w:cs="Times New Roman"/>
        </w:rPr>
        <w:t>vše v k.</w:t>
      </w:r>
      <w:r w:rsidR="003B0F2C">
        <w:rPr>
          <w:rFonts w:ascii="Times New Roman" w:hAnsi="Times New Roman" w:cs="Times New Roman"/>
        </w:rPr>
        <w:t xml:space="preserve"> </w:t>
      </w:r>
      <w:proofErr w:type="spellStart"/>
      <w:r w:rsidRPr="00847236">
        <w:rPr>
          <w:rFonts w:ascii="Times New Roman" w:hAnsi="Times New Roman" w:cs="Times New Roman"/>
        </w:rPr>
        <w:t>ú.</w:t>
      </w:r>
      <w:proofErr w:type="spellEnd"/>
      <w:r w:rsidRPr="00847236">
        <w:rPr>
          <w:rFonts w:ascii="Times New Roman" w:hAnsi="Times New Roman" w:cs="Times New Roman"/>
        </w:rPr>
        <w:t xml:space="preserve"> Moravská Ostrava, obec Ostrava, zapsaným u </w:t>
      </w:r>
      <w:r w:rsidRPr="00847236">
        <w:rPr>
          <w:rFonts w:ascii="Times New Roman" w:hAnsi="Times New Roman" w:cs="Times New Roman"/>
          <w:lang w:val="x-none"/>
        </w:rPr>
        <w:t xml:space="preserve">Katastrálního úřadu pro Moravskoslezský kraj, Katastrální pracoviště Ostrava na listu vlastnictví č. </w:t>
      </w:r>
      <w:r w:rsidR="00D26549">
        <w:rPr>
          <w:rFonts w:ascii="Times New Roman" w:hAnsi="Times New Roman" w:cs="Times New Roman"/>
        </w:rPr>
        <w:t>15197</w:t>
      </w:r>
      <w:r w:rsidRPr="00847236">
        <w:rPr>
          <w:rFonts w:ascii="Times New Roman" w:hAnsi="Times New Roman" w:cs="Times New Roman"/>
          <w:lang w:val="x-none"/>
        </w:rPr>
        <w:t xml:space="preserve">, tak jak je zapsáno na tomto listu vlastnictví, </w:t>
      </w:r>
      <w:r w:rsidRPr="00847236">
        <w:rPr>
          <w:rFonts w:ascii="Times New Roman" w:hAnsi="Times New Roman" w:cs="Times New Roman"/>
          <w:bCs/>
          <w:lang w:val="x-none"/>
        </w:rPr>
        <w:t xml:space="preserve">touto dohodou o zániku </w:t>
      </w:r>
      <w:r>
        <w:rPr>
          <w:rFonts w:ascii="Times New Roman" w:hAnsi="Times New Roman" w:cs="Times New Roman"/>
          <w:bCs/>
        </w:rPr>
        <w:t>zákazu zcizení jakož</w:t>
      </w:r>
      <w:r w:rsidR="00AB038E">
        <w:rPr>
          <w:rFonts w:ascii="Times New Roman" w:hAnsi="Times New Roman" w:cs="Times New Roman"/>
          <w:bCs/>
        </w:rPr>
        <w:t>to</w:t>
      </w:r>
      <w:r>
        <w:rPr>
          <w:rFonts w:ascii="Times New Roman" w:hAnsi="Times New Roman" w:cs="Times New Roman"/>
          <w:bCs/>
        </w:rPr>
        <w:t xml:space="preserve"> práva věcného</w:t>
      </w:r>
      <w:r w:rsidRPr="00847236">
        <w:rPr>
          <w:rFonts w:ascii="Times New Roman" w:hAnsi="Times New Roman" w:cs="Times New Roman"/>
          <w:bCs/>
          <w:lang w:val="x-none"/>
        </w:rPr>
        <w:t xml:space="preserve"> zaniká s věcně právními účinky k okamžiku podání návrhu na vklad do katastru nemovitostí, jímž bude dle katastrálního zákona zapsán zánik </w:t>
      </w:r>
      <w:r>
        <w:rPr>
          <w:rFonts w:ascii="Times New Roman" w:hAnsi="Times New Roman" w:cs="Times New Roman"/>
          <w:bCs/>
        </w:rPr>
        <w:t>zákazu zcizení jako práva věcného.</w:t>
      </w:r>
    </w:p>
    <w:p w14:paraId="2D9F4976" w14:textId="77777777" w:rsidR="00A22BFB" w:rsidRDefault="00A22BFB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8" w:name="_Hlk132222539"/>
    </w:p>
    <w:p w14:paraId="7AB8BE75" w14:textId="77777777" w:rsidR="006005E4" w:rsidRDefault="006005E4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FF6C6DF" w14:textId="627A2BD1" w:rsidR="00847236" w:rsidRDefault="00847236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Čl. </w:t>
      </w:r>
      <w:r w:rsidR="00D915CE">
        <w:rPr>
          <w:rFonts w:ascii="Times New Roman" w:hAnsi="Times New Roman" w:cs="Times New Roman"/>
          <w:b/>
          <w:bCs/>
        </w:rPr>
        <w:t>I</w:t>
      </w:r>
      <w:r w:rsidR="009A7D14">
        <w:rPr>
          <w:rFonts w:ascii="Times New Roman" w:hAnsi="Times New Roman" w:cs="Times New Roman"/>
          <w:b/>
          <w:bCs/>
        </w:rPr>
        <w:t>II</w:t>
      </w:r>
      <w:r w:rsidR="00A22BFB">
        <w:rPr>
          <w:rFonts w:ascii="Times New Roman" w:hAnsi="Times New Roman" w:cs="Times New Roman"/>
          <w:b/>
          <w:bCs/>
        </w:rPr>
        <w:t>.</w:t>
      </w:r>
    </w:p>
    <w:p w14:paraId="7ACDF285" w14:textId="2CC3D4FE" w:rsidR="00847236" w:rsidRDefault="00A03B40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</w:t>
      </w:r>
      <w:r w:rsidR="00FC1F5C">
        <w:rPr>
          <w:rFonts w:ascii="Times New Roman" w:hAnsi="Times New Roman" w:cs="Times New Roman"/>
          <w:b/>
          <w:bCs/>
        </w:rPr>
        <w:t>hoda</w:t>
      </w:r>
      <w:r w:rsidR="00847236">
        <w:rPr>
          <w:rFonts w:ascii="Times New Roman" w:hAnsi="Times New Roman" w:cs="Times New Roman"/>
          <w:b/>
          <w:bCs/>
        </w:rPr>
        <w:t xml:space="preserve"> o zřízení věcného předkupního práva</w:t>
      </w:r>
    </w:p>
    <w:bookmarkEnd w:id="8"/>
    <w:p w14:paraId="09186F12" w14:textId="28CE6B56" w:rsidR="00847236" w:rsidRPr="00847236" w:rsidRDefault="00A27FDF" w:rsidP="006005E4">
      <w:pPr>
        <w:pStyle w:val="Zkladntextodsazen-slo"/>
        <w:numPr>
          <w:ilvl w:val="0"/>
          <w:numId w:val="14"/>
        </w:numPr>
        <w:tabs>
          <w:tab w:val="clear" w:pos="464"/>
        </w:tabs>
        <w:ind w:left="425" w:hanging="425"/>
        <w:rPr>
          <w:sz w:val="22"/>
          <w:szCs w:val="22"/>
        </w:rPr>
      </w:pPr>
      <w:r>
        <w:rPr>
          <w:sz w:val="22"/>
          <w:szCs w:val="22"/>
        </w:rPr>
        <w:t>Město</w:t>
      </w:r>
      <w:r w:rsidR="00847236" w:rsidRPr="0048277B">
        <w:rPr>
          <w:sz w:val="22"/>
          <w:szCs w:val="22"/>
        </w:rPr>
        <w:t xml:space="preserve"> a </w:t>
      </w:r>
      <w:r>
        <w:rPr>
          <w:sz w:val="22"/>
          <w:szCs w:val="22"/>
        </w:rPr>
        <w:t>Společnost</w:t>
      </w:r>
      <w:r w:rsidR="00847236" w:rsidRPr="0048277B">
        <w:rPr>
          <w:sz w:val="22"/>
          <w:szCs w:val="22"/>
        </w:rPr>
        <w:t xml:space="preserve"> se </w:t>
      </w:r>
      <w:r w:rsidR="00847236">
        <w:rPr>
          <w:rStyle w:val="FontStyle69"/>
          <w:sz w:val="22"/>
          <w:szCs w:val="22"/>
        </w:rPr>
        <w:t xml:space="preserve">v souladu s § 2140 a násl. </w:t>
      </w:r>
      <w:r w:rsidR="003D6B32">
        <w:rPr>
          <w:rStyle w:val="FontStyle69"/>
          <w:sz w:val="22"/>
          <w:szCs w:val="22"/>
        </w:rPr>
        <w:t>OZ</w:t>
      </w:r>
      <w:r w:rsidR="00847236" w:rsidRPr="0048277B">
        <w:rPr>
          <w:sz w:val="22"/>
          <w:szCs w:val="22"/>
        </w:rPr>
        <w:t xml:space="preserve"> dohodl</w:t>
      </w:r>
      <w:r w:rsidR="003D6B32">
        <w:rPr>
          <w:sz w:val="22"/>
          <w:szCs w:val="22"/>
        </w:rPr>
        <w:t>y</w:t>
      </w:r>
      <w:r w:rsidR="00847236" w:rsidRPr="0048277B">
        <w:rPr>
          <w:sz w:val="22"/>
          <w:szCs w:val="22"/>
        </w:rPr>
        <w:t xml:space="preserve">, že </w:t>
      </w:r>
      <w:r>
        <w:rPr>
          <w:sz w:val="22"/>
          <w:szCs w:val="22"/>
        </w:rPr>
        <w:t>Společnost</w:t>
      </w:r>
      <w:r w:rsidR="00847236" w:rsidRPr="0048277B">
        <w:rPr>
          <w:sz w:val="22"/>
          <w:szCs w:val="22"/>
        </w:rPr>
        <w:t xml:space="preserve"> jako povinn</w:t>
      </w:r>
      <w:r w:rsidR="003D6B32">
        <w:rPr>
          <w:sz w:val="22"/>
          <w:szCs w:val="22"/>
        </w:rPr>
        <w:t>á</w:t>
      </w:r>
      <w:r w:rsidR="00847236" w:rsidRPr="0048277B">
        <w:rPr>
          <w:sz w:val="22"/>
          <w:szCs w:val="22"/>
        </w:rPr>
        <w:t xml:space="preserve"> z předkupního práva zřizuje touto </w:t>
      </w:r>
      <w:r w:rsidR="00EF6FB7">
        <w:rPr>
          <w:sz w:val="22"/>
          <w:szCs w:val="22"/>
          <w:lang w:val="cs-CZ"/>
        </w:rPr>
        <w:t>D</w:t>
      </w:r>
      <w:r w:rsidR="00847236">
        <w:rPr>
          <w:sz w:val="22"/>
          <w:szCs w:val="22"/>
          <w:lang w:val="cs-CZ"/>
        </w:rPr>
        <w:t>ohodou</w:t>
      </w:r>
      <w:r w:rsidR="00847236" w:rsidRPr="0048277B">
        <w:rPr>
          <w:sz w:val="22"/>
          <w:szCs w:val="22"/>
        </w:rPr>
        <w:t xml:space="preserve"> ve prospěch </w:t>
      </w:r>
      <w:r>
        <w:rPr>
          <w:sz w:val="22"/>
          <w:szCs w:val="22"/>
        </w:rPr>
        <w:t>Měst</w:t>
      </w:r>
      <w:r w:rsidR="00930851">
        <w:rPr>
          <w:sz w:val="22"/>
          <w:szCs w:val="22"/>
        </w:rPr>
        <w:t>a</w:t>
      </w:r>
      <w:r w:rsidR="00847236" w:rsidRPr="0048277B">
        <w:rPr>
          <w:sz w:val="22"/>
          <w:szCs w:val="22"/>
        </w:rPr>
        <w:t xml:space="preserve"> jakožto oprávněného z předkupního práva věcné předkupní právo k</w:t>
      </w:r>
      <w:r w:rsidR="00847236">
        <w:rPr>
          <w:sz w:val="22"/>
          <w:szCs w:val="22"/>
          <w:lang w:val="cs-CZ"/>
        </w:rPr>
        <w:t>:</w:t>
      </w:r>
    </w:p>
    <w:p w14:paraId="304DC501" w14:textId="39BFC89F" w:rsidR="00D26549" w:rsidRPr="00D26549" w:rsidRDefault="00D26549" w:rsidP="006005E4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</w:rPr>
      </w:pPr>
      <w:bookmarkStart w:id="9" w:name="_Hlk132223372"/>
      <w:r w:rsidRPr="00D26549">
        <w:rPr>
          <w:rFonts w:ascii="Times New Roman" w:eastAsia="Times New Roman" w:hAnsi="Times New Roman" w:cs="Times New Roman"/>
          <w:i/>
          <w:iCs/>
        </w:rPr>
        <w:t xml:space="preserve">pozemku </w:t>
      </w:r>
      <w:proofErr w:type="spellStart"/>
      <w:r w:rsidRPr="00D26549">
        <w:rPr>
          <w:rFonts w:ascii="Times New Roman" w:eastAsia="Times New Roman" w:hAnsi="Times New Roman" w:cs="Times New Roman"/>
          <w:i/>
          <w:iCs/>
        </w:rPr>
        <w:t>parc</w:t>
      </w:r>
      <w:proofErr w:type="spellEnd"/>
      <w:r w:rsidRPr="00D26549">
        <w:rPr>
          <w:rFonts w:ascii="Times New Roman" w:eastAsia="Times New Roman" w:hAnsi="Times New Roman" w:cs="Times New Roman"/>
          <w:i/>
          <w:iCs/>
        </w:rPr>
        <w:t>.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 w:rsidRPr="00D26549">
        <w:rPr>
          <w:rFonts w:ascii="Times New Roman" w:eastAsia="Times New Roman" w:hAnsi="Times New Roman" w:cs="Times New Roman"/>
          <w:i/>
          <w:iCs/>
        </w:rPr>
        <w:t>č. 147/6</w:t>
      </w:r>
      <w:r w:rsidR="003D267B">
        <w:rPr>
          <w:rFonts w:ascii="Times New Roman" w:eastAsia="Times New Roman" w:hAnsi="Times New Roman" w:cs="Times New Roman"/>
          <w:i/>
          <w:iCs/>
        </w:rPr>
        <w:t>,</w:t>
      </w:r>
    </w:p>
    <w:p w14:paraId="328B8A29" w14:textId="0D805980" w:rsidR="00D26549" w:rsidRPr="00D26549" w:rsidRDefault="00D26549" w:rsidP="006005E4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</w:rPr>
      </w:pPr>
      <w:r w:rsidRPr="00D26549">
        <w:rPr>
          <w:rFonts w:ascii="Times New Roman" w:eastAsia="Times New Roman" w:hAnsi="Times New Roman" w:cs="Times New Roman"/>
          <w:i/>
          <w:iCs/>
        </w:rPr>
        <w:t xml:space="preserve">pozemku </w:t>
      </w:r>
      <w:proofErr w:type="spellStart"/>
      <w:r w:rsidRPr="00D26549">
        <w:rPr>
          <w:rFonts w:ascii="Times New Roman" w:eastAsia="Times New Roman" w:hAnsi="Times New Roman" w:cs="Times New Roman"/>
          <w:i/>
          <w:iCs/>
        </w:rPr>
        <w:t>parc</w:t>
      </w:r>
      <w:proofErr w:type="spellEnd"/>
      <w:r w:rsidRPr="00D26549">
        <w:rPr>
          <w:rFonts w:ascii="Times New Roman" w:eastAsia="Times New Roman" w:hAnsi="Times New Roman" w:cs="Times New Roman"/>
          <w:i/>
          <w:iCs/>
        </w:rPr>
        <w:t>.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 w:rsidRPr="00D26549">
        <w:rPr>
          <w:rFonts w:ascii="Times New Roman" w:eastAsia="Times New Roman" w:hAnsi="Times New Roman" w:cs="Times New Roman"/>
          <w:i/>
          <w:iCs/>
        </w:rPr>
        <w:t>č. 192/2</w:t>
      </w:r>
      <w:r w:rsidR="003D267B">
        <w:rPr>
          <w:rFonts w:ascii="Times New Roman" w:eastAsia="Times New Roman" w:hAnsi="Times New Roman" w:cs="Times New Roman"/>
          <w:i/>
          <w:iCs/>
        </w:rPr>
        <w:t>,</w:t>
      </w:r>
    </w:p>
    <w:p w14:paraId="2E4015B8" w14:textId="0FF63FE5" w:rsidR="00D26549" w:rsidRPr="00D26549" w:rsidRDefault="00D26549" w:rsidP="006005E4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</w:rPr>
      </w:pPr>
      <w:r w:rsidRPr="00D26549">
        <w:rPr>
          <w:rFonts w:ascii="Times New Roman" w:eastAsia="Times New Roman" w:hAnsi="Times New Roman" w:cs="Times New Roman"/>
          <w:i/>
          <w:iCs/>
        </w:rPr>
        <w:t xml:space="preserve">pozemku </w:t>
      </w:r>
      <w:proofErr w:type="spellStart"/>
      <w:r w:rsidRPr="00D26549">
        <w:rPr>
          <w:rFonts w:ascii="Times New Roman" w:eastAsia="Times New Roman" w:hAnsi="Times New Roman" w:cs="Times New Roman"/>
          <w:i/>
          <w:iCs/>
        </w:rPr>
        <w:t>parc</w:t>
      </w:r>
      <w:proofErr w:type="spellEnd"/>
      <w:r w:rsidRPr="00D26549">
        <w:rPr>
          <w:rFonts w:ascii="Times New Roman" w:eastAsia="Times New Roman" w:hAnsi="Times New Roman" w:cs="Times New Roman"/>
          <w:i/>
          <w:iCs/>
        </w:rPr>
        <w:t>.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 w:rsidRPr="00D26549">
        <w:rPr>
          <w:rFonts w:ascii="Times New Roman" w:eastAsia="Times New Roman" w:hAnsi="Times New Roman" w:cs="Times New Roman"/>
          <w:i/>
          <w:iCs/>
        </w:rPr>
        <w:t>č. 192/10</w:t>
      </w:r>
      <w:r w:rsidR="003D267B">
        <w:rPr>
          <w:rFonts w:ascii="Times New Roman" w:eastAsia="Times New Roman" w:hAnsi="Times New Roman" w:cs="Times New Roman"/>
          <w:i/>
          <w:iCs/>
        </w:rPr>
        <w:t>,</w:t>
      </w:r>
    </w:p>
    <w:p w14:paraId="6B8E10FA" w14:textId="74FDF719" w:rsidR="00D26549" w:rsidRPr="00D26549" w:rsidRDefault="00D26549" w:rsidP="006005E4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</w:rPr>
      </w:pPr>
      <w:r w:rsidRPr="00D26549">
        <w:rPr>
          <w:rFonts w:ascii="Times New Roman" w:eastAsia="Times New Roman" w:hAnsi="Times New Roman" w:cs="Times New Roman"/>
          <w:i/>
          <w:iCs/>
        </w:rPr>
        <w:t xml:space="preserve">pozemku </w:t>
      </w:r>
      <w:proofErr w:type="spellStart"/>
      <w:r w:rsidRPr="00D26549">
        <w:rPr>
          <w:rFonts w:ascii="Times New Roman" w:eastAsia="Times New Roman" w:hAnsi="Times New Roman" w:cs="Times New Roman"/>
          <w:i/>
          <w:iCs/>
        </w:rPr>
        <w:t>parc</w:t>
      </w:r>
      <w:proofErr w:type="spellEnd"/>
      <w:r w:rsidRPr="00D26549">
        <w:rPr>
          <w:rFonts w:ascii="Times New Roman" w:eastAsia="Times New Roman" w:hAnsi="Times New Roman" w:cs="Times New Roman"/>
          <w:i/>
          <w:iCs/>
        </w:rPr>
        <w:t>.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 w:rsidRPr="00D26549">
        <w:rPr>
          <w:rFonts w:ascii="Times New Roman" w:eastAsia="Times New Roman" w:hAnsi="Times New Roman" w:cs="Times New Roman"/>
          <w:i/>
          <w:iCs/>
        </w:rPr>
        <w:t>č. 192/11</w:t>
      </w:r>
      <w:r w:rsidR="003D267B">
        <w:rPr>
          <w:rFonts w:ascii="Times New Roman" w:eastAsia="Times New Roman" w:hAnsi="Times New Roman" w:cs="Times New Roman"/>
          <w:i/>
          <w:iCs/>
        </w:rPr>
        <w:t>,</w:t>
      </w:r>
    </w:p>
    <w:p w14:paraId="5214BF6A" w14:textId="4DFD8227" w:rsidR="00847236" w:rsidRDefault="00847236" w:rsidP="006005E4">
      <w:pPr>
        <w:pStyle w:val="Zkladntextodsazen-slo"/>
        <w:tabs>
          <w:tab w:val="clear" w:pos="284"/>
          <w:tab w:val="clear" w:pos="464"/>
        </w:tabs>
        <w:ind w:left="425" w:firstLine="0"/>
        <w:rPr>
          <w:sz w:val="22"/>
          <w:szCs w:val="22"/>
        </w:rPr>
      </w:pPr>
      <w:r>
        <w:rPr>
          <w:sz w:val="22"/>
          <w:szCs w:val="22"/>
          <w:lang w:val="cs-CZ"/>
        </w:rPr>
        <w:t>vše v k.</w:t>
      </w:r>
      <w:r w:rsidR="003B0F2C"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ú.</w:t>
      </w:r>
      <w:proofErr w:type="spellEnd"/>
      <w:r>
        <w:rPr>
          <w:sz w:val="22"/>
          <w:szCs w:val="22"/>
          <w:lang w:val="cs-CZ"/>
        </w:rPr>
        <w:t xml:space="preserve"> Moravská Ostrava, obec Ostrava</w:t>
      </w:r>
      <w:r w:rsidR="00A22BFB">
        <w:rPr>
          <w:sz w:val="22"/>
          <w:szCs w:val="22"/>
          <w:lang w:val="cs-CZ"/>
        </w:rPr>
        <w:t xml:space="preserve"> (</w:t>
      </w:r>
      <w:r w:rsidR="00151C81">
        <w:rPr>
          <w:sz w:val="22"/>
          <w:szCs w:val="22"/>
          <w:lang w:val="cs-CZ"/>
        </w:rPr>
        <w:t xml:space="preserve">vše společně </w:t>
      </w:r>
      <w:r w:rsidR="00A22BFB">
        <w:rPr>
          <w:sz w:val="22"/>
          <w:szCs w:val="22"/>
          <w:lang w:val="cs-CZ"/>
        </w:rPr>
        <w:t xml:space="preserve">dále </w:t>
      </w:r>
      <w:r w:rsidR="00151C81">
        <w:rPr>
          <w:sz w:val="22"/>
          <w:szCs w:val="22"/>
          <w:lang w:val="cs-CZ"/>
        </w:rPr>
        <w:t xml:space="preserve">též jen </w:t>
      </w:r>
      <w:r w:rsidR="00A22BFB">
        <w:rPr>
          <w:sz w:val="22"/>
          <w:szCs w:val="22"/>
          <w:lang w:val="cs-CZ"/>
        </w:rPr>
        <w:t xml:space="preserve">jako </w:t>
      </w:r>
      <w:r w:rsidR="00A22BFB" w:rsidRPr="00A22BFB">
        <w:rPr>
          <w:b/>
          <w:bCs/>
          <w:sz w:val="22"/>
          <w:szCs w:val="22"/>
          <w:lang w:val="cs-CZ"/>
        </w:rPr>
        <w:t>Pozemky</w:t>
      </w:r>
      <w:r w:rsidR="00A22BFB">
        <w:rPr>
          <w:sz w:val="22"/>
          <w:szCs w:val="22"/>
          <w:lang w:val="cs-CZ"/>
        </w:rPr>
        <w:t>)</w:t>
      </w:r>
      <w:bookmarkEnd w:id="9"/>
      <w:r w:rsidR="00A22BFB">
        <w:rPr>
          <w:sz w:val="22"/>
          <w:szCs w:val="22"/>
          <w:lang w:val="cs-CZ"/>
        </w:rPr>
        <w:t xml:space="preserve">. </w:t>
      </w:r>
      <w:r w:rsidR="00A27FDF">
        <w:rPr>
          <w:sz w:val="22"/>
          <w:szCs w:val="22"/>
        </w:rPr>
        <w:t>Město</w:t>
      </w:r>
      <w:r w:rsidRPr="0048277B">
        <w:rPr>
          <w:sz w:val="22"/>
          <w:szCs w:val="22"/>
        </w:rPr>
        <w:t xml:space="preserve"> toto věcné předkupní právo přijímá. Zřízením tohoto věcného předkupního práva se </w:t>
      </w:r>
      <w:r w:rsidR="00A27FDF">
        <w:rPr>
          <w:sz w:val="22"/>
          <w:szCs w:val="22"/>
        </w:rPr>
        <w:t>Společnost</w:t>
      </w:r>
      <w:r w:rsidRPr="0048277B">
        <w:rPr>
          <w:sz w:val="22"/>
          <w:szCs w:val="22"/>
        </w:rPr>
        <w:t xml:space="preserve"> jakožto vlastník </w:t>
      </w:r>
      <w:r w:rsidR="00A22BFB">
        <w:rPr>
          <w:sz w:val="22"/>
          <w:szCs w:val="22"/>
          <w:lang w:val="cs-CZ"/>
        </w:rPr>
        <w:t>Pozemků</w:t>
      </w:r>
      <w:r w:rsidRPr="0048277B">
        <w:rPr>
          <w:sz w:val="22"/>
          <w:szCs w:val="22"/>
          <w:lang w:val="cs-CZ"/>
        </w:rPr>
        <w:t xml:space="preserve"> na základě </w:t>
      </w:r>
      <w:r w:rsidR="00A22BFB">
        <w:rPr>
          <w:sz w:val="22"/>
          <w:szCs w:val="22"/>
          <w:lang w:val="cs-CZ"/>
        </w:rPr>
        <w:t xml:space="preserve">této </w:t>
      </w:r>
      <w:r w:rsidR="00A03B40">
        <w:rPr>
          <w:sz w:val="22"/>
          <w:szCs w:val="22"/>
          <w:lang w:val="cs-CZ"/>
        </w:rPr>
        <w:t>Do</w:t>
      </w:r>
      <w:r w:rsidR="00C34CC3">
        <w:rPr>
          <w:sz w:val="22"/>
          <w:szCs w:val="22"/>
          <w:lang w:val="cs-CZ"/>
        </w:rPr>
        <w:t>hody</w:t>
      </w:r>
      <w:r w:rsidRPr="0048277B">
        <w:rPr>
          <w:sz w:val="22"/>
          <w:szCs w:val="22"/>
        </w:rPr>
        <w:t xml:space="preserve"> zavazuje, že v případě jakéhokoli zcizení </w:t>
      </w:r>
      <w:r w:rsidR="00A22BFB">
        <w:rPr>
          <w:sz w:val="22"/>
          <w:szCs w:val="22"/>
          <w:lang w:val="cs-CZ"/>
        </w:rPr>
        <w:t>Pozemků</w:t>
      </w:r>
      <w:r w:rsidRPr="0048277B">
        <w:rPr>
          <w:sz w:val="22"/>
          <w:szCs w:val="22"/>
        </w:rPr>
        <w:t xml:space="preserve">, a to </w:t>
      </w:r>
      <w:r>
        <w:rPr>
          <w:sz w:val="22"/>
          <w:szCs w:val="22"/>
          <w:lang w:val="cs-CZ"/>
        </w:rPr>
        <w:t xml:space="preserve">všech pozemků, které tvoří </w:t>
      </w:r>
      <w:r w:rsidR="00A22BFB">
        <w:rPr>
          <w:sz w:val="22"/>
          <w:szCs w:val="22"/>
          <w:lang w:val="cs-CZ"/>
        </w:rPr>
        <w:t>Pozemky</w:t>
      </w:r>
      <w:r>
        <w:rPr>
          <w:sz w:val="22"/>
          <w:szCs w:val="22"/>
          <w:lang w:val="cs-CZ"/>
        </w:rPr>
        <w:t>,</w:t>
      </w:r>
      <w:r w:rsidRPr="0048277B">
        <w:rPr>
          <w:sz w:val="22"/>
          <w:szCs w:val="22"/>
        </w:rPr>
        <w:t xml:space="preserve"> nebo</w:t>
      </w:r>
      <w:r>
        <w:rPr>
          <w:sz w:val="22"/>
          <w:szCs w:val="22"/>
          <w:lang w:val="cs-CZ"/>
        </w:rPr>
        <w:t xml:space="preserve"> kteréhokoliv z nich nebo</w:t>
      </w:r>
      <w:r w:rsidRPr="0048277B">
        <w:rPr>
          <w:sz w:val="22"/>
          <w:szCs w:val="22"/>
        </w:rPr>
        <w:t>  jakékoliv</w:t>
      </w:r>
      <w:r w:rsidRPr="0048277B">
        <w:rPr>
          <w:sz w:val="22"/>
          <w:szCs w:val="22"/>
          <w:lang w:val="cs-CZ"/>
        </w:rPr>
        <w:t>/jakýchkoliv</w:t>
      </w:r>
      <w:r w:rsidRPr="0048277B">
        <w:rPr>
          <w:sz w:val="22"/>
          <w:szCs w:val="22"/>
        </w:rPr>
        <w:t xml:space="preserve"> části</w:t>
      </w:r>
      <w:r w:rsidRPr="0048277B">
        <w:rPr>
          <w:sz w:val="22"/>
          <w:szCs w:val="22"/>
          <w:lang w:val="cs-CZ"/>
        </w:rPr>
        <w:t>/částí</w:t>
      </w:r>
      <w:r w:rsidRPr="0048277B">
        <w:rPr>
          <w:sz w:val="22"/>
          <w:szCs w:val="22"/>
        </w:rPr>
        <w:t xml:space="preserve"> </w:t>
      </w:r>
      <w:r w:rsidRPr="0048277B">
        <w:rPr>
          <w:sz w:val="22"/>
          <w:szCs w:val="22"/>
          <w:lang w:val="cs-CZ"/>
        </w:rPr>
        <w:t>vytvořené/</w:t>
      </w:r>
      <w:r w:rsidRPr="0048277B">
        <w:rPr>
          <w:sz w:val="22"/>
          <w:szCs w:val="22"/>
        </w:rPr>
        <w:t>vytvořených oddělením z</w:t>
      </w:r>
      <w:r>
        <w:rPr>
          <w:sz w:val="22"/>
          <w:szCs w:val="22"/>
        </w:rPr>
        <w:t> </w:t>
      </w:r>
      <w:r>
        <w:rPr>
          <w:sz w:val="22"/>
          <w:szCs w:val="22"/>
          <w:lang w:val="cs-CZ"/>
        </w:rPr>
        <w:t>pozemků, které tvoří P</w:t>
      </w:r>
      <w:r w:rsidR="00A22BFB">
        <w:rPr>
          <w:sz w:val="22"/>
          <w:szCs w:val="22"/>
          <w:lang w:val="cs-CZ"/>
        </w:rPr>
        <w:t>ozemky</w:t>
      </w:r>
      <w:r>
        <w:rPr>
          <w:sz w:val="22"/>
          <w:szCs w:val="22"/>
          <w:lang w:val="cs-CZ"/>
        </w:rPr>
        <w:t xml:space="preserve"> či kteréhokoliv z nich</w:t>
      </w:r>
      <w:r w:rsidRPr="0048277B">
        <w:rPr>
          <w:sz w:val="22"/>
          <w:szCs w:val="22"/>
          <w:lang w:val="cs-CZ"/>
        </w:rPr>
        <w:t xml:space="preserve"> </w:t>
      </w:r>
      <w:r w:rsidRPr="0048277B">
        <w:rPr>
          <w:sz w:val="22"/>
          <w:szCs w:val="22"/>
        </w:rPr>
        <w:t xml:space="preserve">(dále </w:t>
      </w:r>
      <w:r w:rsidR="003D6B32">
        <w:rPr>
          <w:sz w:val="22"/>
          <w:szCs w:val="22"/>
        </w:rPr>
        <w:t xml:space="preserve">též </w:t>
      </w:r>
      <w:r w:rsidRPr="0048277B">
        <w:rPr>
          <w:sz w:val="22"/>
          <w:szCs w:val="22"/>
        </w:rPr>
        <w:t>jen</w:t>
      </w:r>
      <w:r w:rsidR="003D6B32">
        <w:rPr>
          <w:sz w:val="22"/>
          <w:szCs w:val="22"/>
        </w:rPr>
        <w:t xml:space="preserve"> jako</w:t>
      </w:r>
      <w:r w:rsidRPr="0048277B">
        <w:rPr>
          <w:sz w:val="22"/>
          <w:szCs w:val="22"/>
        </w:rPr>
        <w:t xml:space="preserve"> </w:t>
      </w:r>
      <w:r w:rsidR="003D6B32">
        <w:rPr>
          <w:sz w:val="22"/>
          <w:szCs w:val="22"/>
        </w:rPr>
        <w:t>“</w:t>
      </w:r>
      <w:r w:rsidRPr="0048277B">
        <w:rPr>
          <w:b/>
          <w:sz w:val="22"/>
          <w:szCs w:val="22"/>
          <w:lang w:val="cs-CZ"/>
        </w:rPr>
        <w:t>P</w:t>
      </w:r>
      <w:proofErr w:type="spellStart"/>
      <w:r w:rsidRPr="0048277B">
        <w:rPr>
          <w:b/>
          <w:sz w:val="22"/>
          <w:szCs w:val="22"/>
        </w:rPr>
        <w:t>ředmětn</w:t>
      </w:r>
      <w:r>
        <w:rPr>
          <w:b/>
          <w:sz w:val="22"/>
          <w:szCs w:val="22"/>
          <w:lang w:val="cs-CZ"/>
        </w:rPr>
        <w:t>ý</w:t>
      </w:r>
      <w:proofErr w:type="spellEnd"/>
      <w:r>
        <w:rPr>
          <w:b/>
          <w:sz w:val="22"/>
          <w:szCs w:val="22"/>
        </w:rPr>
        <w:t xml:space="preserve"> pozem</w:t>
      </w:r>
      <w:r>
        <w:rPr>
          <w:b/>
          <w:sz w:val="22"/>
          <w:szCs w:val="22"/>
          <w:lang w:val="cs-CZ"/>
        </w:rPr>
        <w:t>ek</w:t>
      </w:r>
      <w:r w:rsidR="003D6B32">
        <w:rPr>
          <w:b/>
          <w:sz w:val="22"/>
          <w:szCs w:val="22"/>
          <w:lang w:val="cs-CZ"/>
        </w:rPr>
        <w:t>“</w:t>
      </w:r>
      <w:r w:rsidRPr="0048277B">
        <w:rPr>
          <w:sz w:val="22"/>
          <w:szCs w:val="22"/>
        </w:rPr>
        <w:t>), je</w:t>
      </w:r>
      <w:r>
        <w:rPr>
          <w:sz w:val="22"/>
          <w:szCs w:val="22"/>
          <w:lang w:val="cs-CZ"/>
        </w:rPr>
        <w:t>j</w:t>
      </w:r>
      <w:r w:rsidRPr="0048277B">
        <w:rPr>
          <w:sz w:val="22"/>
          <w:szCs w:val="22"/>
        </w:rPr>
        <w:t xml:space="preserve"> nabídne nejdříve ke koupi </w:t>
      </w:r>
      <w:r w:rsidR="00A27FDF">
        <w:rPr>
          <w:sz w:val="22"/>
          <w:szCs w:val="22"/>
        </w:rPr>
        <w:t>Měst</w:t>
      </w:r>
      <w:r w:rsidR="00930851">
        <w:rPr>
          <w:sz w:val="22"/>
          <w:szCs w:val="22"/>
        </w:rPr>
        <w:t>u</w:t>
      </w:r>
      <w:r w:rsidRPr="0048277B">
        <w:rPr>
          <w:sz w:val="22"/>
          <w:szCs w:val="22"/>
        </w:rPr>
        <w:t xml:space="preserve"> za podmínek dále uvedených v tomto článku</w:t>
      </w:r>
      <w:r w:rsidR="00312918">
        <w:rPr>
          <w:sz w:val="22"/>
          <w:szCs w:val="22"/>
        </w:rPr>
        <w:t>.</w:t>
      </w:r>
      <w:r w:rsidRPr="0048277B">
        <w:rPr>
          <w:sz w:val="22"/>
          <w:szCs w:val="22"/>
        </w:rPr>
        <w:t xml:space="preserve"> Smluvní strany se dohodly, že toto věcné předkupní právo je sjednáno pro případ jakéhokoliv zcizení </w:t>
      </w:r>
      <w:r>
        <w:rPr>
          <w:sz w:val="22"/>
          <w:szCs w:val="22"/>
          <w:lang w:val="cs-CZ"/>
        </w:rPr>
        <w:t>Předmětného pozemku</w:t>
      </w:r>
      <w:r w:rsidRPr="0048277B">
        <w:rPr>
          <w:sz w:val="22"/>
          <w:szCs w:val="22"/>
        </w:rPr>
        <w:t xml:space="preserve">, tj. například </w:t>
      </w:r>
      <w:r>
        <w:rPr>
          <w:sz w:val="22"/>
          <w:szCs w:val="22"/>
        </w:rPr>
        <w:t>je</w:t>
      </w:r>
      <w:r>
        <w:rPr>
          <w:sz w:val="22"/>
          <w:szCs w:val="22"/>
          <w:lang w:val="cs-CZ"/>
        </w:rPr>
        <w:t>ho</w:t>
      </w:r>
      <w:r w:rsidRPr="0048277B">
        <w:rPr>
          <w:sz w:val="22"/>
          <w:szCs w:val="22"/>
        </w:rPr>
        <w:t xml:space="preserve"> úplatným či bezúplatným převodem, směnou, převodem či </w:t>
      </w:r>
      <w:r w:rsidRPr="003528F0">
        <w:rPr>
          <w:sz w:val="22"/>
          <w:szCs w:val="22"/>
        </w:rPr>
        <w:t xml:space="preserve">přechodem vlastnického práva v rámci přeměny obchodní společnosti dle zvláštních předpisů. </w:t>
      </w:r>
    </w:p>
    <w:p w14:paraId="7E218EBD" w14:textId="77777777" w:rsidR="006005E4" w:rsidRPr="003528F0" w:rsidRDefault="006005E4" w:rsidP="006005E4">
      <w:pPr>
        <w:pStyle w:val="Zkladntextodsazen-slo"/>
        <w:tabs>
          <w:tab w:val="clear" w:pos="284"/>
          <w:tab w:val="clear" w:pos="464"/>
        </w:tabs>
        <w:ind w:left="425" w:firstLine="0"/>
        <w:rPr>
          <w:sz w:val="22"/>
          <w:szCs w:val="22"/>
        </w:rPr>
      </w:pPr>
    </w:p>
    <w:p w14:paraId="01002964" w14:textId="7A16B85F" w:rsidR="00847236" w:rsidRDefault="00A27FDF" w:rsidP="006005E4">
      <w:pPr>
        <w:pStyle w:val="Zkladntextodsazen-slo"/>
        <w:numPr>
          <w:ilvl w:val="0"/>
          <w:numId w:val="14"/>
        </w:numPr>
        <w:tabs>
          <w:tab w:val="clear" w:pos="464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Společnost</w:t>
      </w:r>
      <w:r w:rsidR="00847236" w:rsidRPr="0048277B">
        <w:rPr>
          <w:sz w:val="22"/>
          <w:szCs w:val="22"/>
        </w:rPr>
        <w:t xml:space="preserve"> je povinn</w:t>
      </w:r>
      <w:r w:rsidR="00312918">
        <w:rPr>
          <w:sz w:val="22"/>
          <w:szCs w:val="22"/>
        </w:rPr>
        <w:t>a</w:t>
      </w:r>
      <w:r w:rsidR="00847236" w:rsidRPr="0048277B">
        <w:rPr>
          <w:sz w:val="22"/>
          <w:szCs w:val="22"/>
        </w:rPr>
        <w:t xml:space="preserve"> neprodleně oznámit písemně </w:t>
      </w:r>
      <w:r>
        <w:rPr>
          <w:sz w:val="22"/>
          <w:szCs w:val="22"/>
        </w:rPr>
        <w:t>Měst</w:t>
      </w:r>
      <w:r w:rsidR="00930851">
        <w:rPr>
          <w:sz w:val="22"/>
          <w:szCs w:val="22"/>
        </w:rPr>
        <w:t>u</w:t>
      </w:r>
      <w:r w:rsidR="00847236" w:rsidRPr="0048277B">
        <w:rPr>
          <w:sz w:val="22"/>
          <w:szCs w:val="22"/>
        </w:rPr>
        <w:t xml:space="preserve"> záměr zcizit </w:t>
      </w:r>
      <w:r w:rsidR="00847236">
        <w:rPr>
          <w:sz w:val="22"/>
          <w:szCs w:val="22"/>
          <w:lang w:val="cs-CZ"/>
        </w:rPr>
        <w:t>Předmětný pozemek</w:t>
      </w:r>
      <w:r w:rsidR="00847236" w:rsidRPr="0048277B">
        <w:rPr>
          <w:sz w:val="22"/>
          <w:szCs w:val="22"/>
        </w:rPr>
        <w:t xml:space="preserve">. V písemném oznámení musí </w:t>
      </w:r>
      <w:r w:rsidR="00847236" w:rsidRPr="00F15EE6">
        <w:rPr>
          <w:sz w:val="22"/>
          <w:szCs w:val="22"/>
        </w:rPr>
        <w:t xml:space="preserve">být specifikován Předmětný pozemek a tímto oznámením zároveň nabídne </w:t>
      </w:r>
      <w:r>
        <w:rPr>
          <w:sz w:val="22"/>
          <w:szCs w:val="22"/>
        </w:rPr>
        <w:t>Společnost</w:t>
      </w:r>
      <w:r w:rsidR="00847236" w:rsidRPr="00F15EE6">
        <w:rPr>
          <w:sz w:val="22"/>
          <w:szCs w:val="22"/>
        </w:rPr>
        <w:t xml:space="preserve"> </w:t>
      </w:r>
      <w:r>
        <w:rPr>
          <w:sz w:val="22"/>
          <w:szCs w:val="22"/>
        </w:rPr>
        <w:t>Měst</w:t>
      </w:r>
      <w:r w:rsidR="00930851">
        <w:rPr>
          <w:sz w:val="22"/>
          <w:szCs w:val="22"/>
        </w:rPr>
        <w:t>u</w:t>
      </w:r>
      <w:r w:rsidR="00847236" w:rsidRPr="00F15EE6">
        <w:rPr>
          <w:sz w:val="22"/>
          <w:szCs w:val="22"/>
        </w:rPr>
        <w:t xml:space="preserve"> Předmětný pozemek ke koupi. Písemnou nabídkou se rozumí předložení písemného návrhu kupní smlouvy o převodu</w:t>
      </w:r>
      <w:r w:rsidR="00847236" w:rsidRPr="0048277B">
        <w:rPr>
          <w:sz w:val="22"/>
          <w:szCs w:val="22"/>
        </w:rPr>
        <w:t xml:space="preserve"> </w:t>
      </w:r>
      <w:r w:rsidR="00847236">
        <w:rPr>
          <w:sz w:val="22"/>
          <w:szCs w:val="22"/>
          <w:lang w:val="cs-CZ"/>
        </w:rPr>
        <w:t>Předmětného pozemku</w:t>
      </w:r>
      <w:r w:rsidR="00847236" w:rsidRPr="0048277B">
        <w:rPr>
          <w:sz w:val="22"/>
          <w:szCs w:val="22"/>
        </w:rPr>
        <w:t xml:space="preserve">, a to za podmínek podle </w:t>
      </w:r>
      <w:r w:rsidR="00A22BFB">
        <w:rPr>
          <w:sz w:val="22"/>
          <w:szCs w:val="22"/>
          <w:lang w:val="cs-CZ"/>
        </w:rPr>
        <w:t xml:space="preserve">této </w:t>
      </w:r>
      <w:r w:rsidR="00A03B40">
        <w:rPr>
          <w:sz w:val="22"/>
          <w:szCs w:val="22"/>
          <w:lang w:val="cs-CZ"/>
        </w:rPr>
        <w:t>Do</w:t>
      </w:r>
      <w:r w:rsidR="00312918">
        <w:rPr>
          <w:sz w:val="22"/>
          <w:szCs w:val="22"/>
          <w:lang w:val="cs-CZ"/>
        </w:rPr>
        <w:t>hody.</w:t>
      </w:r>
      <w:r w:rsidR="00847236" w:rsidRPr="0048277B">
        <w:rPr>
          <w:sz w:val="22"/>
          <w:szCs w:val="22"/>
        </w:rPr>
        <w:t xml:space="preserve"> </w:t>
      </w:r>
    </w:p>
    <w:p w14:paraId="5C9C4BD2" w14:textId="77777777" w:rsidR="006005E4" w:rsidRPr="0048277B" w:rsidRDefault="006005E4" w:rsidP="006005E4">
      <w:pPr>
        <w:pStyle w:val="Zkladntextodsazen-slo"/>
        <w:tabs>
          <w:tab w:val="clear" w:pos="284"/>
          <w:tab w:val="clear" w:pos="464"/>
        </w:tabs>
        <w:ind w:left="426" w:firstLine="0"/>
        <w:rPr>
          <w:sz w:val="22"/>
          <w:szCs w:val="22"/>
        </w:rPr>
      </w:pPr>
    </w:p>
    <w:p w14:paraId="7E4099AC" w14:textId="1E0830A0" w:rsidR="00847236" w:rsidRDefault="00847236" w:rsidP="006005E4">
      <w:pPr>
        <w:pStyle w:val="Zkladntextodsazen-slo"/>
        <w:numPr>
          <w:ilvl w:val="0"/>
          <w:numId w:val="14"/>
        </w:numPr>
        <w:tabs>
          <w:tab w:val="clear" w:pos="464"/>
        </w:tabs>
        <w:ind w:left="425" w:hanging="425"/>
        <w:rPr>
          <w:sz w:val="22"/>
          <w:szCs w:val="22"/>
        </w:rPr>
      </w:pPr>
      <w:r w:rsidRPr="00151C81">
        <w:rPr>
          <w:sz w:val="22"/>
          <w:szCs w:val="22"/>
        </w:rPr>
        <w:t xml:space="preserve">Kupní cena bude uhrazena nejpozději do 15 pracovních dnů ode dne </w:t>
      </w:r>
      <w:r w:rsidR="00312918" w:rsidRPr="00151C81">
        <w:rPr>
          <w:sz w:val="22"/>
          <w:szCs w:val="22"/>
        </w:rPr>
        <w:t xml:space="preserve">provedení </w:t>
      </w:r>
      <w:r w:rsidRPr="00151C81">
        <w:rPr>
          <w:sz w:val="22"/>
          <w:szCs w:val="22"/>
        </w:rPr>
        <w:t>vkladu vlastnického práva</w:t>
      </w:r>
      <w:r w:rsidR="00312918" w:rsidRPr="00151C81">
        <w:rPr>
          <w:sz w:val="22"/>
          <w:szCs w:val="22"/>
        </w:rPr>
        <w:t xml:space="preserve"> </w:t>
      </w:r>
      <w:r w:rsidRPr="00151C81">
        <w:rPr>
          <w:sz w:val="22"/>
          <w:szCs w:val="22"/>
        </w:rPr>
        <w:t xml:space="preserve">k </w:t>
      </w:r>
      <w:r w:rsidRPr="00151C81">
        <w:rPr>
          <w:sz w:val="22"/>
          <w:szCs w:val="22"/>
          <w:lang w:val="cs-CZ"/>
        </w:rPr>
        <w:t>Předmětnému pozemku</w:t>
      </w:r>
      <w:r w:rsidRPr="00151C81">
        <w:rPr>
          <w:sz w:val="22"/>
          <w:szCs w:val="22"/>
        </w:rPr>
        <w:t xml:space="preserve"> ve prospěch </w:t>
      </w:r>
      <w:r w:rsidR="00A27FDF" w:rsidRPr="00151C81">
        <w:rPr>
          <w:sz w:val="22"/>
          <w:szCs w:val="22"/>
        </w:rPr>
        <w:t>Měst</w:t>
      </w:r>
      <w:r w:rsidR="00930851" w:rsidRPr="00151C81">
        <w:rPr>
          <w:sz w:val="22"/>
          <w:szCs w:val="22"/>
        </w:rPr>
        <w:t>a</w:t>
      </w:r>
      <w:r w:rsidRPr="00151C81">
        <w:rPr>
          <w:sz w:val="22"/>
          <w:szCs w:val="22"/>
        </w:rPr>
        <w:t xml:space="preserve"> do katastru nemovitostí. V případě, že by došlo k přijetí nabídky z předkupního práva ze strany </w:t>
      </w:r>
      <w:r w:rsidR="00A27FDF" w:rsidRPr="00151C81">
        <w:rPr>
          <w:sz w:val="22"/>
          <w:szCs w:val="22"/>
          <w:lang w:val="cs-CZ"/>
        </w:rPr>
        <w:t>Měst</w:t>
      </w:r>
      <w:r w:rsidR="00930851" w:rsidRPr="00151C81">
        <w:rPr>
          <w:sz w:val="22"/>
          <w:szCs w:val="22"/>
          <w:lang w:val="cs-CZ"/>
        </w:rPr>
        <w:t>a</w:t>
      </w:r>
      <w:r w:rsidRPr="00151C81">
        <w:rPr>
          <w:sz w:val="22"/>
          <w:szCs w:val="22"/>
        </w:rPr>
        <w:t xml:space="preserve">, je </w:t>
      </w:r>
      <w:r w:rsidR="00A27FDF" w:rsidRPr="00151C81">
        <w:rPr>
          <w:sz w:val="22"/>
          <w:szCs w:val="22"/>
          <w:lang w:val="cs-CZ"/>
        </w:rPr>
        <w:t>Společnost</w:t>
      </w:r>
      <w:r w:rsidRPr="00151C81">
        <w:rPr>
          <w:sz w:val="22"/>
          <w:szCs w:val="22"/>
        </w:rPr>
        <w:t xml:space="preserve"> povi</w:t>
      </w:r>
      <w:r w:rsidR="00312918" w:rsidRPr="00151C81">
        <w:rPr>
          <w:sz w:val="22"/>
          <w:szCs w:val="22"/>
        </w:rPr>
        <w:t>nna</w:t>
      </w:r>
      <w:r w:rsidRPr="00151C81">
        <w:rPr>
          <w:sz w:val="22"/>
          <w:szCs w:val="22"/>
        </w:rPr>
        <w:t xml:space="preserve"> zajistit zánik všech věcných </w:t>
      </w:r>
      <w:r w:rsidR="00312918" w:rsidRPr="00151C81">
        <w:rPr>
          <w:sz w:val="22"/>
          <w:szCs w:val="22"/>
        </w:rPr>
        <w:t xml:space="preserve">či obligačních </w:t>
      </w:r>
      <w:r w:rsidRPr="00151C81">
        <w:rPr>
          <w:sz w:val="22"/>
          <w:szCs w:val="22"/>
        </w:rPr>
        <w:t xml:space="preserve">práv zřízených ve prospěch </w:t>
      </w:r>
      <w:r w:rsidR="00A27FDF" w:rsidRPr="00151C81">
        <w:rPr>
          <w:sz w:val="22"/>
          <w:szCs w:val="22"/>
          <w:lang w:val="cs-CZ"/>
        </w:rPr>
        <w:t>Společnost</w:t>
      </w:r>
      <w:r w:rsidR="00930851" w:rsidRPr="00151C81">
        <w:rPr>
          <w:sz w:val="22"/>
          <w:szCs w:val="22"/>
          <w:lang w:val="cs-CZ"/>
        </w:rPr>
        <w:t>i</w:t>
      </w:r>
      <w:r w:rsidRPr="00151C81">
        <w:rPr>
          <w:sz w:val="22"/>
          <w:szCs w:val="22"/>
        </w:rPr>
        <w:t xml:space="preserve"> a/nebo jiných osob a zatěžujících Předmětný pozemek či zánik jiné závady (v intencích § 1107 </w:t>
      </w:r>
      <w:r w:rsidRPr="00151C81">
        <w:rPr>
          <w:sz w:val="22"/>
          <w:szCs w:val="22"/>
          <w:lang w:val="cs-CZ"/>
        </w:rPr>
        <w:t>OZ</w:t>
      </w:r>
      <w:r w:rsidRPr="00151C81">
        <w:rPr>
          <w:sz w:val="22"/>
          <w:szCs w:val="22"/>
        </w:rPr>
        <w:t>) vztahující se k </w:t>
      </w:r>
      <w:r w:rsidRPr="00151C81">
        <w:rPr>
          <w:sz w:val="22"/>
          <w:szCs w:val="22"/>
          <w:lang w:val="cs-CZ"/>
        </w:rPr>
        <w:t>Předmětnému pozemku</w:t>
      </w:r>
      <w:r w:rsidRPr="00151C81">
        <w:rPr>
          <w:sz w:val="22"/>
          <w:szCs w:val="22"/>
        </w:rPr>
        <w:t xml:space="preserve"> zřízených po </w:t>
      </w:r>
      <w:r w:rsidR="006005E4">
        <w:rPr>
          <w:sz w:val="22"/>
          <w:szCs w:val="22"/>
        </w:rPr>
        <w:t xml:space="preserve">uzavření </w:t>
      </w:r>
      <w:r w:rsidR="006005E4" w:rsidRPr="006005E4">
        <w:rPr>
          <w:sz w:val="22"/>
          <w:szCs w:val="22"/>
        </w:rPr>
        <w:t xml:space="preserve">dodatku č. 2 ke Kupní smlouvě s předkupním právem a zákazem </w:t>
      </w:r>
      <w:r w:rsidR="006005E4" w:rsidRPr="003D6B32">
        <w:rPr>
          <w:sz w:val="22"/>
          <w:szCs w:val="22"/>
        </w:rPr>
        <w:t>zcizení uzavřené dne 14. 7. 2021, ve znění dodatku č. 1 ze dne 14.10.2021</w:t>
      </w:r>
      <w:r w:rsidR="006005E4" w:rsidRPr="003D6B32">
        <w:rPr>
          <w:b/>
          <w:sz w:val="22"/>
          <w:szCs w:val="22"/>
        </w:rPr>
        <w:t xml:space="preserve"> </w:t>
      </w:r>
      <w:r w:rsidR="009F672F" w:rsidRPr="003D6B32">
        <w:rPr>
          <w:sz w:val="22"/>
          <w:szCs w:val="22"/>
        </w:rPr>
        <w:t>(pro odstranění výkladových nejasností se myslí rovněž zánik nařízené exekuce či výkonu rozhodnutí včetně exekutorského či soudcovského zástavního práva postihujících Pozemky</w:t>
      </w:r>
      <w:r w:rsidR="003D6B32" w:rsidRPr="003D6B32">
        <w:rPr>
          <w:sz w:val="22"/>
          <w:szCs w:val="22"/>
        </w:rPr>
        <w:t>, resp. Předmětný pozemek</w:t>
      </w:r>
      <w:r w:rsidR="009F672F" w:rsidRPr="003D6B32">
        <w:rPr>
          <w:sz w:val="22"/>
          <w:szCs w:val="22"/>
        </w:rPr>
        <w:t>)</w:t>
      </w:r>
      <w:r w:rsidR="009F672F" w:rsidRPr="003D6B32">
        <w:rPr>
          <w:rStyle w:val="FontStyle69"/>
          <w:sz w:val="22"/>
          <w:szCs w:val="22"/>
        </w:rPr>
        <w:t>,</w:t>
      </w:r>
      <w:r w:rsidR="009F672F" w:rsidRPr="00151C81">
        <w:rPr>
          <w:rStyle w:val="FontStyle69"/>
          <w:sz w:val="24"/>
          <w:szCs w:val="24"/>
        </w:rPr>
        <w:t xml:space="preserve"> </w:t>
      </w:r>
      <w:r w:rsidRPr="00151C81">
        <w:rPr>
          <w:sz w:val="22"/>
          <w:szCs w:val="22"/>
        </w:rPr>
        <w:t>včetně případného jejich výmazu</w:t>
      </w:r>
      <w:r w:rsidR="00151C81" w:rsidRPr="00151C81">
        <w:rPr>
          <w:sz w:val="22"/>
          <w:szCs w:val="22"/>
        </w:rPr>
        <w:t xml:space="preserve"> </w:t>
      </w:r>
      <w:r w:rsidRPr="00151C81">
        <w:rPr>
          <w:sz w:val="22"/>
          <w:szCs w:val="22"/>
        </w:rPr>
        <w:t xml:space="preserve">z katastru nemovitostí u příslušného katastrálního úřadu, a to nejpozději do </w:t>
      </w:r>
      <w:r w:rsidRPr="00151C81">
        <w:rPr>
          <w:sz w:val="22"/>
          <w:szCs w:val="22"/>
          <w:lang w:val="cs-CZ"/>
        </w:rPr>
        <w:t>90</w:t>
      </w:r>
      <w:r w:rsidRPr="00151C81">
        <w:rPr>
          <w:sz w:val="22"/>
          <w:szCs w:val="22"/>
        </w:rPr>
        <w:t xml:space="preserve"> dní ode dne uzavření kupní smlouvy dle tohoto článku</w:t>
      </w:r>
      <w:r w:rsidR="00312918" w:rsidRPr="00151C81">
        <w:rPr>
          <w:sz w:val="22"/>
          <w:szCs w:val="22"/>
        </w:rPr>
        <w:t>.</w:t>
      </w:r>
      <w:r w:rsidRPr="00151C81">
        <w:rPr>
          <w:sz w:val="22"/>
          <w:szCs w:val="22"/>
        </w:rPr>
        <w:t xml:space="preserve"> </w:t>
      </w:r>
      <w:r w:rsidR="009F672F" w:rsidRPr="00151C81">
        <w:rPr>
          <w:sz w:val="22"/>
          <w:szCs w:val="22"/>
        </w:rPr>
        <w:t>P</w:t>
      </w:r>
      <w:r w:rsidRPr="00151C81">
        <w:rPr>
          <w:sz w:val="22"/>
          <w:szCs w:val="22"/>
        </w:rPr>
        <w:t xml:space="preserve">ovinnost </w:t>
      </w:r>
      <w:r w:rsidR="009F672F" w:rsidRPr="00151C81">
        <w:rPr>
          <w:sz w:val="22"/>
          <w:szCs w:val="22"/>
        </w:rPr>
        <w:t xml:space="preserve">zajistit zánik všech práv či jiné závady uvedených v tomto odstavci 3 </w:t>
      </w:r>
      <w:r w:rsidRPr="00151C81">
        <w:rPr>
          <w:sz w:val="22"/>
          <w:szCs w:val="22"/>
        </w:rPr>
        <w:t xml:space="preserve">se nevztahuje na služebnosti nebo podobná zatížení zatěžující Předmětný pozemek ve prospěch správců a vlastníků inženýrských sítí. </w:t>
      </w:r>
      <w:r w:rsidR="009F672F" w:rsidRPr="00151C81">
        <w:rPr>
          <w:sz w:val="22"/>
          <w:szCs w:val="22"/>
        </w:rPr>
        <w:t xml:space="preserve">Smluvní strany se dohodly, že návrh na vklad vlastnického práva k Předmětnému pozemku ve prospěch Města do katastru nemovitostí podá Město do 30 dnů ode dne provedení výmazu posledního práva uvedeného v tomto odstavci 3 z katastru nemovitostí zřízeného na základě či v souladu s právním jednáním Společnosti, přičemž každé právo (včetně jeho výmazu z katastru nemovitostí) zanikne následkem právního jednání </w:t>
      </w:r>
      <w:r w:rsidR="009627A9">
        <w:rPr>
          <w:sz w:val="22"/>
          <w:szCs w:val="22"/>
        </w:rPr>
        <w:t>Společnosti</w:t>
      </w:r>
      <w:r w:rsidR="009F672F" w:rsidRPr="00151C81">
        <w:rPr>
          <w:sz w:val="22"/>
          <w:szCs w:val="22"/>
        </w:rPr>
        <w:t xml:space="preserve"> nebo třetí osoby.  Pokud v katastru nemovitostí nebude v době uzavření kupní smlouvy evidováno jakékoli právo či jiná </w:t>
      </w:r>
      <w:r w:rsidR="008E3E2C" w:rsidRPr="00151C81">
        <w:rPr>
          <w:sz w:val="22"/>
          <w:szCs w:val="22"/>
        </w:rPr>
        <w:t>zá</w:t>
      </w:r>
      <w:r w:rsidR="009F672F" w:rsidRPr="00151C81">
        <w:rPr>
          <w:sz w:val="22"/>
          <w:szCs w:val="22"/>
        </w:rPr>
        <w:t>vada uvedené v tomto odstavci 3, návrh na vklad vlastnick</w:t>
      </w:r>
      <w:r w:rsidR="008E3E2C" w:rsidRPr="00151C81">
        <w:rPr>
          <w:sz w:val="22"/>
          <w:szCs w:val="22"/>
        </w:rPr>
        <w:t>é</w:t>
      </w:r>
      <w:r w:rsidR="009F672F" w:rsidRPr="00151C81">
        <w:rPr>
          <w:sz w:val="22"/>
          <w:szCs w:val="22"/>
        </w:rPr>
        <w:t xml:space="preserve">ho práva k </w:t>
      </w:r>
      <w:r w:rsidR="009627A9">
        <w:rPr>
          <w:sz w:val="22"/>
          <w:szCs w:val="22"/>
        </w:rPr>
        <w:t>P</w:t>
      </w:r>
      <w:r w:rsidR="009F672F" w:rsidRPr="00151C81">
        <w:rPr>
          <w:sz w:val="22"/>
          <w:szCs w:val="22"/>
        </w:rPr>
        <w:t xml:space="preserve">ředmětnému pozemku ve prospěch Města do katastru nemovitostí podá Město nejpozději do 30 dnů ode dne uzavření </w:t>
      </w:r>
      <w:r w:rsidR="009F672F" w:rsidRPr="00151C81">
        <w:rPr>
          <w:sz w:val="22"/>
          <w:szCs w:val="22"/>
        </w:rPr>
        <w:lastRenderedPageBreak/>
        <w:t xml:space="preserve">kupní smlouvy dle tohoto článku. </w:t>
      </w:r>
      <w:r w:rsidR="008E3E2C" w:rsidRPr="00151C81">
        <w:rPr>
          <w:sz w:val="22"/>
          <w:szCs w:val="22"/>
        </w:rPr>
        <w:t xml:space="preserve">Správní poplatek za vkladové řízení zaplatí Společnost. </w:t>
      </w:r>
      <w:r w:rsidRPr="00151C81">
        <w:rPr>
          <w:sz w:val="22"/>
          <w:szCs w:val="22"/>
        </w:rPr>
        <w:t xml:space="preserve">V případě nesplnění jakékoliv povinnosti </w:t>
      </w:r>
      <w:r w:rsidR="00A27FDF" w:rsidRPr="00151C81">
        <w:rPr>
          <w:sz w:val="22"/>
          <w:szCs w:val="22"/>
          <w:lang w:val="cs-CZ"/>
        </w:rPr>
        <w:t>Společnost</w:t>
      </w:r>
      <w:r w:rsidR="00FC1F5C" w:rsidRPr="00151C81">
        <w:rPr>
          <w:sz w:val="22"/>
          <w:szCs w:val="22"/>
          <w:lang w:val="cs-CZ"/>
        </w:rPr>
        <w:t>i</w:t>
      </w:r>
      <w:r w:rsidRPr="00151C81">
        <w:rPr>
          <w:sz w:val="22"/>
          <w:szCs w:val="22"/>
        </w:rPr>
        <w:t xml:space="preserve"> uvedené v tomto odstavci </w:t>
      </w:r>
      <w:r w:rsidR="008E3E2C" w:rsidRPr="00151C81">
        <w:rPr>
          <w:sz w:val="22"/>
          <w:szCs w:val="22"/>
        </w:rPr>
        <w:t xml:space="preserve">3 </w:t>
      </w:r>
      <w:r w:rsidRPr="00151C81">
        <w:rPr>
          <w:sz w:val="22"/>
          <w:szCs w:val="22"/>
        </w:rPr>
        <w:t xml:space="preserve">je </w:t>
      </w:r>
      <w:r w:rsidR="00A27FDF" w:rsidRPr="00151C81">
        <w:rPr>
          <w:sz w:val="22"/>
          <w:szCs w:val="22"/>
          <w:lang w:val="cs-CZ"/>
        </w:rPr>
        <w:t>Společnost</w:t>
      </w:r>
      <w:r w:rsidRPr="00151C81">
        <w:rPr>
          <w:sz w:val="22"/>
          <w:szCs w:val="22"/>
        </w:rPr>
        <w:t xml:space="preserve"> povinn</w:t>
      </w:r>
      <w:r w:rsidR="008E3E2C" w:rsidRPr="00151C81">
        <w:rPr>
          <w:sz w:val="22"/>
          <w:szCs w:val="22"/>
        </w:rPr>
        <w:t>a</w:t>
      </w:r>
      <w:r w:rsidRPr="00151C81">
        <w:rPr>
          <w:sz w:val="22"/>
          <w:szCs w:val="22"/>
        </w:rPr>
        <w:t xml:space="preserve"> uhradit </w:t>
      </w:r>
      <w:r w:rsidR="00A27FDF" w:rsidRPr="00151C81">
        <w:rPr>
          <w:sz w:val="22"/>
          <w:szCs w:val="22"/>
          <w:lang w:val="cs-CZ"/>
        </w:rPr>
        <w:t>Měst</w:t>
      </w:r>
      <w:r w:rsidRPr="00151C81">
        <w:rPr>
          <w:sz w:val="22"/>
          <w:szCs w:val="22"/>
          <w:lang w:val="cs-CZ"/>
        </w:rPr>
        <w:t>u</w:t>
      </w:r>
      <w:r w:rsidRPr="00151C81">
        <w:rPr>
          <w:sz w:val="22"/>
          <w:szCs w:val="22"/>
        </w:rPr>
        <w:t xml:space="preserve"> smluvní pokutu ve výši 1</w:t>
      </w:r>
      <w:r w:rsidRPr="00151C81">
        <w:rPr>
          <w:sz w:val="22"/>
          <w:szCs w:val="22"/>
          <w:lang w:val="cs-CZ"/>
        </w:rPr>
        <w:t>.</w:t>
      </w:r>
      <w:r w:rsidRPr="00151C81">
        <w:rPr>
          <w:sz w:val="22"/>
          <w:szCs w:val="22"/>
        </w:rPr>
        <w:t>000 Kč</w:t>
      </w:r>
      <w:r w:rsidRPr="00151C81">
        <w:rPr>
          <w:sz w:val="22"/>
          <w:szCs w:val="22"/>
          <w:lang w:val="cs-CZ"/>
        </w:rPr>
        <w:t xml:space="preserve"> v každém jednotlivém případě</w:t>
      </w:r>
      <w:r w:rsidRPr="00151C81">
        <w:rPr>
          <w:sz w:val="22"/>
          <w:szCs w:val="22"/>
        </w:rPr>
        <w:t xml:space="preserve"> za každý i jen započatý den prodlení se splněním povinnosti </w:t>
      </w:r>
      <w:r w:rsidR="00A27FDF" w:rsidRPr="00151C81">
        <w:rPr>
          <w:sz w:val="22"/>
          <w:szCs w:val="22"/>
          <w:lang w:val="cs-CZ"/>
        </w:rPr>
        <w:t>Společnost</w:t>
      </w:r>
      <w:r w:rsidR="00FC1F5C" w:rsidRPr="00151C81">
        <w:rPr>
          <w:sz w:val="22"/>
          <w:szCs w:val="22"/>
          <w:lang w:val="cs-CZ"/>
        </w:rPr>
        <w:t>i</w:t>
      </w:r>
      <w:r w:rsidRPr="00151C81">
        <w:rPr>
          <w:sz w:val="22"/>
          <w:szCs w:val="22"/>
          <w:lang w:val="cs-CZ"/>
        </w:rPr>
        <w:t xml:space="preserve"> </w:t>
      </w:r>
      <w:r w:rsidRPr="00151C81">
        <w:rPr>
          <w:sz w:val="22"/>
          <w:szCs w:val="22"/>
        </w:rPr>
        <w:t>vyplývající z tohoto odstavce</w:t>
      </w:r>
      <w:r w:rsidR="008E3E2C" w:rsidRPr="00151C81">
        <w:rPr>
          <w:sz w:val="22"/>
          <w:szCs w:val="22"/>
        </w:rPr>
        <w:t xml:space="preserve"> 3</w:t>
      </w:r>
      <w:r w:rsidRPr="00151C81">
        <w:rPr>
          <w:sz w:val="22"/>
          <w:szCs w:val="22"/>
        </w:rPr>
        <w:t>.</w:t>
      </w:r>
    </w:p>
    <w:p w14:paraId="1E4506F7" w14:textId="77777777" w:rsidR="006005E4" w:rsidRPr="00151C81" w:rsidRDefault="006005E4" w:rsidP="006005E4">
      <w:pPr>
        <w:pStyle w:val="Zkladntextodsazen-slo"/>
        <w:tabs>
          <w:tab w:val="clear" w:pos="284"/>
          <w:tab w:val="clear" w:pos="464"/>
        </w:tabs>
        <w:ind w:left="425" w:firstLine="0"/>
        <w:rPr>
          <w:sz w:val="22"/>
          <w:szCs w:val="22"/>
        </w:rPr>
      </w:pPr>
    </w:p>
    <w:p w14:paraId="0F544C1B" w14:textId="277D8BA6" w:rsidR="00847236" w:rsidRDefault="00847236" w:rsidP="006005E4">
      <w:pPr>
        <w:pStyle w:val="Zkladntextodsazen-slo"/>
        <w:numPr>
          <w:ilvl w:val="0"/>
          <w:numId w:val="14"/>
        </w:numPr>
        <w:tabs>
          <w:tab w:val="clear" w:pos="464"/>
        </w:tabs>
        <w:ind w:left="426" w:hanging="426"/>
        <w:rPr>
          <w:sz w:val="22"/>
          <w:szCs w:val="22"/>
        </w:rPr>
      </w:pPr>
      <w:r w:rsidRPr="00DC2DA0">
        <w:rPr>
          <w:sz w:val="22"/>
          <w:szCs w:val="22"/>
        </w:rPr>
        <w:t>Smluvní strany se výslovně dohodly, že kupní cena za Předmětný pozemek bude odpovídat ceně v místě a čase</w:t>
      </w:r>
      <w:r w:rsidRPr="0051687A">
        <w:rPr>
          <w:sz w:val="22"/>
          <w:szCs w:val="22"/>
        </w:rPr>
        <w:t xml:space="preserve"> obvyklé, která bude stanovena znaleckým posudkem zpracovaným znalcem</w:t>
      </w:r>
      <w:r w:rsidRPr="0051687A">
        <w:rPr>
          <w:sz w:val="22"/>
          <w:szCs w:val="22"/>
          <w:lang w:val="cs-CZ"/>
        </w:rPr>
        <w:t xml:space="preserve">, vybraným </w:t>
      </w:r>
      <w:r w:rsidR="00A27FDF">
        <w:rPr>
          <w:sz w:val="22"/>
          <w:szCs w:val="22"/>
          <w:lang w:val="cs-CZ"/>
        </w:rPr>
        <w:t>Společnost</w:t>
      </w:r>
      <w:r w:rsidR="00FC1F5C">
        <w:rPr>
          <w:sz w:val="22"/>
          <w:szCs w:val="22"/>
          <w:lang w:val="cs-CZ"/>
        </w:rPr>
        <w:t>í</w:t>
      </w:r>
      <w:r w:rsidRPr="0051687A">
        <w:rPr>
          <w:sz w:val="22"/>
          <w:szCs w:val="22"/>
          <w:lang w:val="cs-CZ"/>
        </w:rPr>
        <w:t xml:space="preserve"> z</w:t>
      </w:r>
      <w:r>
        <w:rPr>
          <w:sz w:val="22"/>
          <w:szCs w:val="22"/>
          <w:lang w:val="cs-CZ"/>
        </w:rPr>
        <w:t xml:space="preserve"> evidence</w:t>
      </w:r>
      <w:r w:rsidRPr="0051687A">
        <w:rPr>
          <w:sz w:val="22"/>
          <w:szCs w:val="22"/>
          <w:lang w:val="cs-CZ"/>
        </w:rPr>
        <w:t xml:space="preserve"> znalců</w:t>
      </w:r>
      <w:r>
        <w:rPr>
          <w:sz w:val="22"/>
          <w:szCs w:val="22"/>
          <w:lang w:val="cs-CZ"/>
        </w:rPr>
        <w:t xml:space="preserve"> a tlumočníků, vedené Ministerstvem spravedlnosti ČR, přičemž vybrán může být toliko znalec z oboru ekonomika, odvětví ceny a odhady, se specializací na nemovitosti</w:t>
      </w:r>
      <w:r w:rsidRPr="0051687A">
        <w:rPr>
          <w:sz w:val="22"/>
          <w:szCs w:val="22"/>
          <w:lang w:val="cs-CZ"/>
        </w:rPr>
        <w:t>.</w:t>
      </w:r>
      <w:r w:rsidRPr="0051687A">
        <w:rPr>
          <w:sz w:val="22"/>
          <w:szCs w:val="22"/>
        </w:rPr>
        <w:t xml:space="preserve"> Smluvní strany se dohodly, že lhůta pro akceptaci uplatnění předkupního práva uvedeného v tomto článku činí </w:t>
      </w:r>
      <w:r>
        <w:rPr>
          <w:sz w:val="22"/>
          <w:szCs w:val="22"/>
          <w:lang w:val="cs-CZ"/>
        </w:rPr>
        <w:t>4</w:t>
      </w:r>
      <w:r w:rsidRPr="0051687A">
        <w:rPr>
          <w:sz w:val="22"/>
          <w:szCs w:val="22"/>
        </w:rPr>
        <w:t xml:space="preserve"> měsíce ode dne doručení návrhu</w:t>
      </w:r>
      <w:r>
        <w:rPr>
          <w:sz w:val="22"/>
          <w:szCs w:val="22"/>
          <w:lang w:val="cs-CZ"/>
        </w:rPr>
        <w:t xml:space="preserve"> kupní</w:t>
      </w:r>
      <w:r w:rsidRPr="0051687A">
        <w:rPr>
          <w:sz w:val="22"/>
          <w:szCs w:val="22"/>
        </w:rPr>
        <w:t xml:space="preserve"> smlouvy </w:t>
      </w:r>
      <w:r w:rsidR="00A27FDF">
        <w:rPr>
          <w:sz w:val="22"/>
          <w:szCs w:val="22"/>
        </w:rPr>
        <w:t>Měst</w:t>
      </w:r>
      <w:r w:rsidR="00FC1F5C">
        <w:rPr>
          <w:sz w:val="22"/>
          <w:szCs w:val="22"/>
        </w:rPr>
        <w:t>u</w:t>
      </w:r>
      <w:r w:rsidRPr="0048277B">
        <w:rPr>
          <w:sz w:val="22"/>
          <w:szCs w:val="22"/>
        </w:rPr>
        <w:t>.</w:t>
      </w:r>
    </w:p>
    <w:p w14:paraId="108C3853" w14:textId="77777777" w:rsidR="006005E4" w:rsidRPr="0048277B" w:rsidRDefault="006005E4" w:rsidP="006005E4">
      <w:pPr>
        <w:pStyle w:val="Zkladntextodsazen-slo"/>
        <w:tabs>
          <w:tab w:val="clear" w:pos="284"/>
          <w:tab w:val="clear" w:pos="464"/>
        </w:tabs>
        <w:ind w:left="0" w:firstLine="0"/>
        <w:rPr>
          <w:sz w:val="22"/>
          <w:szCs w:val="22"/>
        </w:rPr>
      </w:pPr>
    </w:p>
    <w:p w14:paraId="2FF86720" w14:textId="77777777" w:rsidR="00847236" w:rsidRPr="00E170BF" w:rsidRDefault="00847236" w:rsidP="006005E4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/>
          <w:lang w:val="x-none" w:eastAsia="cs-CZ"/>
        </w:rPr>
      </w:pPr>
      <w:r w:rsidRPr="00E170BF">
        <w:rPr>
          <w:rFonts w:ascii="Times New Roman" w:eastAsia="Times New Roman" w:hAnsi="Times New Roman"/>
          <w:lang w:val="x-none" w:eastAsia="cs-CZ"/>
        </w:rPr>
        <w:t>Předkupní právo sjednané v tomto článku zaniká splněním některé z následujících skutečností:</w:t>
      </w:r>
    </w:p>
    <w:p w14:paraId="6798FCC1" w14:textId="1B7D83A0" w:rsidR="00847236" w:rsidRPr="00C34CC3" w:rsidRDefault="00847236" w:rsidP="006005E4">
      <w:pPr>
        <w:numPr>
          <w:ilvl w:val="0"/>
          <w:numId w:val="15"/>
        </w:numPr>
        <w:spacing w:after="0" w:line="240" w:lineRule="auto"/>
        <w:ind w:left="709" w:hanging="283"/>
        <w:jc w:val="both"/>
        <w:outlineLvl w:val="2"/>
        <w:rPr>
          <w:rFonts w:ascii="Times New Roman" w:eastAsia="Times New Roman" w:hAnsi="Times New Roman"/>
          <w:lang w:eastAsia="cs-CZ"/>
        </w:rPr>
      </w:pPr>
      <w:bookmarkStart w:id="10" w:name="_Hlk132223500"/>
      <w:r w:rsidRPr="00C34CC3">
        <w:rPr>
          <w:rFonts w:ascii="Times New Roman" w:eastAsia="Times New Roman" w:hAnsi="Times New Roman"/>
          <w:lang w:val="x-none" w:eastAsia="cs-CZ"/>
        </w:rPr>
        <w:t>dnem</w:t>
      </w:r>
      <w:r w:rsidRPr="00C34CC3">
        <w:rPr>
          <w:rFonts w:ascii="Times New Roman" w:hAnsi="Times New Roman"/>
        </w:rPr>
        <w:t xml:space="preserve"> získání oprávnění k užívání stavby</w:t>
      </w:r>
      <w:r w:rsidR="00151C81" w:rsidRPr="00C34CC3">
        <w:rPr>
          <w:rFonts w:ascii="Times New Roman" w:hAnsi="Times New Roman"/>
        </w:rPr>
        <w:t xml:space="preserve"> bytového domu s komfortními bytovými prostory a funkčními prostory v 1. NP pro služby a obchod </w:t>
      </w:r>
      <w:r w:rsidRPr="00C34CC3">
        <w:rPr>
          <w:rFonts w:ascii="Times New Roman" w:hAnsi="Times New Roman"/>
        </w:rPr>
        <w:t xml:space="preserve">na </w:t>
      </w:r>
      <w:r w:rsidR="00151C81" w:rsidRPr="00C34CC3">
        <w:rPr>
          <w:rFonts w:ascii="Times New Roman" w:hAnsi="Times New Roman"/>
        </w:rPr>
        <w:t>Pozemcích</w:t>
      </w:r>
      <w:r w:rsidR="00947147" w:rsidRPr="00C34CC3">
        <w:rPr>
          <w:rFonts w:ascii="Times New Roman" w:hAnsi="Times New Roman"/>
        </w:rPr>
        <w:t xml:space="preserve"> dle Kupní smlouvy</w:t>
      </w:r>
      <w:r w:rsidRPr="00C34CC3">
        <w:rPr>
          <w:rFonts w:ascii="Times New Roman" w:hAnsi="Times New Roman"/>
        </w:rPr>
        <w:t xml:space="preserve"> v souladu s</w:t>
      </w:r>
      <w:r w:rsidR="00A22BFB" w:rsidRPr="00C34CC3">
        <w:rPr>
          <w:rFonts w:ascii="Times New Roman" w:hAnsi="Times New Roman"/>
        </w:rPr>
        <w:t> právním</w:t>
      </w:r>
      <w:r w:rsidR="00151C81" w:rsidRPr="00C34CC3">
        <w:rPr>
          <w:rFonts w:ascii="Times New Roman" w:hAnsi="Times New Roman"/>
        </w:rPr>
        <w:t>i</w:t>
      </w:r>
      <w:r w:rsidR="00A22BFB" w:rsidRPr="00C34CC3">
        <w:rPr>
          <w:rFonts w:ascii="Times New Roman" w:hAnsi="Times New Roman"/>
        </w:rPr>
        <w:t xml:space="preserve"> předpis</w:t>
      </w:r>
      <w:r w:rsidR="00151C81" w:rsidRPr="00C34CC3">
        <w:rPr>
          <w:rFonts w:ascii="Times New Roman" w:hAnsi="Times New Roman"/>
        </w:rPr>
        <w:t>y</w:t>
      </w:r>
      <w:r w:rsidR="00A22BFB" w:rsidRPr="00C34CC3">
        <w:rPr>
          <w:rFonts w:ascii="Times New Roman" w:hAnsi="Times New Roman"/>
        </w:rPr>
        <w:t xml:space="preserve"> platným</w:t>
      </w:r>
      <w:r w:rsidR="00151C81" w:rsidRPr="00C34CC3">
        <w:rPr>
          <w:rFonts w:ascii="Times New Roman" w:hAnsi="Times New Roman"/>
        </w:rPr>
        <w:t>i</w:t>
      </w:r>
      <w:r w:rsidR="00A22BFB" w:rsidRPr="00C34CC3">
        <w:rPr>
          <w:rFonts w:ascii="Times New Roman" w:hAnsi="Times New Roman"/>
        </w:rPr>
        <w:t xml:space="preserve"> a účinným</w:t>
      </w:r>
      <w:r w:rsidR="00151C81" w:rsidRPr="00C34CC3">
        <w:rPr>
          <w:rFonts w:ascii="Times New Roman" w:hAnsi="Times New Roman"/>
        </w:rPr>
        <w:t>i</w:t>
      </w:r>
      <w:r w:rsidR="00A22BFB" w:rsidRPr="00C34CC3">
        <w:rPr>
          <w:rFonts w:ascii="Times New Roman" w:hAnsi="Times New Roman"/>
        </w:rPr>
        <w:t xml:space="preserve"> na úseku stavebního řízení</w:t>
      </w:r>
      <w:r w:rsidRPr="00C34CC3">
        <w:rPr>
          <w:rFonts w:ascii="Times New Roman" w:hAnsi="Times New Roman"/>
        </w:rPr>
        <w:t xml:space="preserve"> </w:t>
      </w:r>
      <w:bookmarkEnd w:id="10"/>
      <w:r w:rsidR="00151C81" w:rsidRPr="00C34CC3">
        <w:rPr>
          <w:rFonts w:ascii="Times New Roman" w:hAnsi="Times New Roman"/>
        </w:rPr>
        <w:t xml:space="preserve">ke dni podání příslušné žádosti dle Kupní smlouvy </w:t>
      </w:r>
      <w:r w:rsidRPr="00C34CC3">
        <w:rPr>
          <w:rFonts w:ascii="Times New Roman" w:eastAsia="Times New Roman" w:hAnsi="Times New Roman"/>
          <w:lang w:eastAsia="cs-CZ"/>
        </w:rPr>
        <w:t>nebo</w:t>
      </w:r>
    </w:p>
    <w:p w14:paraId="732578EA" w14:textId="7F798F2D" w:rsidR="00847236" w:rsidRPr="00E9414B" w:rsidRDefault="00847236" w:rsidP="006005E4">
      <w:pPr>
        <w:numPr>
          <w:ilvl w:val="0"/>
          <w:numId w:val="15"/>
        </w:numPr>
        <w:spacing w:after="0" w:line="240" w:lineRule="auto"/>
        <w:ind w:left="709" w:hanging="283"/>
        <w:jc w:val="both"/>
        <w:outlineLvl w:val="2"/>
        <w:rPr>
          <w:rFonts w:ascii="Times New Roman" w:eastAsia="Times New Roman" w:hAnsi="Times New Roman"/>
          <w:lang w:val="x-none" w:eastAsia="cs-CZ"/>
        </w:rPr>
      </w:pPr>
      <w:r w:rsidRPr="00E9414B">
        <w:rPr>
          <w:rFonts w:ascii="Times New Roman" w:hAnsi="Times New Roman"/>
        </w:rPr>
        <w:t>dnem 31.12.20</w:t>
      </w:r>
      <w:r w:rsidR="003B0F2C">
        <w:rPr>
          <w:rFonts w:ascii="Times New Roman" w:hAnsi="Times New Roman"/>
        </w:rPr>
        <w:t>32</w:t>
      </w:r>
      <w:r w:rsidRPr="00E9414B">
        <w:rPr>
          <w:rFonts w:ascii="Times New Roman" w:hAnsi="Times New Roman"/>
        </w:rPr>
        <w:t>.</w:t>
      </w:r>
    </w:p>
    <w:p w14:paraId="5F0025F4" w14:textId="77777777" w:rsidR="00A22BFB" w:rsidRDefault="00A22BFB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6B32792" w14:textId="77777777" w:rsidR="006005E4" w:rsidRDefault="006005E4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03EBAE5" w14:textId="03EFDB67" w:rsidR="00A22BFB" w:rsidRPr="00A22BFB" w:rsidRDefault="00A22BFB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22BFB">
        <w:rPr>
          <w:rFonts w:ascii="Times New Roman" w:hAnsi="Times New Roman" w:cs="Times New Roman"/>
          <w:b/>
          <w:bCs/>
        </w:rPr>
        <w:t xml:space="preserve">Čl. </w:t>
      </w:r>
      <w:r w:rsidR="009A7D14">
        <w:rPr>
          <w:rFonts w:ascii="Times New Roman" w:hAnsi="Times New Roman" w:cs="Times New Roman"/>
          <w:b/>
          <w:bCs/>
        </w:rPr>
        <w:t>I</w:t>
      </w:r>
      <w:r w:rsidRPr="00A22BFB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.</w:t>
      </w:r>
    </w:p>
    <w:p w14:paraId="3194C9B2" w14:textId="4E4A19ED" w:rsidR="00A22BFB" w:rsidRDefault="00A03B40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</w:t>
      </w:r>
      <w:r w:rsidR="00FC1F5C">
        <w:rPr>
          <w:rFonts w:ascii="Times New Roman" w:hAnsi="Times New Roman" w:cs="Times New Roman"/>
          <w:b/>
          <w:bCs/>
        </w:rPr>
        <w:t>hoda</w:t>
      </w:r>
      <w:r w:rsidR="00A22BFB" w:rsidRPr="00A22BFB">
        <w:rPr>
          <w:rFonts w:ascii="Times New Roman" w:hAnsi="Times New Roman" w:cs="Times New Roman"/>
          <w:b/>
          <w:bCs/>
        </w:rPr>
        <w:t xml:space="preserve"> o zřízení </w:t>
      </w:r>
      <w:r w:rsidR="00A22BFB">
        <w:rPr>
          <w:rFonts w:ascii="Times New Roman" w:hAnsi="Times New Roman" w:cs="Times New Roman"/>
          <w:b/>
          <w:bCs/>
        </w:rPr>
        <w:t xml:space="preserve">zákazu zcizení </w:t>
      </w:r>
    </w:p>
    <w:p w14:paraId="6F63A8D2" w14:textId="77777777" w:rsidR="006005E4" w:rsidRDefault="006005E4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78F4952" w14:textId="77777777" w:rsidR="00A22BFB" w:rsidRPr="00E9414B" w:rsidRDefault="00A22BFB" w:rsidP="006005E4">
      <w:pPr>
        <w:pStyle w:val="Zkladntextodsazen-slo"/>
        <w:numPr>
          <w:ilvl w:val="0"/>
          <w:numId w:val="16"/>
        </w:numPr>
        <w:tabs>
          <w:tab w:val="clear" w:pos="464"/>
        </w:tabs>
        <w:ind w:left="426" w:hanging="426"/>
        <w:rPr>
          <w:sz w:val="22"/>
          <w:szCs w:val="22"/>
        </w:rPr>
      </w:pPr>
      <w:r w:rsidRPr="00E9414B">
        <w:rPr>
          <w:sz w:val="22"/>
          <w:szCs w:val="22"/>
        </w:rPr>
        <w:t>S ohledem na skutečnost, že</w:t>
      </w:r>
    </w:p>
    <w:p w14:paraId="4EFCCDCB" w14:textId="2D99CA92" w:rsidR="00A22BFB" w:rsidRPr="00000477" w:rsidRDefault="00A22BFB" w:rsidP="00000477">
      <w:pPr>
        <w:pStyle w:val="Zkladntextodsazen-slo"/>
        <w:numPr>
          <w:ilvl w:val="2"/>
          <w:numId w:val="17"/>
        </w:numPr>
        <w:tabs>
          <w:tab w:val="clear" w:pos="464"/>
        </w:tabs>
        <w:ind w:left="765" w:hanging="141"/>
        <w:rPr>
          <w:sz w:val="22"/>
          <w:szCs w:val="22"/>
        </w:rPr>
      </w:pPr>
      <w:r w:rsidRPr="00000477">
        <w:rPr>
          <w:sz w:val="22"/>
          <w:szCs w:val="22"/>
        </w:rPr>
        <w:t xml:space="preserve">účelem uzavření </w:t>
      </w:r>
      <w:r w:rsidRPr="00000477">
        <w:rPr>
          <w:sz w:val="22"/>
          <w:szCs w:val="22"/>
          <w:lang w:val="cs-CZ"/>
        </w:rPr>
        <w:t xml:space="preserve">Kupní smlouvy </w:t>
      </w:r>
      <w:r w:rsidRPr="00000477">
        <w:rPr>
          <w:sz w:val="22"/>
          <w:szCs w:val="22"/>
        </w:rPr>
        <w:t xml:space="preserve">je realizace </w:t>
      </w:r>
      <w:r w:rsidRPr="00000477">
        <w:rPr>
          <w:sz w:val="22"/>
          <w:szCs w:val="22"/>
          <w:lang w:val="cs-CZ"/>
        </w:rPr>
        <w:t xml:space="preserve">stavby </w:t>
      </w:r>
      <w:bookmarkStart w:id="11" w:name="_Hlk198620990"/>
      <w:r w:rsidR="00000477" w:rsidRPr="00000477">
        <w:rPr>
          <w:sz w:val="22"/>
          <w:szCs w:val="22"/>
        </w:rPr>
        <w:t xml:space="preserve">bytového domu s komfortními bytovými prostory a funkčními prostory v 1. NP pro služby a obchod na Pozemcích </w:t>
      </w:r>
      <w:r w:rsidRPr="00000477">
        <w:rPr>
          <w:sz w:val="22"/>
          <w:szCs w:val="22"/>
        </w:rPr>
        <w:t xml:space="preserve"> </w:t>
      </w:r>
      <w:bookmarkEnd w:id="11"/>
      <w:r w:rsidRPr="00000477">
        <w:rPr>
          <w:sz w:val="22"/>
          <w:szCs w:val="22"/>
        </w:rPr>
        <w:t>v souladu s </w:t>
      </w:r>
      <w:r w:rsidRPr="00000477">
        <w:rPr>
          <w:sz w:val="22"/>
          <w:szCs w:val="22"/>
          <w:lang w:val="cs-CZ"/>
        </w:rPr>
        <w:t>Kupní smlouvou</w:t>
      </w:r>
      <w:r w:rsidRPr="00000477">
        <w:rPr>
          <w:sz w:val="22"/>
          <w:szCs w:val="22"/>
        </w:rPr>
        <w:t>, na které mají Smluvní strany zájem</w:t>
      </w:r>
      <w:r w:rsidRPr="00000477">
        <w:rPr>
          <w:sz w:val="22"/>
          <w:szCs w:val="22"/>
          <w:lang w:val="cs-CZ"/>
        </w:rPr>
        <w:t>,</w:t>
      </w:r>
    </w:p>
    <w:p w14:paraId="536FBA17" w14:textId="5137D9A5" w:rsidR="00A22BFB" w:rsidRPr="00E9414B" w:rsidRDefault="00A22BFB" w:rsidP="00000477">
      <w:pPr>
        <w:pStyle w:val="Zkladntextodsazen-slo"/>
        <w:numPr>
          <w:ilvl w:val="2"/>
          <w:numId w:val="17"/>
        </w:numPr>
        <w:tabs>
          <w:tab w:val="clear" w:pos="464"/>
        </w:tabs>
        <w:ind w:left="765" w:hanging="141"/>
        <w:rPr>
          <w:sz w:val="22"/>
          <w:szCs w:val="22"/>
        </w:rPr>
      </w:pPr>
      <w:r w:rsidRPr="00E9414B">
        <w:rPr>
          <w:sz w:val="22"/>
          <w:szCs w:val="22"/>
        </w:rPr>
        <w:t xml:space="preserve">porušení povinností </w:t>
      </w:r>
      <w:r w:rsidR="00A27FDF">
        <w:rPr>
          <w:sz w:val="22"/>
          <w:szCs w:val="22"/>
        </w:rPr>
        <w:t>Společnost</w:t>
      </w:r>
      <w:r w:rsidR="00FC1F5C">
        <w:rPr>
          <w:sz w:val="22"/>
          <w:szCs w:val="22"/>
        </w:rPr>
        <w:t>i</w:t>
      </w:r>
      <w:r w:rsidRPr="00E9414B">
        <w:rPr>
          <w:sz w:val="22"/>
          <w:szCs w:val="22"/>
        </w:rPr>
        <w:t xml:space="preserve"> souvisejících s účelem </w:t>
      </w:r>
      <w:r w:rsidR="00947147">
        <w:rPr>
          <w:sz w:val="22"/>
          <w:szCs w:val="22"/>
          <w:lang w:val="cs-CZ"/>
        </w:rPr>
        <w:t>Kupní s</w:t>
      </w:r>
      <w:proofErr w:type="spellStart"/>
      <w:r w:rsidRPr="00E9414B">
        <w:rPr>
          <w:sz w:val="22"/>
          <w:szCs w:val="22"/>
        </w:rPr>
        <w:t>mlouvy</w:t>
      </w:r>
      <w:proofErr w:type="spellEnd"/>
      <w:r w:rsidRPr="00E9414B">
        <w:rPr>
          <w:sz w:val="22"/>
          <w:szCs w:val="22"/>
        </w:rPr>
        <w:t xml:space="preserve"> a s realizací </w:t>
      </w:r>
      <w:r w:rsidRPr="00E9414B">
        <w:rPr>
          <w:sz w:val="22"/>
          <w:szCs w:val="22"/>
          <w:lang w:val="cs-CZ"/>
        </w:rPr>
        <w:t xml:space="preserve">stavby </w:t>
      </w:r>
      <w:r w:rsidR="00000477" w:rsidRPr="00000477">
        <w:rPr>
          <w:sz w:val="22"/>
          <w:szCs w:val="22"/>
        </w:rPr>
        <w:t xml:space="preserve">bytového domu s komfortními bytovými prostory a funkčními prostory v 1. NP pro služby a obchod na Pozemcích </w:t>
      </w:r>
      <w:r w:rsidRPr="00E9414B">
        <w:rPr>
          <w:sz w:val="22"/>
          <w:szCs w:val="22"/>
        </w:rPr>
        <w:t xml:space="preserve">dle článku I. </w:t>
      </w:r>
      <w:r w:rsidRPr="00E9414B">
        <w:rPr>
          <w:sz w:val="22"/>
          <w:szCs w:val="22"/>
          <w:lang w:val="cs-CZ"/>
        </w:rPr>
        <w:t xml:space="preserve">a VII. </w:t>
      </w:r>
      <w:r w:rsidR="00947147">
        <w:rPr>
          <w:sz w:val="22"/>
          <w:szCs w:val="22"/>
          <w:lang w:val="cs-CZ"/>
        </w:rPr>
        <w:t>Kupní s</w:t>
      </w:r>
      <w:proofErr w:type="spellStart"/>
      <w:r w:rsidRPr="00E9414B">
        <w:rPr>
          <w:sz w:val="22"/>
          <w:szCs w:val="22"/>
        </w:rPr>
        <w:t>mlouvy</w:t>
      </w:r>
      <w:proofErr w:type="spellEnd"/>
      <w:r w:rsidRPr="00E9414B">
        <w:rPr>
          <w:sz w:val="22"/>
          <w:szCs w:val="22"/>
        </w:rPr>
        <w:t xml:space="preserve"> je spojeno s následky v </w:t>
      </w:r>
      <w:r w:rsidRPr="00E9414B">
        <w:rPr>
          <w:sz w:val="22"/>
          <w:szCs w:val="22"/>
          <w:lang w:val="cs-CZ"/>
        </w:rPr>
        <w:t>těchto ustanoveních uvedených,</w:t>
      </w:r>
    </w:p>
    <w:p w14:paraId="0042D9EE" w14:textId="73E90521" w:rsidR="00A22BFB" w:rsidRPr="00E9414B" w:rsidRDefault="00A27FDF" w:rsidP="00000477">
      <w:pPr>
        <w:pStyle w:val="Zkladntextodsazen-slo"/>
        <w:numPr>
          <w:ilvl w:val="2"/>
          <w:numId w:val="17"/>
        </w:numPr>
        <w:tabs>
          <w:tab w:val="clear" w:pos="464"/>
        </w:tabs>
        <w:ind w:left="765" w:hanging="141"/>
        <w:rPr>
          <w:sz w:val="22"/>
          <w:szCs w:val="22"/>
        </w:rPr>
      </w:pPr>
      <w:r>
        <w:rPr>
          <w:sz w:val="22"/>
          <w:szCs w:val="22"/>
        </w:rPr>
        <w:t>Město</w:t>
      </w:r>
      <w:r w:rsidR="00A22BFB" w:rsidRPr="00E9414B">
        <w:rPr>
          <w:sz w:val="22"/>
          <w:szCs w:val="22"/>
        </w:rPr>
        <w:t xml:space="preserve"> je územně samosprávným celkem, jehož povinností je pečovat o všestranný rozvoj jeho území a o potřeby svých občanů, a to vždy s důrazem na veřejný zájem, a jako takový musí </w:t>
      </w:r>
      <w:r>
        <w:rPr>
          <w:sz w:val="22"/>
          <w:szCs w:val="22"/>
        </w:rPr>
        <w:t>Město</w:t>
      </w:r>
      <w:r w:rsidR="00A22BFB" w:rsidRPr="00E9414B">
        <w:rPr>
          <w:sz w:val="22"/>
          <w:szCs w:val="22"/>
        </w:rPr>
        <w:t xml:space="preserve"> činit vše pro to, aby jeho smluvně založená práva mohla být realizována, </w:t>
      </w:r>
    </w:p>
    <w:p w14:paraId="14129A11" w14:textId="07E32423" w:rsidR="00947147" w:rsidRDefault="00A22BFB" w:rsidP="00000477">
      <w:pPr>
        <w:pStyle w:val="Zkladntextodsazen-slo"/>
        <w:tabs>
          <w:tab w:val="clear" w:pos="284"/>
          <w:tab w:val="clear" w:pos="464"/>
        </w:tabs>
        <w:ind w:left="454" w:firstLine="0"/>
        <w:rPr>
          <w:sz w:val="22"/>
          <w:szCs w:val="22"/>
          <w:lang w:val="cs-CZ"/>
        </w:rPr>
      </w:pPr>
      <w:r w:rsidRPr="0048277B">
        <w:rPr>
          <w:sz w:val="22"/>
          <w:szCs w:val="22"/>
        </w:rPr>
        <w:t>se  Smluvní strany dohodly za účelem uvedeným v tomto odst</w:t>
      </w:r>
      <w:r w:rsidR="007A5737">
        <w:rPr>
          <w:sz w:val="22"/>
          <w:szCs w:val="22"/>
        </w:rPr>
        <w:t>avci</w:t>
      </w:r>
      <w:r>
        <w:rPr>
          <w:sz w:val="22"/>
          <w:szCs w:val="22"/>
          <w:lang w:val="cs-CZ"/>
        </w:rPr>
        <w:t xml:space="preserve"> 1</w:t>
      </w:r>
      <w:r w:rsidRPr="0048277B">
        <w:rPr>
          <w:sz w:val="22"/>
          <w:szCs w:val="22"/>
        </w:rPr>
        <w:t xml:space="preserve">, že </w:t>
      </w:r>
      <w:r w:rsidR="00947147">
        <w:rPr>
          <w:sz w:val="22"/>
          <w:szCs w:val="22"/>
          <w:lang w:val="cs-CZ"/>
        </w:rPr>
        <w:t>touto Dohodou</w:t>
      </w:r>
      <w:r w:rsidRPr="0048277B">
        <w:rPr>
          <w:sz w:val="22"/>
          <w:szCs w:val="22"/>
        </w:rPr>
        <w:t xml:space="preserve"> zřizují zákaz </w:t>
      </w:r>
      <w:r w:rsidRPr="00570C02">
        <w:rPr>
          <w:sz w:val="22"/>
          <w:szCs w:val="22"/>
        </w:rPr>
        <w:t>zcizení věci, tedy zákaz zcizení</w:t>
      </w:r>
      <w:r w:rsidR="00947147">
        <w:rPr>
          <w:sz w:val="22"/>
          <w:szCs w:val="22"/>
          <w:lang w:val="cs-CZ"/>
        </w:rPr>
        <w:t>:</w:t>
      </w:r>
    </w:p>
    <w:p w14:paraId="78EBC1D1" w14:textId="7576BCC9" w:rsidR="003D267B" w:rsidRDefault="003D267B" w:rsidP="00000477">
      <w:pPr>
        <w:overflowPunct w:val="0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pozemku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parc</w:t>
      </w:r>
      <w:proofErr w:type="spellEnd"/>
      <w:r>
        <w:rPr>
          <w:rFonts w:ascii="Times New Roman" w:eastAsia="Times New Roman" w:hAnsi="Times New Roman" w:cs="Times New Roman"/>
          <w:i/>
          <w:iCs/>
        </w:rPr>
        <w:t>.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č. 147/6,</w:t>
      </w:r>
    </w:p>
    <w:p w14:paraId="077779D9" w14:textId="67356C92" w:rsidR="003D267B" w:rsidRDefault="003D267B" w:rsidP="00000477">
      <w:pPr>
        <w:overflowPunct w:val="0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pozemku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parc</w:t>
      </w:r>
      <w:proofErr w:type="spellEnd"/>
      <w:r>
        <w:rPr>
          <w:rFonts w:ascii="Times New Roman" w:eastAsia="Times New Roman" w:hAnsi="Times New Roman" w:cs="Times New Roman"/>
          <w:i/>
          <w:iCs/>
        </w:rPr>
        <w:t>.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č. 192/2,</w:t>
      </w:r>
    </w:p>
    <w:p w14:paraId="0D8A2452" w14:textId="0792F921" w:rsidR="003D267B" w:rsidRDefault="003D267B" w:rsidP="00000477">
      <w:pPr>
        <w:overflowPunct w:val="0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pozemku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parc</w:t>
      </w:r>
      <w:proofErr w:type="spellEnd"/>
      <w:r>
        <w:rPr>
          <w:rFonts w:ascii="Times New Roman" w:eastAsia="Times New Roman" w:hAnsi="Times New Roman" w:cs="Times New Roman"/>
          <w:i/>
          <w:iCs/>
        </w:rPr>
        <w:t>.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č. 192/10,</w:t>
      </w:r>
    </w:p>
    <w:p w14:paraId="07A010E5" w14:textId="2C6C2388" w:rsidR="003D267B" w:rsidRPr="00EF6FB7" w:rsidRDefault="003D267B" w:rsidP="00000477">
      <w:pPr>
        <w:overflowPunct w:val="0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pozemku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parc</w:t>
      </w:r>
      <w:proofErr w:type="spellEnd"/>
      <w:r>
        <w:rPr>
          <w:rFonts w:ascii="Times New Roman" w:eastAsia="Times New Roman" w:hAnsi="Times New Roman" w:cs="Times New Roman"/>
          <w:i/>
          <w:iCs/>
        </w:rPr>
        <w:t>.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č. 192/11,</w:t>
      </w:r>
    </w:p>
    <w:p w14:paraId="1FAF1D36" w14:textId="4B9BE941" w:rsidR="00A22BFB" w:rsidRDefault="00947147" w:rsidP="006005E4">
      <w:pPr>
        <w:pStyle w:val="Zkladntextodsazen-slo"/>
        <w:tabs>
          <w:tab w:val="clear" w:pos="284"/>
          <w:tab w:val="clear" w:pos="464"/>
        </w:tabs>
        <w:ind w:left="426" w:firstLine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vše v k.</w:t>
      </w:r>
      <w:r w:rsidR="003B0F2C"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ú.</w:t>
      </w:r>
      <w:proofErr w:type="spellEnd"/>
      <w:r>
        <w:rPr>
          <w:sz w:val="22"/>
          <w:szCs w:val="22"/>
          <w:lang w:val="cs-CZ"/>
        </w:rPr>
        <w:t xml:space="preserve"> Moravská Ostrava, obec Ostrava (</w:t>
      </w:r>
      <w:r w:rsidR="00C34CC3">
        <w:rPr>
          <w:sz w:val="22"/>
          <w:szCs w:val="22"/>
          <w:lang w:val="cs-CZ"/>
        </w:rPr>
        <w:t xml:space="preserve">vše společně </w:t>
      </w:r>
      <w:r>
        <w:rPr>
          <w:sz w:val="22"/>
          <w:szCs w:val="22"/>
          <w:lang w:val="cs-CZ"/>
        </w:rPr>
        <w:t xml:space="preserve">dále </w:t>
      </w:r>
      <w:r w:rsidR="00C34CC3">
        <w:rPr>
          <w:sz w:val="22"/>
          <w:szCs w:val="22"/>
          <w:lang w:val="cs-CZ"/>
        </w:rPr>
        <w:t>též jen jako</w:t>
      </w:r>
      <w:r>
        <w:rPr>
          <w:sz w:val="22"/>
          <w:szCs w:val="22"/>
          <w:lang w:val="cs-CZ"/>
        </w:rPr>
        <w:t xml:space="preserve"> </w:t>
      </w:r>
      <w:r w:rsidR="00000477">
        <w:rPr>
          <w:sz w:val="22"/>
          <w:szCs w:val="22"/>
          <w:lang w:val="cs-CZ"/>
        </w:rPr>
        <w:t>„</w:t>
      </w:r>
      <w:r w:rsidRPr="00A22BFB">
        <w:rPr>
          <w:b/>
          <w:bCs/>
          <w:sz w:val="22"/>
          <w:szCs w:val="22"/>
          <w:lang w:val="cs-CZ"/>
        </w:rPr>
        <w:t>Pozemky</w:t>
      </w:r>
      <w:r w:rsidR="00000477">
        <w:rPr>
          <w:b/>
          <w:bCs/>
          <w:sz w:val="22"/>
          <w:szCs w:val="22"/>
          <w:lang w:val="cs-CZ"/>
        </w:rPr>
        <w:t>“</w:t>
      </w:r>
      <w:r>
        <w:rPr>
          <w:sz w:val="22"/>
          <w:szCs w:val="22"/>
          <w:lang w:val="cs-CZ"/>
        </w:rPr>
        <w:t>)</w:t>
      </w:r>
      <w:r w:rsidR="00084865">
        <w:rPr>
          <w:sz w:val="22"/>
          <w:szCs w:val="22"/>
          <w:lang w:val="cs-CZ"/>
        </w:rPr>
        <w:t>, a to</w:t>
      </w:r>
      <w:r>
        <w:rPr>
          <w:sz w:val="22"/>
          <w:szCs w:val="22"/>
          <w:lang w:val="cs-CZ"/>
        </w:rPr>
        <w:t xml:space="preserve"> </w:t>
      </w:r>
      <w:r w:rsidR="00A22BFB" w:rsidRPr="00570C02">
        <w:rPr>
          <w:sz w:val="22"/>
          <w:szCs w:val="22"/>
        </w:rPr>
        <w:t xml:space="preserve">jako právo věcné, které vznikne zápisem do katastru nemovitostí. Toto věcné právo zákazu zcizení se zřizuje na dobu určitou </w:t>
      </w:r>
      <w:r w:rsidR="00A22BFB" w:rsidRPr="00570C02">
        <w:rPr>
          <w:sz w:val="22"/>
          <w:szCs w:val="22"/>
          <w:lang w:val="cs-CZ"/>
        </w:rPr>
        <w:t>dle odst. 4 tohoto článku</w:t>
      </w:r>
      <w:r w:rsidR="00A22BFB" w:rsidRPr="00570C02">
        <w:rPr>
          <w:sz w:val="22"/>
          <w:szCs w:val="22"/>
        </w:rPr>
        <w:t>, což je doba přiměřená s ohledem na účel, pro který je zákaz zcizení sjednáván, a jeho obsah je blíže vymezen v odst. 2 tohoto článku.</w:t>
      </w:r>
      <w:r w:rsidR="00A22BFB">
        <w:rPr>
          <w:sz w:val="22"/>
          <w:szCs w:val="22"/>
          <w:lang w:val="cs-CZ"/>
        </w:rPr>
        <w:t xml:space="preserve"> </w:t>
      </w:r>
    </w:p>
    <w:p w14:paraId="70CC1CA5" w14:textId="77777777" w:rsidR="006005E4" w:rsidRPr="00947147" w:rsidRDefault="006005E4" w:rsidP="006005E4">
      <w:pPr>
        <w:pStyle w:val="Zkladntextodsazen-slo"/>
        <w:tabs>
          <w:tab w:val="clear" w:pos="284"/>
          <w:tab w:val="clear" w:pos="464"/>
        </w:tabs>
        <w:ind w:left="426" w:firstLine="0"/>
        <w:rPr>
          <w:sz w:val="22"/>
          <w:szCs w:val="22"/>
        </w:rPr>
      </w:pPr>
    </w:p>
    <w:p w14:paraId="1C00585E" w14:textId="6899AD27" w:rsidR="00A22BFB" w:rsidRPr="006005E4" w:rsidRDefault="00A27FDF" w:rsidP="006005E4">
      <w:pPr>
        <w:pStyle w:val="Zkladntextodsazen-slo"/>
        <w:numPr>
          <w:ilvl w:val="0"/>
          <w:numId w:val="16"/>
        </w:numPr>
        <w:tabs>
          <w:tab w:val="clear" w:pos="464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Společnost</w:t>
      </w:r>
      <w:r w:rsidR="00A22BFB" w:rsidRPr="00570C02">
        <w:rPr>
          <w:sz w:val="22"/>
          <w:szCs w:val="22"/>
        </w:rPr>
        <w:t xml:space="preserve"> se zavazuje, že </w:t>
      </w:r>
      <w:r w:rsidR="00947147">
        <w:rPr>
          <w:sz w:val="22"/>
          <w:szCs w:val="22"/>
          <w:lang w:val="cs-CZ"/>
        </w:rPr>
        <w:t>Pozemky</w:t>
      </w:r>
      <w:r w:rsidR="00A22BFB" w:rsidRPr="00570C02">
        <w:rPr>
          <w:sz w:val="22"/>
          <w:szCs w:val="22"/>
        </w:rPr>
        <w:t xml:space="preserve"> bez předchozího písemného souhlasu </w:t>
      </w:r>
      <w:r>
        <w:rPr>
          <w:sz w:val="22"/>
          <w:szCs w:val="22"/>
        </w:rPr>
        <w:t>Města</w:t>
      </w:r>
      <w:r w:rsidR="00A22BFB" w:rsidRPr="00570C02">
        <w:rPr>
          <w:sz w:val="22"/>
          <w:szCs w:val="22"/>
        </w:rPr>
        <w:t xml:space="preserve"> žádným ze způsobů nezcizí ve prospěch </w:t>
      </w:r>
      <w:r>
        <w:rPr>
          <w:sz w:val="22"/>
          <w:szCs w:val="22"/>
        </w:rPr>
        <w:t>Společnosti</w:t>
      </w:r>
      <w:r w:rsidR="00A22BFB" w:rsidRPr="00570C02">
        <w:rPr>
          <w:sz w:val="22"/>
          <w:szCs w:val="22"/>
        </w:rPr>
        <w:t xml:space="preserve"> a/nebo třetí osoby </w:t>
      </w:r>
      <w:r w:rsidR="00A22BFB" w:rsidRPr="00570C02">
        <w:rPr>
          <w:sz w:val="22"/>
          <w:szCs w:val="22"/>
          <w:lang w:val="cs-CZ"/>
        </w:rPr>
        <w:t>(</w:t>
      </w:r>
      <w:r w:rsidR="00A22BFB" w:rsidRPr="00570C02">
        <w:rPr>
          <w:sz w:val="22"/>
          <w:szCs w:val="22"/>
        </w:rPr>
        <w:t xml:space="preserve">zejména jejich úplatným či bezúplatným převodem, směnou, </w:t>
      </w:r>
      <w:r w:rsidR="00A22BFB" w:rsidRPr="00FB5752">
        <w:rPr>
          <w:sz w:val="22"/>
          <w:szCs w:val="22"/>
        </w:rPr>
        <w:t>převodem či přechodem vlastnického práva v rámci přeměny obchodní společnosti dle zvláštních právních předpisů</w:t>
      </w:r>
      <w:r w:rsidR="00072C18">
        <w:rPr>
          <w:sz w:val="22"/>
          <w:szCs w:val="22"/>
        </w:rPr>
        <w:t>)</w:t>
      </w:r>
      <w:r w:rsidR="00A22BFB" w:rsidRPr="00570C02">
        <w:rPr>
          <w:sz w:val="22"/>
          <w:szCs w:val="22"/>
        </w:rPr>
        <w:t xml:space="preserve">. </w:t>
      </w:r>
      <w:r>
        <w:rPr>
          <w:sz w:val="22"/>
          <w:szCs w:val="22"/>
        </w:rPr>
        <w:t>Město</w:t>
      </w:r>
      <w:r w:rsidR="00A22BFB" w:rsidRPr="00570C02">
        <w:rPr>
          <w:sz w:val="22"/>
          <w:szCs w:val="22"/>
        </w:rPr>
        <w:t xml:space="preserve"> tomu odpovídající právo</w:t>
      </w:r>
      <w:r w:rsidR="00A22BFB" w:rsidRPr="00570C02">
        <w:rPr>
          <w:sz w:val="22"/>
          <w:szCs w:val="22"/>
          <w:lang w:val="cs-CZ"/>
        </w:rPr>
        <w:t xml:space="preserve"> přijímá.</w:t>
      </w:r>
      <w:r w:rsidR="00A22BFB">
        <w:rPr>
          <w:sz w:val="22"/>
          <w:szCs w:val="22"/>
          <w:lang w:val="cs-CZ"/>
        </w:rPr>
        <w:t xml:space="preserve"> </w:t>
      </w:r>
    </w:p>
    <w:p w14:paraId="3276F779" w14:textId="77777777" w:rsidR="006005E4" w:rsidRPr="00570C02" w:rsidRDefault="006005E4" w:rsidP="006005E4">
      <w:pPr>
        <w:pStyle w:val="Zkladntextodsazen-slo"/>
        <w:tabs>
          <w:tab w:val="clear" w:pos="284"/>
          <w:tab w:val="clear" w:pos="464"/>
        </w:tabs>
        <w:ind w:left="426" w:firstLine="0"/>
        <w:rPr>
          <w:sz w:val="22"/>
          <w:szCs w:val="22"/>
        </w:rPr>
      </w:pPr>
    </w:p>
    <w:p w14:paraId="5530D0AD" w14:textId="769CF412" w:rsidR="00712609" w:rsidRDefault="00A22BFB" w:rsidP="00712609">
      <w:pPr>
        <w:pStyle w:val="Zkladntextodsazen-slo"/>
        <w:numPr>
          <w:ilvl w:val="0"/>
          <w:numId w:val="16"/>
        </w:numPr>
        <w:tabs>
          <w:tab w:val="clear" w:pos="464"/>
        </w:tabs>
        <w:ind w:left="360"/>
        <w:rPr>
          <w:sz w:val="22"/>
          <w:szCs w:val="22"/>
          <w:lang w:val="cs-CZ"/>
        </w:rPr>
      </w:pPr>
      <w:r w:rsidRPr="00AA1CA1">
        <w:rPr>
          <w:sz w:val="22"/>
          <w:szCs w:val="22"/>
        </w:rPr>
        <w:t xml:space="preserve">V případě, že </w:t>
      </w:r>
      <w:r w:rsidR="00A27FDF" w:rsidRPr="00AA1CA1">
        <w:rPr>
          <w:sz w:val="22"/>
          <w:szCs w:val="22"/>
        </w:rPr>
        <w:t>Společnost</w:t>
      </w:r>
      <w:r w:rsidRPr="00AA1CA1">
        <w:rPr>
          <w:sz w:val="22"/>
          <w:szCs w:val="22"/>
        </w:rPr>
        <w:t xml:space="preserve"> poruší svou povinnost ze zákazu zcizení dle tohoto článku</w:t>
      </w:r>
      <w:r w:rsidRPr="00AA1CA1">
        <w:rPr>
          <w:sz w:val="22"/>
          <w:szCs w:val="22"/>
          <w:lang w:val="cs-CZ"/>
        </w:rPr>
        <w:t xml:space="preserve"> </w:t>
      </w:r>
      <w:r w:rsidR="00A03B40" w:rsidRPr="00AA1CA1">
        <w:rPr>
          <w:sz w:val="22"/>
          <w:szCs w:val="22"/>
          <w:lang w:val="cs-CZ"/>
        </w:rPr>
        <w:t>Do</w:t>
      </w:r>
      <w:r w:rsidR="00C34CC3">
        <w:rPr>
          <w:sz w:val="22"/>
          <w:szCs w:val="22"/>
          <w:lang w:val="cs-CZ"/>
        </w:rPr>
        <w:t>hody</w:t>
      </w:r>
      <w:r w:rsidRPr="00AA1CA1">
        <w:rPr>
          <w:sz w:val="22"/>
          <w:szCs w:val="22"/>
        </w:rPr>
        <w:t xml:space="preserve">, je </w:t>
      </w:r>
      <w:r w:rsidR="00A27FDF" w:rsidRPr="00AA1CA1">
        <w:rPr>
          <w:sz w:val="22"/>
          <w:szCs w:val="22"/>
        </w:rPr>
        <w:t>Město</w:t>
      </w:r>
      <w:r w:rsidRPr="00AA1CA1">
        <w:rPr>
          <w:sz w:val="22"/>
          <w:szCs w:val="22"/>
        </w:rPr>
        <w:t xml:space="preserve"> oprávněn</w:t>
      </w:r>
      <w:r w:rsidR="00242446">
        <w:rPr>
          <w:sz w:val="22"/>
          <w:szCs w:val="22"/>
        </w:rPr>
        <w:t>o</w:t>
      </w:r>
      <w:r w:rsidRPr="00AA1CA1">
        <w:rPr>
          <w:sz w:val="22"/>
          <w:szCs w:val="22"/>
        </w:rPr>
        <w:t xml:space="preserve"> od </w:t>
      </w:r>
      <w:r w:rsidR="00947147" w:rsidRPr="00AA1CA1">
        <w:rPr>
          <w:sz w:val="22"/>
          <w:szCs w:val="22"/>
          <w:lang w:val="cs-CZ"/>
        </w:rPr>
        <w:t xml:space="preserve">Kupní </w:t>
      </w:r>
      <w:r w:rsidR="00000477">
        <w:rPr>
          <w:sz w:val="22"/>
          <w:szCs w:val="22"/>
          <w:lang w:val="cs-CZ"/>
        </w:rPr>
        <w:t>smlouvy</w:t>
      </w:r>
      <w:r w:rsidRPr="00AA1CA1">
        <w:rPr>
          <w:sz w:val="22"/>
          <w:szCs w:val="22"/>
        </w:rPr>
        <w:t xml:space="preserve"> </w:t>
      </w:r>
      <w:r w:rsidR="00AA1CA1" w:rsidRPr="00AA1CA1">
        <w:rPr>
          <w:sz w:val="22"/>
          <w:szCs w:val="22"/>
        </w:rPr>
        <w:t xml:space="preserve">(i ve znění jejích dalších případných dodatků) </w:t>
      </w:r>
      <w:r w:rsidRPr="00AA1CA1">
        <w:rPr>
          <w:sz w:val="22"/>
          <w:szCs w:val="22"/>
        </w:rPr>
        <w:t xml:space="preserve">odstoupit a </w:t>
      </w:r>
      <w:r w:rsidR="00A27FDF" w:rsidRPr="00AA1CA1">
        <w:rPr>
          <w:sz w:val="22"/>
          <w:szCs w:val="22"/>
        </w:rPr>
        <w:t>Společnost</w:t>
      </w:r>
      <w:r w:rsidRPr="00AA1CA1">
        <w:rPr>
          <w:sz w:val="22"/>
          <w:szCs w:val="22"/>
        </w:rPr>
        <w:t xml:space="preserve"> je, bez ohledu na využití práva </w:t>
      </w:r>
      <w:r w:rsidR="00A27FDF" w:rsidRPr="00AA1CA1">
        <w:rPr>
          <w:sz w:val="22"/>
          <w:szCs w:val="22"/>
        </w:rPr>
        <w:t>Města</w:t>
      </w:r>
      <w:r w:rsidRPr="00AA1CA1">
        <w:rPr>
          <w:sz w:val="22"/>
          <w:szCs w:val="22"/>
        </w:rPr>
        <w:t xml:space="preserve"> od </w:t>
      </w:r>
      <w:r w:rsidR="0008076C" w:rsidRPr="00AA1CA1">
        <w:rPr>
          <w:sz w:val="22"/>
          <w:szCs w:val="22"/>
          <w:lang w:val="cs-CZ"/>
        </w:rPr>
        <w:t>Kupní s</w:t>
      </w:r>
      <w:proofErr w:type="spellStart"/>
      <w:r w:rsidRPr="00AA1CA1">
        <w:rPr>
          <w:sz w:val="22"/>
          <w:szCs w:val="22"/>
        </w:rPr>
        <w:t>mlouvy</w:t>
      </w:r>
      <w:proofErr w:type="spellEnd"/>
      <w:r w:rsidRPr="00AA1CA1">
        <w:rPr>
          <w:sz w:val="22"/>
          <w:szCs w:val="22"/>
        </w:rPr>
        <w:t xml:space="preserve"> </w:t>
      </w:r>
      <w:r w:rsidR="00AA1CA1" w:rsidRPr="00AA1CA1">
        <w:rPr>
          <w:sz w:val="22"/>
          <w:szCs w:val="22"/>
        </w:rPr>
        <w:t xml:space="preserve">(i ve znění jejích dalších případných dodatků) </w:t>
      </w:r>
      <w:r w:rsidRPr="00AA1CA1">
        <w:rPr>
          <w:sz w:val="22"/>
          <w:szCs w:val="22"/>
        </w:rPr>
        <w:t>odstoupit, povinn</w:t>
      </w:r>
      <w:r w:rsidR="00C34CC3">
        <w:rPr>
          <w:sz w:val="22"/>
          <w:szCs w:val="22"/>
        </w:rPr>
        <w:t>a</w:t>
      </w:r>
      <w:r w:rsidRPr="00AA1CA1">
        <w:rPr>
          <w:sz w:val="22"/>
          <w:szCs w:val="22"/>
        </w:rPr>
        <w:t xml:space="preserve"> zaplatit v každém jednotlivém případě </w:t>
      </w:r>
      <w:r w:rsidR="00A27FDF" w:rsidRPr="00AA1CA1">
        <w:rPr>
          <w:sz w:val="22"/>
          <w:szCs w:val="22"/>
        </w:rPr>
        <w:t>Městu</w:t>
      </w:r>
      <w:r w:rsidRPr="00AA1CA1">
        <w:rPr>
          <w:sz w:val="22"/>
          <w:szCs w:val="22"/>
        </w:rPr>
        <w:t xml:space="preserve"> smluvní pokutu ve výši </w:t>
      </w:r>
      <w:r w:rsidRPr="00AA1CA1">
        <w:rPr>
          <w:sz w:val="22"/>
          <w:szCs w:val="22"/>
          <w:lang w:val="cs-CZ"/>
        </w:rPr>
        <w:t>5.000.000 Kč</w:t>
      </w:r>
      <w:r w:rsidRPr="00AA1CA1">
        <w:rPr>
          <w:sz w:val="22"/>
          <w:szCs w:val="22"/>
        </w:rPr>
        <w:t>.</w:t>
      </w:r>
      <w:r w:rsidRPr="00AA1CA1">
        <w:rPr>
          <w:sz w:val="22"/>
          <w:szCs w:val="22"/>
          <w:lang w:val="cs-CZ"/>
        </w:rPr>
        <w:t xml:space="preserve"> </w:t>
      </w:r>
    </w:p>
    <w:p w14:paraId="5060D783" w14:textId="77777777" w:rsidR="00712609" w:rsidRPr="00712609" w:rsidRDefault="00712609" w:rsidP="00712609">
      <w:pPr>
        <w:pStyle w:val="Zkladntextodsazen-slo"/>
        <w:tabs>
          <w:tab w:val="clear" w:pos="284"/>
          <w:tab w:val="clear" w:pos="464"/>
        </w:tabs>
        <w:ind w:left="0" w:firstLine="0"/>
        <w:rPr>
          <w:sz w:val="22"/>
          <w:szCs w:val="22"/>
          <w:lang w:val="cs-CZ"/>
        </w:rPr>
      </w:pPr>
    </w:p>
    <w:p w14:paraId="544AD568" w14:textId="5FA48569" w:rsidR="00A22BFB" w:rsidRPr="00712609" w:rsidRDefault="00A22BFB" w:rsidP="00712609">
      <w:pPr>
        <w:pStyle w:val="Zkladntextodsazen-slo"/>
        <w:numPr>
          <w:ilvl w:val="0"/>
          <w:numId w:val="16"/>
        </w:numPr>
        <w:tabs>
          <w:tab w:val="clear" w:pos="464"/>
        </w:tabs>
        <w:ind w:left="360"/>
        <w:rPr>
          <w:sz w:val="22"/>
          <w:szCs w:val="22"/>
          <w:lang w:val="cs-CZ"/>
        </w:rPr>
      </w:pPr>
      <w:r w:rsidRPr="00712609">
        <w:rPr>
          <w:sz w:val="22"/>
          <w:szCs w:val="22"/>
        </w:rPr>
        <w:t>Zákaz zcizení sjednaný v tomto článku zaniká splněním některé z následujících skutečností:</w:t>
      </w:r>
    </w:p>
    <w:p w14:paraId="77570028" w14:textId="5A6C7C2E" w:rsidR="00C34CC3" w:rsidRPr="00C34CC3" w:rsidRDefault="00C34CC3" w:rsidP="00712609">
      <w:pPr>
        <w:numPr>
          <w:ilvl w:val="0"/>
          <w:numId w:val="18"/>
        </w:numPr>
        <w:spacing w:after="0" w:line="240" w:lineRule="auto"/>
        <w:ind w:left="691" w:hanging="294"/>
        <w:jc w:val="both"/>
        <w:rPr>
          <w:rFonts w:ascii="Times New Roman" w:eastAsia="Times New Roman" w:hAnsi="Times New Roman" w:cs="Times New Roman"/>
          <w:lang w:val="x-none" w:eastAsia="cs-CZ"/>
        </w:rPr>
      </w:pPr>
      <w:r w:rsidRPr="00C34CC3">
        <w:rPr>
          <w:rFonts w:ascii="Times New Roman" w:eastAsia="Times New Roman" w:hAnsi="Times New Roman" w:cs="Times New Roman"/>
          <w:lang w:val="x-none" w:eastAsia="cs-CZ"/>
        </w:rPr>
        <w:t>dnem</w:t>
      </w:r>
      <w:r w:rsidRPr="00C34CC3">
        <w:rPr>
          <w:rFonts w:ascii="Times New Roman" w:hAnsi="Times New Roman" w:cs="Times New Roman"/>
        </w:rPr>
        <w:t xml:space="preserve"> získání oprávnění k užívání stavby bytového domu s komfortními bytovými prostory a funkčními prostory v 1. NP pro služby a obchod na Pozemcích dle Kupní smlouvy v souladu s právními předpisy platnými a účinnými na úseku stavebního řízení ke dni podání příslušné žádosti dle Kupní smlouvy </w:t>
      </w:r>
      <w:r w:rsidRPr="00C34CC3">
        <w:rPr>
          <w:rFonts w:ascii="Times New Roman" w:eastAsia="Times New Roman" w:hAnsi="Times New Roman" w:cs="Times New Roman"/>
          <w:lang w:eastAsia="cs-CZ"/>
        </w:rPr>
        <w:t>nebo</w:t>
      </w:r>
    </w:p>
    <w:p w14:paraId="0476E6A3" w14:textId="4D1778DA" w:rsidR="00A22BFB" w:rsidRPr="00712609" w:rsidRDefault="00A22BFB" w:rsidP="00712609">
      <w:pPr>
        <w:numPr>
          <w:ilvl w:val="0"/>
          <w:numId w:val="18"/>
        </w:numPr>
        <w:spacing w:after="0" w:line="240" w:lineRule="auto"/>
        <w:ind w:left="691" w:hanging="294"/>
        <w:jc w:val="both"/>
        <w:rPr>
          <w:rFonts w:ascii="Times New Roman" w:eastAsia="Times New Roman" w:hAnsi="Times New Roman" w:cs="Times New Roman"/>
          <w:lang w:val="x-none" w:eastAsia="cs-CZ"/>
        </w:rPr>
      </w:pPr>
      <w:r w:rsidRPr="00C34CC3">
        <w:rPr>
          <w:rFonts w:ascii="Times New Roman" w:eastAsia="Calibri" w:hAnsi="Times New Roman" w:cs="Times New Roman"/>
        </w:rPr>
        <w:t xml:space="preserve">dnem </w:t>
      </w:r>
      <w:r w:rsidRPr="00C34CC3">
        <w:rPr>
          <w:rFonts w:ascii="Times New Roman" w:hAnsi="Times New Roman" w:cs="Times New Roman"/>
        </w:rPr>
        <w:t>31.12.20</w:t>
      </w:r>
      <w:r w:rsidR="003B0F2C">
        <w:rPr>
          <w:rFonts w:ascii="Times New Roman" w:hAnsi="Times New Roman" w:cs="Times New Roman"/>
        </w:rPr>
        <w:t>32</w:t>
      </w:r>
      <w:r w:rsidRPr="00C34CC3">
        <w:rPr>
          <w:rFonts w:ascii="Times New Roman" w:hAnsi="Times New Roman" w:cs="Times New Roman"/>
        </w:rPr>
        <w:t xml:space="preserve">. </w:t>
      </w:r>
    </w:p>
    <w:p w14:paraId="4A7D2CC6" w14:textId="77777777" w:rsidR="006005E4" w:rsidRPr="00C34CC3" w:rsidRDefault="006005E4" w:rsidP="0071260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</w:p>
    <w:p w14:paraId="607AB941" w14:textId="2B2BA86C" w:rsidR="00A22BFB" w:rsidRPr="00B61CD0" w:rsidRDefault="00A22BFB" w:rsidP="00712609">
      <w:pPr>
        <w:pStyle w:val="Zkladntextodsazen-slo"/>
        <w:numPr>
          <w:ilvl w:val="0"/>
          <w:numId w:val="16"/>
        </w:numPr>
        <w:tabs>
          <w:tab w:val="clear" w:pos="464"/>
        </w:tabs>
        <w:ind w:left="340"/>
        <w:rPr>
          <w:sz w:val="22"/>
          <w:szCs w:val="22"/>
        </w:rPr>
      </w:pPr>
      <w:r w:rsidRPr="00570C02">
        <w:rPr>
          <w:sz w:val="22"/>
          <w:szCs w:val="22"/>
        </w:rPr>
        <w:t xml:space="preserve">Smluvní </w:t>
      </w:r>
      <w:r w:rsidRPr="00570C02">
        <w:rPr>
          <w:sz w:val="22"/>
          <w:szCs w:val="22"/>
          <w:lang w:val="cs-CZ"/>
        </w:rPr>
        <w:t xml:space="preserve">strany konstatují, že účelem zákazu zcizení, jak je sjednán v tomto článku, v případě přeměn obchodních společností dle zvláštních právních předpisů, je zajištění toho, aby v případě přeměny </w:t>
      </w:r>
      <w:r w:rsidR="00A27FDF">
        <w:rPr>
          <w:sz w:val="22"/>
          <w:szCs w:val="22"/>
          <w:lang w:val="cs-CZ"/>
        </w:rPr>
        <w:t>Společnost</w:t>
      </w:r>
      <w:r w:rsidR="006005E4">
        <w:rPr>
          <w:sz w:val="22"/>
          <w:szCs w:val="22"/>
          <w:lang w:val="cs-CZ"/>
        </w:rPr>
        <w:t>i</w:t>
      </w:r>
      <w:r w:rsidRPr="00570C02">
        <w:rPr>
          <w:sz w:val="22"/>
          <w:szCs w:val="22"/>
          <w:lang w:val="cs-CZ"/>
        </w:rPr>
        <w:t xml:space="preserve"> došlo k přechodu všech práv a povinností z</w:t>
      </w:r>
      <w:r w:rsidR="00084865">
        <w:rPr>
          <w:sz w:val="22"/>
          <w:szCs w:val="22"/>
          <w:lang w:val="cs-CZ"/>
        </w:rPr>
        <w:t> Kupní s</w:t>
      </w:r>
      <w:r w:rsidRPr="00570C02">
        <w:rPr>
          <w:sz w:val="22"/>
          <w:szCs w:val="22"/>
          <w:lang w:val="cs-CZ"/>
        </w:rPr>
        <w:t>mlouvy, včetně případných dodatků, jakož i případných souvisejících smluvních vztahů</w:t>
      </w:r>
      <w:r>
        <w:rPr>
          <w:sz w:val="22"/>
          <w:szCs w:val="22"/>
          <w:lang w:val="cs-CZ"/>
        </w:rPr>
        <w:t xml:space="preserve">, </w:t>
      </w:r>
      <w:r w:rsidRPr="00570C02">
        <w:rPr>
          <w:sz w:val="22"/>
          <w:szCs w:val="22"/>
          <w:lang w:val="cs-CZ"/>
        </w:rPr>
        <w:t xml:space="preserve">do jmění nástupnické společnosti. </w:t>
      </w:r>
      <w:r>
        <w:rPr>
          <w:sz w:val="22"/>
          <w:szCs w:val="22"/>
          <w:lang w:val="cs-CZ"/>
        </w:rPr>
        <w:t>K</w:t>
      </w:r>
      <w:r w:rsidRPr="00570C02">
        <w:rPr>
          <w:sz w:val="22"/>
          <w:szCs w:val="22"/>
          <w:lang w:val="cs-CZ"/>
        </w:rPr>
        <w:t xml:space="preserve"> přechodu všech práv a povinností z</w:t>
      </w:r>
      <w:r w:rsidR="00084865">
        <w:rPr>
          <w:sz w:val="22"/>
          <w:szCs w:val="22"/>
          <w:lang w:val="cs-CZ"/>
        </w:rPr>
        <w:t> Kupní s</w:t>
      </w:r>
      <w:r w:rsidRPr="00570C02">
        <w:rPr>
          <w:sz w:val="22"/>
          <w:szCs w:val="22"/>
          <w:lang w:val="cs-CZ"/>
        </w:rPr>
        <w:t xml:space="preserve">mlouvy, včetně případných dodatků, jakož i případných souvisejících smluvních vztahů, do jmění nástupnické společnosti </w:t>
      </w:r>
      <w:r>
        <w:rPr>
          <w:sz w:val="22"/>
          <w:szCs w:val="22"/>
          <w:lang w:val="cs-CZ"/>
        </w:rPr>
        <w:t xml:space="preserve">musí </w:t>
      </w:r>
      <w:r w:rsidRPr="00570C02">
        <w:rPr>
          <w:sz w:val="22"/>
          <w:szCs w:val="22"/>
          <w:lang w:val="cs-CZ"/>
        </w:rPr>
        <w:t>dojít současně s</w:t>
      </w:r>
      <w:r>
        <w:rPr>
          <w:sz w:val="22"/>
          <w:szCs w:val="22"/>
          <w:lang w:val="cs-CZ"/>
        </w:rPr>
        <w:t> </w:t>
      </w:r>
      <w:r w:rsidRPr="00570C02">
        <w:rPr>
          <w:sz w:val="22"/>
          <w:szCs w:val="22"/>
          <w:lang w:val="cs-CZ"/>
        </w:rPr>
        <w:t>přechodem</w:t>
      </w:r>
      <w:r>
        <w:rPr>
          <w:sz w:val="22"/>
          <w:szCs w:val="22"/>
          <w:lang w:val="cs-CZ"/>
        </w:rPr>
        <w:t>/převodem</w:t>
      </w:r>
      <w:r w:rsidRPr="00570C02">
        <w:rPr>
          <w:sz w:val="22"/>
          <w:szCs w:val="22"/>
          <w:lang w:val="cs-CZ"/>
        </w:rPr>
        <w:t xml:space="preserve"> vlastnického práva k Předmětu převodu</w:t>
      </w:r>
      <w:r w:rsidR="00084865">
        <w:rPr>
          <w:sz w:val="22"/>
          <w:szCs w:val="22"/>
          <w:lang w:val="cs-CZ"/>
        </w:rPr>
        <w:t xml:space="preserve"> dle Kupní smlouvy</w:t>
      </w:r>
      <w:r w:rsidRPr="00570C02">
        <w:rPr>
          <w:sz w:val="22"/>
          <w:szCs w:val="22"/>
          <w:lang w:val="cs-CZ"/>
        </w:rPr>
        <w:t>.</w:t>
      </w:r>
    </w:p>
    <w:p w14:paraId="2C4089DE" w14:textId="77777777" w:rsidR="00084865" w:rsidRDefault="00084865" w:rsidP="00A22BFB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</w:p>
    <w:p w14:paraId="1C166183" w14:textId="23C0B62B" w:rsidR="00A22BFB" w:rsidRDefault="00084865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V.</w:t>
      </w:r>
    </w:p>
    <w:p w14:paraId="6F7872A0" w14:textId="624CACB3" w:rsidR="006005E4" w:rsidRDefault="006005E4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 ujednání</w:t>
      </w:r>
    </w:p>
    <w:p w14:paraId="03CD8C5A" w14:textId="77777777" w:rsidR="006005E4" w:rsidRDefault="006005E4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97A1435" w14:textId="62D18185" w:rsidR="00084865" w:rsidRDefault="00084865" w:rsidP="006005E4">
      <w:pPr>
        <w:numPr>
          <w:ilvl w:val="0"/>
          <w:numId w:val="20"/>
        </w:numPr>
        <w:tabs>
          <w:tab w:val="clear" w:pos="927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7F28E1">
        <w:rPr>
          <w:rFonts w:ascii="Times New Roman" w:eastAsia="Times New Roman" w:hAnsi="Times New Roman"/>
          <w:lang w:eastAsia="cs-CZ"/>
        </w:rPr>
        <w:t>Smluvní strany se dohodly, že návrh na vklad (i</w:t>
      </w:r>
      <w:bookmarkStart w:id="12" w:name="_Hlk132226376"/>
      <w:r w:rsidRPr="007F28E1">
        <w:rPr>
          <w:rFonts w:ascii="Times New Roman" w:eastAsia="Times New Roman" w:hAnsi="Times New Roman"/>
          <w:lang w:eastAsia="cs-CZ"/>
        </w:rPr>
        <w:t xml:space="preserve">) věcného předkupního práva ve prospěch </w:t>
      </w:r>
      <w:r w:rsidR="00A27FDF">
        <w:rPr>
          <w:rFonts w:ascii="Times New Roman" w:eastAsia="Times New Roman" w:hAnsi="Times New Roman"/>
          <w:lang w:eastAsia="cs-CZ"/>
        </w:rPr>
        <w:t>Města</w:t>
      </w:r>
      <w:r w:rsidRPr="007F28E1">
        <w:rPr>
          <w:rFonts w:ascii="Times New Roman" w:eastAsia="Times New Roman" w:hAnsi="Times New Roman"/>
          <w:lang w:eastAsia="cs-CZ"/>
        </w:rPr>
        <w:t xml:space="preserve"> zřízeného dle čl. </w:t>
      </w:r>
      <w:r w:rsidR="009A7D14">
        <w:rPr>
          <w:rFonts w:ascii="Times New Roman" w:eastAsia="Times New Roman" w:hAnsi="Times New Roman"/>
          <w:lang w:eastAsia="cs-CZ"/>
        </w:rPr>
        <w:t>II</w:t>
      </w:r>
      <w:r w:rsidR="00D915CE">
        <w:rPr>
          <w:rFonts w:ascii="Times New Roman" w:eastAsia="Times New Roman" w:hAnsi="Times New Roman"/>
          <w:lang w:eastAsia="cs-CZ"/>
        </w:rPr>
        <w:t>I</w:t>
      </w:r>
      <w:r w:rsidRPr="007F28E1">
        <w:rPr>
          <w:rFonts w:ascii="Times New Roman" w:eastAsia="Times New Roman" w:hAnsi="Times New Roman"/>
          <w:lang w:eastAsia="cs-CZ"/>
        </w:rPr>
        <w:t xml:space="preserve">. </w:t>
      </w:r>
      <w:r>
        <w:rPr>
          <w:rFonts w:ascii="Times New Roman" w:eastAsia="Times New Roman" w:hAnsi="Times New Roman"/>
          <w:lang w:eastAsia="cs-CZ"/>
        </w:rPr>
        <w:t xml:space="preserve">této </w:t>
      </w:r>
      <w:r w:rsidR="00A03B40">
        <w:rPr>
          <w:rFonts w:ascii="Times New Roman" w:eastAsia="Times New Roman" w:hAnsi="Times New Roman"/>
          <w:lang w:eastAsia="cs-CZ"/>
        </w:rPr>
        <w:t>Do</w:t>
      </w:r>
      <w:r w:rsidR="00C34CC3">
        <w:rPr>
          <w:rFonts w:ascii="Times New Roman" w:eastAsia="Times New Roman" w:hAnsi="Times New Roman"/>
          <w:lang w:eastAsia="cs-CZ"/>
        </w:rPr>
        <w:t>hody</w:t>
      </w:r>
      <w:r>
        <w:rPr>
          <w:rFonts w:ascii="Times New Roman" w:eastAsia="Times New Roman" w:hAnsi="Times New Roman"/>
          <w:lang w:eastAsia="cs-CZ"/>
        </w:rPr>
        <w:t xml:space="preserve"> </w:t>
      </w:r>
      <w:bookmarkEnd w:id="12"/>
      <w:r>
        <w:rPr>
          <w:rFonts w:ascii="Times New Roman" w:eastAsia="Times New Roman" w:hAnsi="Times New Roman"/>
          <w:lang w:eastAsia="cs-CZ"/>
        </w:rPr>
        <w:t>a</w:t>
      </w:r>
      <w:r w:rsidRPr="00E9414B">
        <w:rPr>
          <w:rFonts w:ascii="Times New Roman" w:eastAsia="Times New Roman" w:hAnsi="Times New Roman"/>
          <w:lang w:eastAsia="cs-CZ"/>
        </w:rPr>
        <w:t xml:space="preserve"> </w:t>
      </w:r>
      <w:r w:rsidRPr="00B714B8">
        <w:rPr>
          <w:rFonts w:ascii="Times New Roman" w:eastAsia="Times New Roman" w:hAnsi="Times New Roman"/>
          <w:lang w:eastAsia="cs-CZ"/>
        </w:rPr>
        <w:t>(</w:t>
      </w:r>
      <w:proofErr w:type="spellStart"/>
      <w:r w:rsidRPr="00B714B8">
        <w:rPr>
          <w:rFonts w:ascii="Times New Roman" w:eastAsia="Times New Roman" w:hAnsi="Times New Roman"/>
          <w:lang w:eastAsia="cs-CZ"/>
        </w:rPr>
        <w:t>ii</w:t>
      </w:r>
      <w:proofErr w:type="spellEnd"/>
      <w:r w:rsidRPr="00B714B8">
        <w:rPr>
          <w:rFonts w:ascii="Times New Roman" w:eastAsia="Times New Roman" w:hAnsi="Times New Roman"/>
          <w:lang w:eastAsia="cs-CZ"/>
        </w:rPr>
        <w:t xml:space="preserve">) zákazu zcizení zřízeného dle čl. </w:t>
      </w:r>
      <w:r w:rsidR="009A7D14">
        <w:rPr>
          <w:rFonts w:ascii="Times New Roman" w:eastAsia="Times New Roman" w:hAnsi="Times New Roman"/>
          <w:lang w:eastAsia="cs-CZ"/>
        </w:rPr>
        <w:t>I</w:t>
      </w:r>
      <w:r>
        <w:rPr>
          <w:rFonts w:ascii="Times New Roman" w:eastAsia="Times New Roman" w:hAnsi="Times New Roman"/>
          <w:lang w:eastAsia="cs-CZ"/>
        </w:rPr>
        <w:t>V</w:t>
      </w:r>
      <w:r w:rsidRPr="00E9414B">
        <w:rPr>
          <w:rFonts w:ascii="Times New Roman" w:eastAsia="Times New Roman" w:hAnsi="Times New Roman"/>
          <w:lang w:eastAsia="cs-CZ"/>
        </w:rPr>
        <w:t xml:space="preserve">. této </w:t>
      </w:r>
      <w:r w:rsidR="00A03B40">
        <w:rPr>
          <w:rFonts w:ascii="Times New Roman" w:eastAsia="Times New Roman" w:hAnsi="Times New Roman"/>
          <w:lang w:eastAsia="cs-CZ"/>
        </w:rPr>
        <w:t>Do</w:t>
      </w:r>
      <w:r w:rsidR="00C34CC3">
        <w:rPr>
          <w:rFonts w:ascii="Times New Roman" w:eastAsia="Times New Roman" w:hAnsi="Times New Roman"/>
          <w:lang w:eastAsia="cs-CZ"/>
        </w:rPr>
        <w:t>hody</w:t>
      </w:r>
      <w:r w:rsidRPr="00E9414B">
        <w:rPr>
          <w:rFonts w:ascii="Times New Roman" w:eastAsia="Times New Roman" w:hAnsi="Times New Roman"/>
          <w:lang w:eastAsia="cs-CZ"/>
        </w:rPr>
        <w:t xml:space="preserve"> jako práva věcného</w:t>
      </w:r>
      <w:r w:rsidR="00D163FC">
        <w:rPr>
          <w:rFonts w:ascii="Times New Roman" w:eastAsia="Times New Roman" w:hAnsi="Times New Roman"/>
          <w:lang w:eastAsia="cs-CZ"/>
        </w:rPr>
        <w:t xml:space="preserve"> </w:t>
      </w:r>
      <w:r w:rsidRPr="00E9414B">
        <w:rPr>
          <w:rFonts w:ascii="Times New Roman" w:eastAsia="Times New Roman" w:hAnsi="Times New Roman"/>
          <w:lang w:eastAsia="cs-CZ"/>
        </w:rPr>
        <w:t>podá</w:t>
      </w:r>
      <w:r>
        <w:rPr>
          <w:rFonts w:ascii="Times New Roman" w:eastAsia="Times New Roman" w:hAnsi="Times New Roman"/>
          <w:lang w:eastAsia="cs-CZ"/>
        </w:rPr>
        <w:t xml:space="preserve"> </w:t>
      </w:r>
      <w:bookmarkStart w:id="13" w:name="_Hlk132226109"/>
      <w:r>
        <w:rPr>
          <w:rFonts w:ascii="Times New Roman" w:eastAsia="Times New Roman" w:hAnsi="Times New Roman"/>
          <w:lang w:eastAsia="cs-CZ"/>
        </w:rPr>
        <w:t xml:space="preserve">ke Katastrálnímu úřadu pro Moravskoslezský kraj, </w:t>
      </w:r>
      <w:r w:rsidR="00000477">
        <w:rPr>
          <w:rFonts w:ascii="Times New Roman" w:eastAsia="Times New Roman" w:hAnsi="Times New Roman"/>
          <w:lang w:eastAsia="cs-CZ"/>
        </w:rPr>
        <w:t>K</w:t>
      </w:r>
      <w:r>
        <w:rPr>
          <w:rFonts w:ascii="Times New Roman" w:eastAsia="Times New Roman" w:hAnsi="Times New Roman"/>
          <w:lang w:eastAsia="cs-CZ"/>
        </w:rPr>
        <w:t xml:space="preserve">atastrální pracoviště </w:t>
      </w:r>
      <w:proofErr w:type="gramStart"/>
      <w:r>
        <w:rPr>
          <w:rFonts w:ascii="Times New Roman" w:eastAsia="Times New Roman" w:hAnsi="Times New Roman"/>
          <w:lang w:eastAsia="cs-CZ"/>
        </w:rPr>
        <w:t>Ostrava,</w:t>
      </w:r>
      <w:r w:rsidRPr="00E9414B">
        <w:rPr>
          <w:rFonts w:ascii="Times New Roman" w:eastAsia="Times New Roman" w:hAnsi="Times New Roman"/>
          <w:lang w:eastAsia="cs-CZ"/>
        </w:rPr>
        <w:t xml:space="preserve"> </w:t>
      </w:r>
      <w:r w:rsidR="00D163FC">
        <w:rPr>
          <w:rFonts w:ascii="Times New Roman" w:eastAsia="Times New Roman" w:hAnsi="Times New Roman"/>
          <w:lang w:eastAsia="cs-CZ"/>
        </w:rPr>
        <w:t xml:space="preserve"> a</w:t>
      </w:r>
      <w:proofErr w:type="gramEnd"/>
      <w:r w:rsidR="00D163FC">
        <w:rPr>
          <w:rFonts w:ascii="Times New Roman" w:eastAsia="Times New Roman" w:hAnsi="Times New Roman"/>
          <w:lang w:eastAsia="cs-CZ"/>
        </w:rPr>
        <w:t xml:space="preserve"> to ve lhůtě</w:t>
      </w:r>
      <w:r w:rsidRPr="00E9414B">
        <w:rPr>
          <w:rFonts w:ascii="Times New Roman" w:eastAsia="Times New Roman" w:hAnsi="Times New Roman"/>
          <w:lang w:eastAsia="cs-CZ"/>
        </w:rPr>
        <w:t xml:space="preserve"> do 15 dnů ode dne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="00000477">
        <w:rPr>
          <w:rFonts w:ascii="Times New Roman" w:eastAsia="Times New Roman" w:hAnsi="Times New Roman"/>
          <w:lang w:eastAsia="cs-CZ"/>
        </w:rPr>
        <w:t>u</w:t>
      </w:r>
      <w:r w:rsidR="00F77F6E">
        <w:rPr>
          <w:rFonts w:ascii="Times New Roman" w:eastAsia="Times New Roman" w:hAnsi="Times New Roman"/>
          <w:lang w:eastAsia="cs-CZ"/>
        </w:rPr>
        <w:t>veřejnění</w:t>
      </w:r>
      <w:r>
        <w:rPr>
          <w:rFonts w:ascii="Times New Roman" w:eastAsia="Times New Roman" w:hAnsi="Times New Roman"/>
          <w:lang w:eastAsia="cs-CZ"/>
        </w:rPr>
        <w:t xml:space="preserve"> této </w:t>
      </w:r>
      <w:r w:rsidR="00A03B40">
        <w:rPr>
          <w:rFonts w:ascii="Times New Roman" w:eastAsia="Times New Roman" w:hAnsi="Times New Roman"/>
          <w:lang w:eastAsia="cs-CZ"/>
        </w:rPr>
        <w:t>D</w:t>
      </w:r>
      <w:r w:rsidR="00C34CC3">
        <w:rPr>
          <w:rFonts w:ascii="Times New Roman" w:eastAsia="Times New Roman" w:hAnsi="Times New Roman"/>
          <w:lang w:eastAsia="cs-CZ"/>
        </w:rPr>
        <w:t>ohody</w:t>
      </w:r>
      <w:bookmarkEnd w:id="13"/>
      <w:r w:rsidR="00F77F6E">
        <w:rPr>
          <w:rFonts w:ascii="Times New Roman" w:eastAsia="Times New Roman" w:hAnsi="Times New Roman"/>
          <w:lang w:eastAsia="cs-CZ"/>
        </w:rPr>
        <w:t xml:space="preserve"> v registru smluv</w:t>
      </w:r>
      <w:r w:rsidRPr="00E9414B">
        <w:rPr>
          <w:rFonts w:ascii="Times New Roman" w:eastAsia="Times New Roman" w:hAnsi="Times New Roman"/>
          <w:lang w:eastAsia="cs-CZ"/>
        </w:rPr>
        <w:t xml:space="preserve">. Správní poplatek za vkladové řízení zaplatí </w:t>
      </w:r>
      <w:r w:rsidR="00A27FDF">
        <w:rPr>
          <w:rFonts w:ascii="Times New Roman" w:eastAsia="Times New Roman" w:hAnsi="Times New Roman"/>
          <w:lang w:eastAsia="cs-CZ"/>
        </w:rPr>
        <w:t>Společnost</w:t>
      </w:r>
      <w:r w:rsidRPr="00E9414B">
        <w:rPr>
          <w:rFonts w:ascii="Times New Roman" w:eastAsia="Times New Roman" w:hAnsi="Times New Roman"/>
          <w:lang w:eastAsia="cs-CZ"/>
        </w:rPr>
        <w:t xml:space="preserve">. </w:t>
      </w:r>
    </w:p>
    <w:p w14:paraId="50F7BEA1" w14:textId="77777777" w:rsidR="006005E4" w:rsidRPr="00E9414B" w:rsidRDefault="006005E4" w:rsidP="006005E4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00C9D015" w14:textId="3CEA8D65" w:rsidR="00F02F8C" w:rsidRDefault="00084865" w:rsidP="006005E4">
      <w:pPr>
        <w:numPr>
          <w:ilvl w:val="0"/>
          <w:numId w:val="20"/>
        </w:numPr>
        <w:tabs>
          <w:tab w:val="clear" w:pos="927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Smluvní strany se dohodly, že návrh na výmaz věcného předkupního práva dle čl. I</w:t>
      </w:r>
      <w:r w:rsidR="00F77F6E">
        <w:rPr>
          <w:rFonts w:ascii="Times New Roman" w:eastAsia="Times New Roman" w:hAnsi="Times New Roman"/>
          <w:lang w:eastAsia="cs-CZ"/>
        </w:rPr>
        <w:t>.</w:t>
      </w:r>
      <w:r>
        <w:rPr>
          <w:rFonts w:ascii="Times New Roman" w:eastAsia="Times New Roman" w:hAnsi="Times New Roman"/>
          <w:lang w:eastAsia="cs-CZ"/>
        </w:rPr>
        <w:t xml:space="preserve"> této </w:t>
      </w:r>
      <w:r w:rsidR="00A03B40">
        <w:rPr>
          <w:rFonts w:ascii="Times New Roman" w:eastAsia="Times New Roman" w:hAnsi="Times New Roman"/>
          <w:lang w:eastAsia="cs-CZ"/>
        </w:rPr>
        <w:t>Do</w:t>
      </w:r>
      <w:r w:rsidR="00C34CC3">
        <w:rPr>
          <w:rFonts w:ascii="Times New Roman" w:eastAsia="Times New Roman" w:hAnsi="Times New Roman"/>
          <w:lang w:eastAsia="cs-CZ"/>
        </w:rPr>
        <w:t>hody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="00F02F8C">
        <w:rPr>
          <w:rFonts w:ascii="Times New Roman" w:eastAsia="Times New Roman" w:hAnsi="Times New Roman"/>
          <w:lang w:eastAsia="cs-CZ"/>
        </w:rPr>
        <w:t xml:space="preserve">podá ke Katastrálnímu úřadu pro Moravskoslezský kraj, </w:t>
      </w:r>
      <w:r w:rsidR="00000477">
        <w:rPr>
          <w:rFonts w:ascii="Times New Roman" w:eastAsia="Times New Roman" w:hAnsi="Times New Roman"/>
          <w:lang w:eastAsia="cs-CZ"/>
        </w:rPr>
        <w:t>K</w:t>
      </w:r>
      <w:r w:rsidR="00F02F8C">
        <w:rPr>
          <w:rFonts w:ascii="Times New Roman" w:eastAsia="Times New Roman" w:hAnsi="Times New Roman"/>
          <w:lang w:eastAsia="cs-CZ"/>
        </w:rPr>
        <w:t>atastrální pracoviště Ostrava,</w:t>
      </w:r>
      <w:r w:rsidR="00F02F8C" w:rsidRPr="00E9414B">
        <w:rPr>
          <w:rFonts w:ascii="Times New Roman" w:eastAsia="Times New Roman" w:hAnsi="Times New Roman"/>
          <w:lang w:eastAsia="cs-CZ"/>
        </w:rPr>
        <w:t xml:space="preserve"> </w:t>
      </w:r>
      <w:r w:rsidR="00F02F8C">
        <w:rPr>
          <w:rFonts w:ascii="Times New Roman" w:eastAsia="Times New Roman" w:hAnsi="Times New Roman"/>
          <w:lang w:eastAsia="cs-CZ"/>
        </w:rPr>
        <w:t>a to ve lhůtě</w:t>
      </w:r>
      <w:r w:rsidR="00F02F8C" w:rsidRPr="00E9414B">
        <w:rPr>
          <w:rFonts w:ascii="Times New Roman" w:eastAsia="Times New Roman" w:hAnsi="Times New Roman"/>
          <w:lang w:eastAsia="cs-CZ"/>
        </w:rPr>
        <w:t xml:space="preserve"> do 15 dnů ode dne</w:t>
      </w:r>
      <w:r w:rsidR="00F02F8C">
        <w:rPr>
          <w:rFonts w:ascii="Times New Roman" w:eastAsia="Times New Roman" w:hAnsi="Times New Roman"/>
          <w:lang w:eastAsia="cs-CZ"/>
        </w:rPr>
        <w:t xml:space="preserve"> nabytí </w:t>
      </w:r>
      <w:r w:rsidR="006005E4">
        <w:rPr>
          <w:rFonts w:ascii="Times New Roman" w:eastAsia="Times New Roman" w:hAnsi="Times New Roman"/>
          <w:lang w:eastAsia="cs-CZ"/>
        </w:rPr>
        <w:t xml:space="preserve">obligačně právní </w:t>
      </w:r>
      <w:r w:rsidR="00F02F8C">
        <w:rPr>
          <w:rFonts w:ascii="Times New Roman" w:eastAsia="Times New Roman" w:hAnsi="Times New Roman"/>
          <w:lang w:eastAsia="cs-CZ"/>
        </w:rPr>
        <w:t xml:space="preserve">účinnosti ustanovení čl. </w:t>
      </w:r>
      <w:r w:rsidR="009A7D14">
        <w:rPr>
          <w:rFonts w:ascii="Times New Roman" w:eastAsia="Times New Roman" w:hAnsi="Times New Roman"/>
          <w:lang w:eastAsia="cs-CZ"/>
        </w:rPr>
        <w:t>I</w:t>
      </w:r>
      <w:r w:rsidR="00F02F8C">
        <w:rPr>
          <w:rFonts w:ascii="Times New Roman" w:eastAsia="Times New Roman" w:hAnsi="Times New Roman"/>
          <w:lang w:eastAsia="cs-CZ"/>
        </w:rPr>
        <w:t xml:space="preserve">. této </w:t>
      </w:r>
      <w:r w:rsidR="00A03B40">
        <w:rPr>
          <w:rFonts w:ascii="Times New Roman" w:eastAsia="Times New Roman" w:hAnsi="Times New Roman"/>
          <w:lang w:eastAsia="cs-CZ"/>
        </w:rPr>
        <w:t>Do</w:t>
      </w:r>
      <w:r w:rsidR="00C34CC3">
        <w:rPr>
          <w:rFonts w:ascii="Times New Roman" w:eastAsia="Times New Roman" w:hAnsi="Times New Roman"/>
          <w:lang w:eastAsia="cs-CZ"/>
        </w:rPr>
        <w:t>hody</w:t>
      </w:r>
      <w:r w:rsidR="00F02F8C">
        <w:rPr>
          <w:rFonts w:ascii="Times New Roman" w:eastAsia="Times New Roman" w:hAnsi="Times New Roman"/>
          <w:lang w:eastAsia="cs-CZ"/>
        </w:rPr>
        <w:t xml:space="preserve"> v souladu s čl. VI. odst. </w:t>
      </w:r>
      <w:r w:rsidR="006005E4">
        <w:rPr>
          <w:rFonts w:ascii="Times New Roman" w:eastAsia="Times New Roman" w:hAnsi="Times New Roman"/>
          <w:lang w:eastAsia="cs-CZ"/>
        </w:rPr>
        <w:t>6</w:t>
      </w:r>
      <w:r w:rsidR="00F02F8C">
        <w:rPr>
          <w:rFonts w:ascii="Times New Roman" w:eastAsia="Times New Roman" w:hAnsi="Times New Roman"/>
          <w:lang w:eastAsia="cs-CZ"/>
        </w:rPr>
        <w:t xml:space="preserve"> této </w:t>
      </w:r>
      <w:r w:rsidR="00A03B40">
        <w:rPr>
          <w:rFonts w:ascii="Times New Roman" w:eastAsia="Times New Roman" w:hAnsi="Times New Roman"/>
          <w:lang w:eastAsia="cs-CZ"/>
        </w:rPr>
        <w:t>Do</w:t>
      </w:r>
      <w:r w:rsidR="00C34CC3">
        <w:rPr>
          <w:rFonts w:ascii="Times New Roman" w:eastAsia="Times New Roman" w:hAnsi="Times New Roman"/>
          <w:lang w:eastAsia="cs-CZ"/>
        </w:rPr>
        <w:t>hody</w:t>
      </w:r>
      <w:r w:rsidR="00F02F8C">
        <w:rPr>
          <w:rFonts w:ascii="Times New Roman" w:eastAsia="Times New Roman" w:hAnsi="Times New Roman"/>
          <w:lang w:eastAsia="cs-CZ"/>
        </w:rPr>
        <w:t>.</w:t>
      </w:r>
      <w:r w:rsidR="00055B0E" w:rsidRPr="00055B0E">
        <w:rPr>
          <w:rFonts w:ascii="Times New Roman" w:eastAsia="Times New Roman" w:hAnsi="Times New Roman"/>
          <w:lang w:eastAsia="cs-CZ"/>
        </w:rPr>
        <w:t xml:space="preserve"> </w:t>
      </w:r>
      <w:r w:rsidR="00055B0E" w:rsidRPr="00E9414B">
        <w:rPr>
          <w:rFonts w:ascii="Times New Roman" w:eastAsia="Times New Roman" w:hAnsi="Times New Roman"/>
          <w:lang w:eastAsia="cs-CZ"/>
        </w:rPr>
        <w:t xml:space="preserve">Správní poplatek za vkladové řízení zaplatí </w:t>
      </w:r>
      <w:r w:rsidR="00A27FDF">
        <w:rPr>
          <w:rFonts w:ascii="Times New Roman" w:eastAsia="Times New Roman" w:hAnsi="Times New Roman"/>
          <w:lang w:eastAsia="cs-CZ"/>
        </w:rPr>
        <w:t>Společnost</w:t>
      </w:r>
      <w:r w:rsidR="00055B0E" w:rsidRPr="00E9414B">
        <w:rPr>
          <w:rFonts w:ascii="Times New Roman" w:eastAsia="Times New Roman" w:hAnsi="Times New Roman"/>
          <w:lang w:eastAsia="cs-CZ"/>
        </w:rPr>
        <w:t>.</w:t>
      </w:r>
    </w:p>
    <w:p w14:paraId="7B5460AF" w14:textId="65FD09DB" w:rsidR="00084865" w:rsidRPr="00B61CD0" w:rsidRDefault="00F02F8C" w:rsidP="006005E4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Smluvní strany se dohodly, že návrh na výmaz </w:t>
      </w:r>
      <w:r w:rsidR="00F77F6E">
        <w:rPr>
          <w:rFonts w:ascii="Times New Roman" w:eastAsia="Times New Roman" w:hAnsi="Times New Roman"/>
          <w:lang w:eastAsia="cs-CZ"/>
        </w:rPr>
        <w:t xml:space="preserve">zákazu zcizení jako práva věcného dle čl. </w:t>
      </w:r>
      <w:r w:rsidR="00D915CE">
        <w:rPr>
          <w:rFonts w:ascii="Times New Roman" w:eastAsia="Times New Roman" w:hAnsi="Times New Roman"/>
          <w:lang w:eastAsia="cs-CZ"/>
        </w:rPr>
        <w:t>II</w:t>
      </w:r>
      <w:r w:rsidR="00F77F6E">
        <w:rPr>
          <w:rFonts w:ascii="Times New Roman" w:eastAsia="Times New Roman" w:hAnsi="Times New Roman"/>
          <w:lang w:eastAsia="cs-CZ"/>
        </w:rPr>
        <w:t xml:space="preserve">. této </w:t>
      </w:r>
      <w:r w:rsidR="00A03B40">
        <w:rPr>
          <w:rFonts w:ascii="Times New Roman" w:eastAsia="Times New Roman" w:hAnsi="Times New Roman"/>
          <w:lang w:eastAsia="cs-CZ"/>
        </w:rPr>
        <w:t>Do</w:t>
      </w:r>
      <w:r w:rsidR="00C34CC3">
        <w:rPr>
          <w:rFonts w:ascii="Times New Roman" w:eastAsia="Times New Roman" w:hAnsi="Times New Roman"/>
          <w:lang w:eastAsia="cs-CZ"/>
        </w:rPr>
        <w:t>hody</w:t>
      </w:r>
      <w:r w:rsidR="00F77F6E">
        <w:rPr>
          <w:rFonts w:ascii="Times New Roman" w:eastAsia="Times New Roman" w:hAnsi="Times New Roman"/>
          <w:lang w:eastAsia="cs-CZ"/>
        </w:rPr>
        <w:t xml:space="preserve"> </w:t>
      </w:r>
      <w:bookmarkStart w:id="14" w:name="_Hlk132227929"/>
      <w:r w:rsidR="00F77F6E">
        <w:rPr>
          <w:rFonts w:ascii="Times New Roman" w:eastAsia="Times New Roman" w:hAnsi="Times New Roman"/>
          <w:lang w:eastAsia="cs-CZ"/>
        </w:rPr>
        <w:t>podá ke Katastrálnímu úřadu pro Moravskoslezský kraj, katastrální pracoviště O</w:t>
      </w:r>
      <w:r w:rsidR="002D3B86">
        <w:rPr>
          <w:rFonts w:ascii="Times New Roman" w:eastAsia="Times New Roman" w:hAnsi="Times New Roman"/>
          <w:lang w:eastAsia="cs-CZ"/>
        </w:rPr>
        <w:t>trava,</w:t>
      </w:r>
      <w:r w:rsidR="00F77F6E">
        <w:rPr>
          <w:rFonts w:ascii="Times New Roman" w:eastAsia="Times New Roman" w:hAnsi="Times New Roman"/>
          <w:lang w:eastAsia="cs-CZ"/>
        </w:rPr>
        <w:t xml:space="preserve"> a to ve lhůtě</w:t>
      </w:r>
      <w:r w:rsidR="00F77F6E" w:rsidRPr="00E9414B">
        <w:rPr>
          <w:rFonts w:ascii="Times New Roman" w:eastAsia="Times New Roman" w:hAnsi="Times New Roman"/>
          <w:lang w:eastAsia="cs-CZ"/>
        </w:rPr>
        <w:t xml:space="preserve"> do 15 dnů ode dne</w:t>
      </w:r>
      <w:r w:rsidR="00F77F6E">
        <w:rPr>
          <w:rFonts w:ascii="Times New Roman" w:eastAsia="Times New Roman" w:hAnsi="Times New Roman"/>
          <w:lang w:eastAsia="cs-CZ"/>
        </w:rPr>
        <w:t xml:space="preserve"> nabytí </w:t>
      </w:r>
      <w:r w:rsidR="006005E4">
        <w:rPr>
          <w:rFonts w:ascii="Times New Roman" w:eastAsia="Times New Roman" w:hAnsi="Times New Roman"/>
          <w:lang w:eastAsia="cs-CZ"/>
        </w:rPr>
        <w:t xml:space="preserve">obligačně právní </w:t>
      </w:r>
      <w:r w:rsidR="00F77F6E">
        <w:rPr>
          <w:rFonts w:ascii="Times New Roman" w:eastAsia="Times New Roman" w:hAnsi="Times New Roman"/>
          <w:lang w:eastAsia="cs-CZ"/>
        </w:rPr>
        <w:t xml:space="preserve">účinnosti ustanovení čl. </w:t>
      </w:r>
      <w:r w:rsidR="006005E4">
        <w:rPr>
          <w:rFonts w:ascii="Times New Roman" w:eastAsia="Times New Roman" w:hAnsi="Times New Roman"/>
          <w:lang w:eastAsia="cs-CZ"/>
        </w:rPr>
        <w:t>II</w:t>
      </w:r>
      <w:r w:rsidR="00F77F6E">
        <w:rPr>
          <w:rFonts w:ascii="Times New Roman" w:eastAsia="Times New Roman" w:hAnsi="Times New Roman"/>
          <w:lang w:eastAsia="cs-CZ"/>
        </w:rPr>
        <w:t xml:space="preserve">. této </w:t>
      </w:r>
      <w:r w:rsidR="00A03B40">
        <w:rPr>
          <w:rFonts w:ascii="Times New Roman" w:eastAsia="Times New Roman" w:hAnsi="Times New Roman"/>
          <w:lang w:eastAsia="cs-CZ"/>
        </w:rPr>
        <w:t>Do</w:t>
      </w:r>
      <w:r w:rsidR="00C34CC3">
        <w:rPr>
          <w:rFonts w:ascii="Times New Roman" w:eastAsia="Times New Roman" w:hAnsi="Times New Roman"/>
          <w:lang w:eastAsia="cs-CZ"/>
        </w:rPr>
        <w:t>hody</w:t>
      </w:r>
      <w:r w:rsidR="00F77F6E">
        <w:rPr>
          <w:rFonts w:ascii="Times New Roman" w:eastAsia="Times New Roman" w:hAnsi="Times New Roman"/>
          <w:lang w:eastAsia="cs-CZ"/>
        </w:rPr>
        <w:t xml:space="preserve"> v souladu s čl. VI. odst. </w:t>
      </w:r>
      <w:r w:rsidR="00A03B40">
        <w:rPr>
          <w:rFonts w:ascii="Times New Roman" w:eastAsia="Times New Roman" w:hAnsi="Times New Roman"/>
          <w:lang w:eastAsia="cs-CZ"/>
        </w:rPr>
        <w:t>6</w:t>
      </w:r>
      <w:r w:rsidR="00F77F6E">
        <w:rPr>
          <w:rFonts w:ascii="Times New Roman" w:eastAsia="Times New Roman" w:hAnsi="Times New Roman"/>
          <w:lang w:eastAsia="cs-CZ"/>
        </w:rPr>
        <w:t xml:space="preserve"> této </w:t>
      </w:r>
      <w:r w:rsidR="00A03B40">
        <w:rPr>
          <w:rFonts w:ascii="Times New Roman" w:eastAsia="Times New Roman" w:hAnsi="Times New Roman"/>
          <w:lang w:eastAsia="cs-CZ"/>
        </w:rPr>
        <w:t>Do</w:t>
      </w:r>
      <w:r w:rsidR="00C34CC3">
        <w:rPr>
          <w:rFonts w:ascii="Times New Roman" w:eastAsia="Times New Roman" w:hAnsi="Times New Roman"/>
          <w:lang w:eastAsia="cs-CZ"/>
        </w:rPr>
        <w:t>hody</w:t>
      </w:r>
      <w:bookmarkEnd w:id="14"/>
      <w:r w:rsidR="00F77F6E">
        <w:rPr>
          <w:rFonts w:ascii="Times New Roman" w:eastAsia="Times New Roman" w:hAnsi="Times New Roman"/>
          <w:lang w:eastAsia="cs-CZ"/>
        </w:rPr>
        <w:t>.</w:t>
      </w:r>
    </w:p>
    <w:p w14:paraId="254046C1" w14:textId="77777777" w:rsidR="00084865" w:rsidRDefault="00084865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C53DB87" w14:textId="77777777" w:rsidR="006005E4" w:rsidRPr="00A22BFB" w:rsidRDefault="006005E4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42C841F" w14:textId="162F0769" w:rsidR="003D3F3C" w:rsidRDefault="00F77F6E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VI.</w:t>
      </w:r>
    </w:p>
    <w:p w14:paraId="09F6C8D2" w14:textId="1B880B4D" w:rsidR="006005E4" w:rsidRDefault="006005E4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Závěrečná ustanovení</w:t>
      </w:r>
    </w:p>
    <w:p w14:paraId="504E4969" w14:textId="77777777" w:rsidR="006005E4" w:rsidRPr="00B34953" w:rsidRDefault="006005E4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91798B4" w14:textId="570D8A0C" w:rsidR="00A03B40" w:rsidRPr="006005E4" w:rsidRDefault="00A03B40" w:rsidP="006005E4">
      <w:pPr>
        <w:pStyle w:val="Odstavecseseznamem"/>
        <w:numPr>
          <w:ilvl w:val="0"/>
          <w:numId w:val="6"/>
        </w:numPr>
        <w:spacing w:after="0" w:line="240" w:lineRule="auto"/>
        <w:ind w:left="283" w:hanging="284"/>
        <w:contextualSpacing w:val="0"/>
        <w:jc w:val="both"/>
        <w:rPr>
          <w:rFonts w:ascii="Times New Roman" w:hAnsi="Times New Roman" w:cs="Times New Roman"/>
        </w:rPr>
      </w:pPr>
      <w:bookmarkStart w:id="15" w:name="_Hlk198123371"/>
      <w:r w:rsidRPr="00A03B40">
        <w:rPr>
          <w:rFonts w:ascii="Times New Roman" w:eastAsia="Times New Roman" w:hAnsi="Times New Roman" w:cs="Times New Roman"/>
        </w:rPr>
        <w:t>T</w:t>
      </w:r>
      <w:r w:rsidR="00ED4D61">
        <w:rPr>
          <w:rFonts w:ascii="Times New Roman" w:eastAsia="Times New Roman" w:hAnsi="Times New Roman" w:cs="Times New Roman"/>
        </w:rPr>
        <w:t>at</w:t>
      </w:r>
      <w:r w:rsidRPr="00A03B40">
        <w:rPr>
          <w:rFonts w:ascii="Times New Roman" w:eastAsia="Times New Roman" w:hAnsi="Times New Roman" w:cs="Times New Roman"/>
        </w:rPr>
        <w:t>o Do</w:t>
      </w:r>
      <w:r w:rsidR="0045524F">
        <w:rPr>
          <w:rFonts w:ascii="Times New Roman" w:eastAsia="Times New Roman" w:hAnsi="Times New Roman" w:cs="Times New Roman"/>
        </w:rPr>
        <w:t>hoda</w:t>
      </w:r>
      <w:r w:rsidRPr="00A03B40">
        <w:rPr>
          <w:rFonts w:ascii="Times New Roman" w:eastAsia="Times New Roman" w:hAnsi="Times New Roman" w:cs="Times New Roman"/>
        </w:rPr>
        <w:t xml:space="preserve"> obsahuje úplné ujednání o předmětu </w:t>
      </w:r>
      <w:r w:rsidR="00ED4D61">
        <w:rPr>
          <w:rFonts w:ascii="Times New Roman" w:eastAsia="Times New Roman" w:hAnsi="Times New Roman" w:cs="Times New Roman"/>
        </w:rPr>
        <w:t>této Dohody</w:t>
      </w:r>
      <w:r w:rsidRPr="00A03B40">
        <w:rPr>
          <w:rFonts w:ascii="Times New Roman" w:eastAsia="Times New Roman" w:hAnsi="Times New Roman" w:cs="Times New Roman"/>
        </w:rPr>
        <w:t xml:space="preserve"> a všech náležitostech, které Smluvní strany měly a chtěly v</w:t>
      </w:r>
      <w:r w:rsidR="00ED4D61">
        <w:rPr>
          <w:rFonts w:ascii="Times New Roman" w:eastAsia="Times New Roman" w:hAnsi="Times New Roman" w:cs="Times New Roman"/>
        </w:rPr>
        <w:t> </w:t>
      </w:r>
      <w:r w:rsidRPr="00A03B40">
        <w:rPr>
          <w:rFonts w:ascii="Times New Roman" w:eastAsia="Times New Roman" w:hAnsi="Times New Roman" w:cs="Times New Roman"/>
        </w:rPr>
        <w:t>t</w:t>
      </w:r>
      <w:r w:rsidR="00ED4D61">
        <w:rPr>
          <w:rFonts w:ascii="Times New Roman" w:eastAsia="Times New Roman" w:hAnsi="Times New Roman" w:cs="Times New Roman"/>
        </w:rPr>
        <w:t>éto Dohodě</w:t>
      </w:r>
      <w:r w:rsidRPr="00A03B40">
        <w:rPr>
          <w:rFonts w:ascii="Times New Roman" w:eastAsia="Times New Roman" w:hAnsi="Times New Roman" w:cs="Times New Roman"/>
        </w:rPr>
        <w:t xml:space="preserve"> ujednat, a které považují za důležité pro závaznost t</w:t>
      </w:r>
      <w:r w:rsidR="00ED4D61">
        <w:rPr>
          <w:rFonts w:ascii="Times New Roman" w:eastAsia="Times New Roman" w:hAnsi="Times New Roman" w:cs="Times New Roman"/>
        </w:rPr>
        <w:t>éto</w:t>
      </w:r>
      <w:r w:rsidRPr="00A03B40">
        <w:rPr>
          <w:rFonts w:ascii="Times New Roman" w:eastAsia="Times New Roman" w:hAnsi="Times New Roman" w:cs="Times New Roman"/>
        </w:rPr>
        <w:t xml:space="preserve"> Do</w:t>
      </w:r>
      <w:r w:rsidR="00ED4D61">
        <w:rPr>
          <w:rFonts w:ascii="Times New Roman" w:eastAsia="Times New Roman" w:hAnsi="Times New Roman" w:cs="Times New Roman"/>
        </w:rPr>
        <w:t>hody</w:t>
      </w:r>
      <w:r w:rsidRPr="00A03B40">
        <w:rPr>
          <w:rFonts w:ascii="Times New Roman" w:eastAsia="Times New Roman" w:hAnsi="Times New Roman" w:cs="Times New Roman"/>
        </w:rPr>
        <w:t>. Žádný projev Smluvních stran učiněný při jednání o t</w:t>
      </w:r>
      <w:r w:rsidR="00ED4D61">
        <w:rPr>
          <w:rFonts w:ascii="Times New Roman" w:eastAsia="Times New Roman" w:hAnsi="Times New Roman" w:cs="Times New Roman"/>
        </w:rPr>
        <w:t>éto Dohodě</w:t>
      </w:r>
      <w:r w:rsidRPr="00A03B40">
        <w:rPr>
          <w:rFonts w:ascii="Times New Roman" w:eastAsia="Times New Roman" w:hAnsi="Times New Roman" w:cs="Times New Roman"/>
        </w:rPr>
        <w:t xml:space="preserve"> ani projev učiněný po uzavření t</w:t>
      </w:r>
      <w:r w:rsidR="00ED4D61">
        <w:rPr>
          <w:rFonts w:ascii="Times New Roman" w:eastAsia="Times New Roman" w:hAnsi="Times New Roman" w:cs="Times New Roman"/>
        </w:rPr>
        <w:t>éto Dohody</w:t>
      </w:r>
      <w:r w:rsidRPr="00A03B40">
        <w:rPr>
          <w:rFonts w:ascii="Times New Roman" w:eastAsia="Times New Roman" w:hAnsi="Times New Roman" w:cs="Times New Roman"/>
        </w:rPr>
        <w:t xml:space="preserve"> nesmí být vykládán v rozporu s výslovnými ustanoveními t</w:t>
      </w:r>
      <w:r w:rsidR="00ED4D61">
        <w:rPr>
          <w:rFonts w:ascii="Times New Roman" w:eastAsia="Times New Roman" w:hAnsi="Times New Roman" w:cs="Times New Roman"/>
        </w:rPr>
        <w:t>éto Dohody</w:t>
      </w:r>
      <w:r w:rsidRPr="00A03B40">
        <w:rPr>
          <w:rFonts w:ascii="Times New Roman" w:eastAsia="Times New Roman" w:hAnsi="Times New Roman" w:cs="Times New Roman"/>
        </w:rPr>
        <w:t xml:space="preserve"> a nezakládá žádný závazek žádné ze Smluvních stran. </w:t>
      </w:r>
    </w:p>
    <w:p w14:paraId="322BF425" w14:textId="77777777" w:rsidR="006005E4" w:rsidRPr="00A03B40" w:rsidRDefault="006005E4" w:rsidP="006005E4">
      <w:pPr>
        <w:pStyle w:val="Odstavecseseznamem"/>
        <w:spacing w:after="0" w:line="240" w:lineRule="auto"/>
        <w:ind w:left="283"/>
        <w:contextualSpacing w:val="0"/>
        <w:jc w:val="both"/>
        <w:rPr>
          <w:rFonts w:ascii="Times New Roman" w:hAnsi="Times New Roman" w:cs="Times New Roman"/>
        </w:rPr>
      </w:pPr>
    </w:p>
    <w:p w14:paraId="494A193E" w14:textId="602E1A81" w:rsidR="00A03B40" w:rsidRPr="006005E4" w:rsidRDefault="00A03B40" w:rsidP="006005E4">
      <w:pPr>
        <w:pStyle w:val="Odstavecseseznamem"/>
        <w:numPr>
          <w:ilvl w:val="0"/>
          <w:numId w:val="6"/>
        </w:numPr>
        <w:spacing w:after="0" w:line="240" w:lineRule="auto"/>
        <w:ind w:left="283" w:hanging="284"/>
        <w:contextualSpacing w:val="0"/>
        <w:jc w:val="both"/>
        <w:rPr>
          <w:rFonts w:ascii="Times New Roman" w:hAnsi="Times New Roman" w:cs="Times New Roman"/>
        </w:rPr>
      </w:pPr>
      <w:r w:rsidRPr="00A03B40">
        <w:rPr>
          <w:rFonts w:ascii="Times New Roman" w:eastAsia="Times New Roman" w:hAnsi="Times New Roman" w:cs="Times New Roman"/>
        </w:rPr>
        <w:t xml:space="preserve">Smluvní strany se dohodly ve smyslu § 1740 odst. 2 a 3 </w:t>
      </w:r>
      <w:r w:rsidR="00ED4D61">
        <w:rPr>
          <w:rFonts w:ascii="Times New Roman" w:eastAsia="Times New Roman" w:hAnsi="Times New Roman" w:cs="Times New Roman"/>
        </w:rPr>
        <w:t>OZ</w:t>
      </w:r>
      <w:r w:rsidRPr="00A03B40">
        <w:rPr>
          <w:rFonts w:ascii="Times New Roman" w:eastAsia="Times New Roman" w:hAnsi="Times New Roman" w:cs="Times New Roman"/>
        </w:rPr>
        <w:t>, že vylučují přijetí nabídky, která vyjadřuje obsah návrhu t</w:t>
      </w:r>
      <w:r w:rsidR="00ED4D61">
        <w:rPr>
          <w:rFonts w:ascii="Times New Roman" w:eastAsia="Times New Roman" w:hAnsi="Times New Roman" w:cs="Times New Roman"/>
        </w:rPr>
        <w:t>éto Dohody</w:t>
      </w:r>
      <w:r w:rsidRPr="00A03B40">
        <w:rPr>
          <w:rFonts w:ascii="Times New Roman" w:eastAsia="Times New Roman" w:hAnsi="Times New Roman" w:cs="Times New Roman"/>
        </w:rPr>
        <w:t xml:space="preserve"> jinými slovy, i přijetí nabídky s dodatkem nebo odchylkou, i když dodatek či odchylka podstatně nemění podmínky nabídky.</w:t>
      </w:r>
    </w:p>
    <w:p w14:paraId="0B9C6CAC" w14:textId="77777777" w:rsidR="006005E4" w:rsidRPr="006005E4" w:rsidRDefault="006005E4" w:rsidP="006005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BB5BC6" w14:textId="32D40B40" w:rsidR="006005E4" w:rsidRPr="006005E4" w:rsidRDefault="00A03B40" w:rsidP="006005E4">
      <w:pPr>
        <w:pStyle w:val="Odstavecseseznamem"/>
        <w:numPr>
          <w:ilvl w:val="0"/>
          <w:numId w:val="6"/>
        </w:numPr>
        <w:spacing w:after="0" w:line="240" w:lineRule="auto"/>
        <w:ind w:left="283" w:hanging="284"/>
        <w:contextualSpacing w:val="0"/>
        <w:jc w:val="both"/>
        <w:rPr>
          <w:rFonts w:ascii="Times New Roman" w:hAnsi="Times New Roman" w:cs="Times New Roman"/>
        </w:rPr>
      </w:pPr>
      <w:r w:rsidRPr="00A03B40">
        <w:rPr>
          <w:rFonts w:ascii="Times New Roman" w:eastAsia="Times New Roman" w:hAnsi="Times New Roman" w:cs="Times New Roman"/>
        </w:rPr>
        <w:t>Ukáže-li se některé z ustanovení t</w:t>
      </w:r>
      <w:r w:rsidR="00ED4D61">
        <w:rPr>
          <w:rFonts w:ascii="Times New Roman" w:eastAsia="Times New Roman" w:hAnsi="Times New Roman" w:cs="Times New Roman"/>
        </w:rPr>
        <w:t>éto Dohody</w:t>
      </w:r>
      <w:r w:rsidRPr="00A03B40">
        <w:rPr>
          <w:rFonts w:ascii="Times New Roman" w:eastAsia="Times New Roman" w:hAnsi="Times New Roman" w:cs="Times New Roman"/>
        </w:rPr>
        <w:t xml:space="preserve"> zdánlivým (nicotným), posoudí se vliv této vady na ostatní ustanovení </w:t>
      </w:r>
      <w:r>
        <w:rPr>
          <w:rFonts w:ascii="Times New Roman" w:eastAsia="Times New Roman" w:hAnsi="Times New Roman" w:cs="Times New Roman"/>
        </w:rPr>
        <w:t>t</w:t>
      </w:r>
      <w:r w:rsidR="00ED4D61">
        <w:rPr>
          <w:rFonts w:ascii="Times New Roman" w:eastAsia="Times New Roman" w:hAnsi="Times New Roman" w:cs="Times New Roman"/>
        </w:rPr>
        <w:t>éto Dohody</w:t>
      </w:r>
      <w:r w:rsidRPr="00A03B40">
        <w:rPr>
          <w:rFonts w:ascii="Times New Roman" w:eastAsia="Times New Roman" w:hAnsi="Times New Roman" w:cs="Times New Roman"/>
        </w:rPr>
        <w:t xml:space="preserve"> obdobně podle § 576 </w:t>
      </w:r>
      <w:r w:rsidR="00ED4D61">
        <w:rPr>
          <w:rFonts w:ascii="Times New Roman" w:eastAsia="Times New Roman" w:hAnsi="Times New Roman" w:cs="Times New Roman"/>
        </w:rPr>
        <w:t>OZ</w:t>
      </w:r>
      <w:r w:rsidRPr="00A03B40">
        <w:rPr>
          <w:rFonts w:ascii="Times New Roman" w:eastAsia="Times New Roman" w:hAnsi="Times New Roman" w:cs="Times New Roman"/>
        </w:rPr>
        <w:t xml:space="preserve">. </w:t>
      </w:r>
    </w:p>
    <w:p w14:paraId="01DB5070" w14:textId="77777777" w:rsidR="006005E4" w:rsidRPr="006005E4" w:rsidRDefault="006005E4" w:rsidP="006005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040A51" w14:textId="02C7631B" w:rsidR="009A7D14" w:rsidRDefault="009A7D14" w:rsidP="006005E4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03B40">
        <w:rPr>
          <w:rFonts w:ascii="Times New Roman" w:hAnsi="Times New Roman" w:cs="Times New Roman"/>
        </w:rPr>
        <w:t xml:space="preserve">Uzavřením této </w:t>
      </w:r>
      <w:r w:rsidR="00A03B40">
        <w:rPr>
          <w:rFonts w:ascii="Times New Roman" w:hAnsi="Times New Roman" w:cs="Times New Roman"/>
        </w:rPr>
        <w:t>Do</w:t>
      </w:r>
      <w:r w:rsidR="00ED4D61">
        <w:rPr>
          <w:rFonts w:ascii="Times New Roman" w:hAnsi="Times New Roman" w:cs="Times New Roman"/>
        </w:rPr>
        <w:t>hody</w:t>
      </w:r>
      <w:r w:rsidRPr="00A03B40">
        <w:rPr>
          <w:rFonts w:ascii="Times New Roman" w:hAnsi="Times New Roman" w:cs="Times New Roman"/>
        </w:rPr>
        <w:t xml:space="preserve"> pozbývají platnosti veškerá předchozí ujednání Smluvních stran týkající se předmětu a obsahu této </w:t>
      </w:r>
      <w:r w:rsidR="00A03B40">
        <w:rPr>
          <w:rFonts w:ascii="Times New Roman" w:hAnsi="Times New Roman" w:cs="Times New Roman"/>
        </w:rPr>
        <w:t>Do</w:t>
      </w:r>
      <w:r w:rsidR="00ED4D61">
        <w:rPr>
          <w:rFonts w:ascii="Times New Roman" w:hAnsi="Times New Roman" w:cs="Times New Roman"/>
        </w:rPr>
        <w:t>hody</w:t>
      </w:r>
      <w:r w:rsidRPr="00A03B40">
        <w:rPr>
          <w:rFonts w:ascii="Times New Roman" w:hAnsi="Times New Roman" w:cs="Times New Roman"/>
        </w:rPr>
        <w:t xml:space="preserve">, učiněná jak ústní, tak písemnou formou. </w:t>
      </w:r>
    </w:p>
    <w:p w14:paraId="27D80B0B" w14:textId="77777777" w:rsidR="006005E4" w:rsidRPr="006005E4" w:rsidRDefault="006005E4" w:rsidP="006005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4791F0" w14:textId="1F801133" w:rsidR="009A7D14" w:rsidRDefault="009A7D14" w:rsidP="006005E4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03B40">
        <w:rPr>
          <w:rFonts w:ascii="Times New Roman" w:hAnsi="Times New Roman" w:cs="Times New Roman"/>
        </w:rPr>
        <w:lastRenderedPageBreak/>
        <w:t xml:space="preserve">Změnit nebo doplnit tuto Dohodu mohou Smluvní strany pouze formou písemných dodatků, které budou vzestupně číslovány, výslovně prohlášeny za dodatek této </w:t>
      </w:r>
      <w:r w:rsidR="00A03B40">
        <w:rPr>
          <w:rFonts w:ascii="Times New Roman" w:hAnsi="Times New Roman" w:cs="Times New Roman"/>
        </w:rPr>
        <w:t>Do</w:t>
      </w:r>
      <w:r w:rsidR="00ED4D61">
        <w:rPr>
          <w:rFonts w:ascii="Times New Roman" w:hAnsi="Times New Roman" w:cs="Times New Roman"/>
        </w:rPr>
        <w:t>hody</w:t>
      </w:r>
      <w:r w:rsidRPr="00A03B40">
        <w:rPr>
          <w:rFonts w:ascii="Times New Roman" w:hAnsi="Times New Roman" w:cs="Times New Roman"/>
        </w:rPr>
        <w:t xml:space="preserve"> a podepsány oprávněnými zástupci Smluvních stran.</w:t>
      </w:r>
    </w:p>
    <w:p w14:paraId="5613F44D" w14:textId="77777777" w:rsidR="00000477" w:rsidRPr="00000477" w:rsidRDefault="00000477" w:rsidP="00000477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15"/>
    <w:p w14:paraId="63DB26D3" w14:textId="05C29FA3" w:rsidR="00F77F6E" w:rsidRPr="00A27FDF" w:rsidRDefault="00A27FDF" w:rsidP="006005E4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27FDF">
        <w:rPr>
          <w:rFonts w:ascii="Times New Roman" w:hAnsi="Times New Roman"/>
        </w:rPr>
        <w:t>T</w:t>
      </w:r>
      <w:r w:rsidR="00ED4D61">
        <w:rPr>
          <w:rFonts w:ascii="Times New Roman" w:hAnsi="Times New Roman"/>
        </w:rPr>
        <w:t>ato Dohoda</w:t>
      </w:r>
      <w:r w:rsidRPr="00A27FDF">
        <w:rPr>
          <w:rFonts w:ascii="Times New Roman" w:hAnsi="Times New Roman"/>
        </w:rPr>
        <w:t xml:space="preserve"> nabývá platnosti okamžikem je</w:t>
      </w:r>
      <w:r w:rsidR="00ED4D61">
        <w:rPr>
          <w:rFonts w:ascii="Times New Roman" w:hAnsi="Times New Roman"/>
        </w:rPr>
        <w:t>jího</w:t>
      </w:r>
      <w:r w:rsidRPr="00A27FDF">
        <w:rPr>
          <w:rFonts w:ascii="Times New Roman" w:hAnsi="Times New Roman"/>
        </w:rPr>
        <w:t xml:space="preserve"> uzavření, tj. dnem je</w:t>
      </w:r>
      <w:r w:rsidR="00000477">
        <w:rPr>
          <w:rFonts w:ascii="Times New Roman" w:hAnsi="Times New Roman"/>
        </w:rPr>
        <w:t>jího</w:t>
      </w:r>
      <w:r w:rsidRPr="00A27FDF">
        <w:rPr>
          <w:rFonts w:ascii="Times New Roman" w:hAnsi="Times New Roman"/>
        </w:rPr>
        <w:t xml:space="preserve"> podpisu poslední ze Smluvních stran. T</w:t>
      </w:r>
      <w:r w:rsidR="00ED4D61">
        <w:rPr>
          <w:rFonts w:ascii="Times New Roman" w:hAnsi="Times New Roman"/>
        </w:rPr>
        <w:t>ato Dohoda</w:t>
      </w:r>
      <w:r w:rsidRPr="00A27FDF">
        <w:rPr>
          <w:rFonts w:ascii="Times New Roman" w:hAnsi="Times New Roman"/>
        </w:rPr>
        <w:t xml:space="preserve"> nabývá obligačně právní účinnosti dnem je</w:t>
      </w:r>
      <w:r w:rsidR="00ED4D61">
        <w:rPr>
          <w:rFonts w:ascii="Times New Roman" w:hAnsi="Times New Roman"/>
        </w:rPr>
        <w:t xml:space="preserve">jího </w:t>
      </w:r>
      <w:r w:rsidRPr="00A27FDF">
        <w:rPr>
          <w:rFonts w:ascii="Times New Roman" w:hAnsi="Times New Roman"/>
        </w:rPr>
        <w:t xml:space="preserve">uveřejnění v registru smluv v souladu se zákonem č. 340/2015 Sb., </w:t>
      </w:r>
      <w:r w:rsidRPr="00A27FDF">
        <w:rPr>
          <w:rFonts w:ascii="Times New Roman" w:hAnsi="Times New Roman"/>
          <w:iCs/>
        </w:rPr>
        <w:t>zákon o zvláštních podmínkách účinnosti některých smluv, uveřejňování těchto smluv a o registru smluv (zákon o registru smluv)</w:t>
      </w:r>
      <w:r w:rsidRPr="00A27FDF">
        <w:rPr>
          <w:rFonts w:ascii="Times New Roman" w:hAnsi="Times New Roman"/>
        </w:rPr>
        <w:t>, ve znění pozdějších předpisů,</w:t>
      </w:r>
      <w:r w:rsidR="00F77F6E" w:rsidRPr="00A27FDF">
        <w:rPr>
          <w:rFonts w:ascii="Times New Roman" w:hAnsi="Times New Roman"/>
        </w:rPr>
        <w:t xml:space="preserve"> vyjma ustanovení </w:t>
      </w:r>
      <w:bookmarkStart w:id="16" w:name="_Hlk132226313"/>
      <w:r w:rsidR="00F77F6E" w:rsidRPr="00A27FDF">
        <w:rPr>
          <w:rFonts w:ascii="Times New Roman" w:hAnsi="Times New Roman"/>
        </w:rPr>
        <w:t xml:space="preserve">čl. </w:t>
      </w:r>
      <w:r w:rsidR="009A7D14" w:rsidRPr="00A27FDF">
        <w:rPr>
          <w:rFonts w:ascii="Times New Roman" w:hAnsi="Times New Roman"/>
        </w:rPr>
        <w:t>I</w:t>
      </w:r>
      <w:r w:rsidR="00F77F6E" w:rsidRPr="00A27FDF">
        <w:rPr>
          <w:rFonts w:ascii="Times New Roman" w:hAnsi="Times New Roman"/>
        </w:rPr>
        <w:t xml:space="preserve">. a čl. </w:t>
      </w:r>
      <w:r w:rsidR="009A7D14" w:rsidRPr="00A27FDF">
        <w:rPr>
          <w:rFonts w:ascii="Times New Roman" w:hAnsi="Times New Roman"/>
        </w:rPr>
        <w:t>I</w:t>
      </w:r>
      <w:r w:rsidR="00055B0E" w:rsidRPr="00A27FDF">
        <w:rPr>
          <w:rFonts w:ascii="Times New Roman" w:hAnsi="Times New Roman"/>
        </w:rPr>
        <w:t>I</w:t>
      </w:r>
      <w:r w:rsidR="00F77F6E" w:rsidRPr="00A27FDF">
        <w:rPr>
          <w:rFonts w:ascii="Times New Roman" w:hAnsi="Times New Roman"/>
        </w:rPr>
        <w:t>. t</w:t>
      </w:r>
      <w:r w:rsidR="00ED4D61">
        <w:rPr>
          <w:rFonts w:ascii="Times New Roman" w:hAnsi="Times New Roman"/>
        </w:rPr>
        <w:t>éto Dohody</w:t>
      </w:r>
      <w:bookmarkEnd w:id="16"/>
      <w:r w:rsidR="00F77F6E" w:rsidRPr="00A27FDF">
        <w:rPr>
          <w:rFonts w:ascii="Times New Roman" w:hAnsi="Times New Roman"/>
        </w:rPr>
        <w:t xml:space="preserve">. </w:t>
      </w:r>
    </w:p>
    <w:p w14:paraId="2D8EF980" w14:textId="52391B20" w:rsidR="00F77F6E" w:rsidRPr="00F77F6E" w:rsidRDefault="00F77F6E" w:rsidP="006005E4">
      <w:pPr>
        <w:pStyle w:val="Odstavecseseznamem"/>
        <w:spacing w:after="0" w:line="240" w:lineRule="auto"/>
        <w:ind w:left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Ustanovení čl. I. </w:t>
      </w:r>
      <w:r w:rsidR="00BA6E73">
        <w:rPr>
          <w:rFonts w:ascii="Times New Roman" w:hAnsi="Times New Roman"/>
        </w:rPr>
        <w:t>t</w:t>
      </w:r>
      <w:r w:rsidR="00ED4D61">
        <w:rPr>
          <w:rFonts w:ascii="Times New Roman" w:hAnsi="Times New Roman"/>
        </w:rPr>
        <w:t>éto Dohody</w:t>
      </w:r>
      <w:r w:rsidR="00BA6E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nabývá účinnosti dnem </w:t>
      </w:r>
      <w:bookmarkStart w:id="17" w:name="_Hlk132226413"/>
      <w:r>
        <w:rPr>
          <w:rFonts w:ascii="Times New Roman" w:hAnsi="Times New Roman"/>
        </w:rPr>
        <w:t>provedení vkladu</w:t>
      </w:r>
      <w:r w:rsidRPr="007F28E1">
        <w:rPr>
          <w:rFonts w:ascii="Times New Roman" w:eastAsia="Times New Roman" w:hAnsi="Times New Roman"/>
          <w:lang w:eastAsia="cs-CZ"/>
        </w:rPr>
        <w:t xml:space="preserve"> věcného předkupního práva ve prospěch </w:t>
      </w:r>
      <w:r w:rsidR="00A27FDF">
        <w:rPr>
          <w:rFonts w:ascii="Times New Roman" w:eastAsia="Times New Roman" w:hAnsi="Times New Roman"/>
          <w:lang w:eastAsia="cs-CZ"/>
        </w:rPr>
        <w:t>Města</w:t>
      </w:r>
      <w:r w:rsidRPr="007F28E1">
        <w:rPr>
          <w:rFonts w:ascii="Times New Roman" w:eastAsia="Times New Roman" w:hAnsi="Times New Roman"/>
          <w:lang w:eastAsia="cs-CZ"/>
        </w:rPr>
        <w:t xml:space="preserve"> zřízeného dle čl. </w:t>
      </w:r>
      <w:r w:rsidR="00D915CE">
        <w:rPr>
          <w:rFonts w:ascii="Times New Roman" w:eastAsia="Times New Roman" w:hAnsi="Times New Roman"/>
          <w:lang w:eastAsia="cs-CZ"/>
        </w:rPr>
        <w:t>I</w:t>
      </w:r>
      <w:r w:rsidR="00055B0E">
        <w:rPr>
          <w:rFonts w:ascii="Times New Roman" w:eastAsia="Times New Roman" w:hAnsi="Times New Roman"/>
          <w:lang w:eastAsia="cs-CZ"/>
        </w:rPr>
        <w:t>II</w:t>
      </w:r>
      <w:r w:rsidRPr="007F28E1">
        <w:rPr>
          <w:rFonts w:ascii="Times New Roman" w:eastAsia="Times New Roman" w:hAnsi="Times New Roman"/>
          <w:lang w:eastAsia="cs-CZ"/>
        </w:rPr>
        <w:t xml:space="preserve">. </w:t>
      </w:r>
      <w:r>
        <w:rPr>
          <w:rFonts w:ascii="Times New Roman" w:eastAsia="Times New Roman" w:hAnsi="Times New Roman"/>
          <w:lang w:eastAsia="cs-CZ"/>
        </w:rPr>
        <w:t xml:space="preserve">této </w:t>
      </w:r>
      <w:r w:rsidR="00A03B40">
        <w:rPr>
          <w:rFonts w:ascii="Times New Roman" w:eastAsia="Times New Roman" w:hAnsi="Times New Roman"/>
          <w:lang w:eastAsia="cs-CZ"/>
        </w:rPr>
        <w:t>Do</w:t>
      </w:r>
      <w:r w:rsidR="00ED4D61">
        <w:rPr>
          <w:rFonts w:ascii="Times New Roman" w:eastAsia="Times New Roman" w:hAnsi="Times New Roman"/>
          <w:lang w:eastAsia="cs-CZ"/>
        </w:rPr>
        <w:t>hody</w:t>
      </w:r>
      <w:r>
        <w:rPr>
          <w:rFonts w:ascii="Times New Roman" w:eastAsia="Times New Roman" w:hAnsi="Times New Roman"/>
          <w:lang w:eastAsia="cs-CZ"/>
        </w:rPr>
        <w:t xml:space="preserve"> do katastru nemovitostí</w:t>
      </w:r>
      <w:bookmarkEnd w:id="17"/>
      <w:r>
        <w:rPr>
          <w:rFonts w:ascii="Times New Roman" w:eastAsia="Times New Roman" w:hAnsi="Times New Roman"/>
          <w:lang w:eastAsia="cs-CZ"/>
        </w:rPr>
        <w:t xml:space="preserve">. Ustanovení </w:t>
      </w:r>
      <w:r>
        <w:rPr>
          <w:rFonts w:ascii="Times New Roman" w:hAnsi="Times New Roman"/>
        </w:rPr>
        <w:t xml:space="preserve">čl. </w:t>
      </w:r>
      <w:r w:rsidR="00D915CE">
        <w:rPr>
          <w:rFonts w:ascii="Times New Roman" w:hAnsi="Times New Roman"/>
        </w:rPr>
        <w:t>I</w:t>
      </w:r>
      <w:r w:rsidR="00055B0E">
        <w:rPr>
          <w:rFonts w:ascii="Times New Roman" w:hAnsi="Times New Roman"/>
        </w:rPr>
        <w:t>I</w:t>
      </w:r>
      <w:r>
        <w:rPr>
          <w:rFonts w:ascii="Times New Roman" w:hAnsi="Times New Roman"/>
        </w:rPr>
        <w:t>. t</w:t>
      </w:r>
      <w:r w:rsidR="00ED4D61">
        <w:rPr>
          <w:rFonts w:ascii="Times New Roman" w:hAnsi="Times New Roman"/>
        </w:rPr>
        <w:t>éto Dohody n</w:t>
      </w:r>
      <w:r>
        <w:rPr>
          <w:rFonts w:ascii="Times New Roman" w:hAnsi="Times New Roman"/>
        </w:rPr>
        <w:t>abývá účinnosti dnem provedení vkladu</w:t>
      </w:r>
      <w:r w:rsidRPr="007F28E1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 xml:space="preserve">zákazu zcizení jako práva </w:t>
      </w:r>
      <w:r w:rsidRPr="007F28E1">
        <w:rPr>
          <w:rFonts w:ascii="Times New Roman" w:eastAsia="Times New Roman" w:hAnsi="Times New Roman"/>
          <w:lang w:eastAsia="cs-CZ"/>
        </w:rPr>
        <w:t xml:space="preserve">věcného zřízeného dle čl. </w:t>
      </w:r>
      <w:r w:rsidR="00055B0E">
        <w:rPr>
          <w:rFonts w:ascii="Times New Roman" w:eastAsia="Times New Roman" w:hAnsi="Times New Roman"/>
          <w:lang w:eastAsia="cs-CZ"/>
        </w:rPr>
        <w:t>IV</w:t>
      </w:r>
      <w:r w:rsidRPr="007F28E1">
        <w:rPr>
          <w:rFonts w:ascii="Times New Roman" w:eastAsia="Times New Roman" w:hAnsi="Times New Roman"/>
          <w:lang w:eastAsia="cs-CZ"/>
        </w:rPr>
        <w:t xml:space="preserve">. </w:t>
      </w:r>
      <w:r>
        <w:rPr>
          <w:rFonts w:ascii="Times New Roman" w:eastAsia="Times New Roman" w:hAnsi="Times New Roman"/>
          <w:lang w:eastAsia="cs-CZ"/>
        </w:rPr>
        <w:t>t</w:t>
      </w:r>
      <w:r w:rsidR="00ED4D61">
        <w:rPr>
          <w:rFonts w:ascii="Times New Roman" w:eastAsia="Times New Roman" w:hAnsi="Times New Roman"/>
          <w:lang w:eastAsia="cs-CZ"/>
        </w:rPr>
        <w:t>éto Dohody</w:t>
      </w:r>
      <w:r>
        <w:rPr>
          <w:rFonts w:ascii="Times New Roman" w:eastAsia="Times New Roman" w:hAnsi="Times New Roman"/>
          <w:lang w:eastAsia="cs-CZ"/>
        </w:rPr>
        <w:t xml:space="preserve"> do katastru nemovitostí</w:t>
      </w:r>
      <w:r w:rsidR="00775704" w:rsidRPr="00B34953">
        <w:rPr>
          <w:rFonts w:ascii="Times New Roman" w:hAnsi="Times New Roman"/>
        </w:rPr>
        <w:t xml:space="preserve">. </w:t>
      </w:r>
    </w:p>
    <w:p w14:paraId="614E14E6" w14:textId="7C5BCB20" w:rsidR="00B34953" w:rsidRDefault="00775704" w:rsidP="006005E4">
      <w:pPr>
        <w:pStyle w:val="Odstavecseseznamem"/>
        <w:spacing w:after="0" w:line="240" w:lineRule="auto"/>
        <w:ind w:left="284"/>
        <w:contextualSpacing w:val="0"/>
        <w:jc w:val="both"/>
        <w:rPr>
          <w:rFonts w:ascii="Times New Roman" w:hAnsi="Times New Roman"/>
        </w:rPr>
      </w:pPr>
      <w:r w:rsidRPr="00B34953">
        <w:rPr>
          <w:rFonts w:ascii="Times New Roman" w:hAnsi="Times New Roman"/>
        </w:rPr>
        <w:t xml:space="preserve">Smluvní strany se dohodly, že uveřejnění </w:t>
      </w:r>
      <w:r w:rsidR="00F77F6E">
        <w:rPr>
          <w:rFonts w:ascii="Times New Roman" w:hAnsi="Times New Roman"/>
        </w:rPr>
        <w:t>t</w:t>
      </w:r>
      <w:r w:rsidR="00ED4D61">
        <w:rPr>
          <w:rFonts w:ascii="Times New Roman" w:hAnsi="Times New Roman"/>
        </w:rPr>
        <w:t>éto Dohody</w:t>
      </w:r>
      <w:r w:rsidRPr="00B34953">
        <w:rPr>
          <w:rFonts w:ascii="Times New Roman" w:hAnsi="Times New Roman"/>
        </w:rPr>
        <w:t xml:space="preserve"> dle </w:t>
      </w:r>
      <w:r w:rsidR="00A27FDF">
        <w:rPr>
          <w:rFonts w:ascii="Times New Roman" w:hAnsi="Times New Roman"/>
        </w:rPr>
        <w:t xml:space="preserve">shora </w:t>
      </w:r>
      <w:r w:rsidRPr="00B34953">
        <w:rPr>
          <w:rFonts w:ascii="Times New Roman" w:hAnsi="Times New Roman"/>
        </w:rPr>
        <w:t xml:space="preserve">uvedeného zákona zajistí </w:t>
      </w:r>
      <w:r w:rsidR="00A27FDF">
        <w:rPr>
          <w:rFonts w:ascii="Times New Roman" w:hAnsi="Times New Roman"/>
        </w:rPr>
        <w:t>Město</w:t>
      </w:r>
      <w:r w:rsidRPr="00B34953">
        <w:rPr>
          <w:rFonts w:ascii="Times New Roman" w:hAnsi="Times New Roman"/>
        </w:rPr>
        <w:t xml:space="preserve">, o čemž bude bez zbytečného odkladu od okamžiku tohoto uveřejnění informovat </w:t>
      </w:r>
      <w:r w:rsidR="00A27FDF">
        <w:rPr>
          <w:rFonts w:ascii="Times New Roman" w:hAnsi="Times New Roman"/>
        </w:rPr>
        <w:t>Společnost</w:t>
      </w:r>
      <w:r w:rsidRPr="00B34953">
        <w:rPr>
          <w:rFonts w:ascii="Times New Roman" w:hAnsi="Times New Roman"/>
        </w:rPr>
        <w:t>, a to zasláním kopie potvrzení o uveřejnění t</w:t>
      </w:r>
      <w:r w:rsidR="00ED4D61">
        <w:rPr>
          <w:rFonts w:ascii="Times New Roman" w:hAnsi="Times New Roman"/>
        </w:rPr>
        <w:t>éto Dohody</w:t>
      </w:r>
      <w:r w:rsidRPr="00B34953">
        <w:rPr>
          <w:rFonts w:ascii="Times New Roman" w:hAnsi="Times New Roman"/>
        </w:rPr>
        <w:t xml:space="preserve"> v registru </w:t>
      </w:r>
      <w:r w:rsidR="00ED4D61">
        <w:rPr>
          <w:rFonts w:ascii="Times New Roman" w:hAnsi="Times New Roman"/>
        </w:rPr>
        <w:t>s</w:t>
      </w:r>
      <w:r w:rsidRPr="00B34953">
        <w:rPr>
          <w:rFonts w:ascii="Times New Roman" w:hAnsi="Times New Roman"/>
        </w:rPr>
        <w:t>mluv, kter</w:t>
      </w:r>
      <w:r w:rsidR="00ED4D61">
        <w:rPr>
          <w:rFonts w:ascii="Times New Roman" w:hAnsi="Times New Roman"/>
        </w:rPr>
        <w:t>ou</w:t>
      </w:r>
      <w:r w:rsidRPr="00B34953">
        <w:rPr>
          <w:rFonts w:ascii="Times New Roman" w:hAnsi="Times New Roman"/>
        </w:rPr>
        <w:t xml:space="preserve"> obdržel</w:t>
      </w:r>
      <w:r w:rsidR="00ED4D61">
        <w:rPr>
          <w:rFonts w:ascii="Times New Roman" w:hAnsi="Times New Roman"/>
        </w:rPr>
        <w:t>o</w:t>
      </w:r>
      <w:r w:rsidRPr="00B34953">
        <w:rPr>
          <w:rFonts w:ascii="Times New Roman" w:hAnsi="Times New Roman"/>
        </w:rPr>
        <w:t xml:space="preserve"> od správce tohoto registru.</w:t>
      </w:r>
    </w:p>
    <w:p w14:paraId="1FDB913B" w14:textId="77777777" w:rsidR="006005E4" w:rsidRPr="00B34953" w:rsidRDefault="006005E4" w:rsidP="006005E4">
      <w:pPr>
        <w:pStyle w:val="Odstavecseseznamem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</w:p>
    <w:p w14:paraId="1B6D9EDE" w14:textId="10642A9E" w:rsidR="00A03B40" w:rsidRPr="00314C58" w:rsidRDefault="00A03B40" w:rsidP="006005E4">
      <w:pPr>
        <w:pStyle w:val="Odstavecseseznamem"/>
        <w:numPr>
          <w:ilvl w:val="0"/>
          <w:numId w:val="6"/>
        </w:numPr>
        <w:spacing w:after="0" w:line="240" w:lineRule="auto"/>
        <w:ind w:left="283" w:hanging="284"/>
        <w:contextualSpacing w:val="0"/>
        <w:jc w:val="both"/>
        <w:rPr>
          <w:rFonts w:ascii="Times New Roman" w:hAnsi="Times New Roman" w:cs="Times New Roman"/>
        </w:rPr>
      </w:pPr>
      <w:r w:rsidRPr="00314C58">
        <w:rPr>
          <w:rFonts w:ascii="Times New Roman" w:hAnsi="Times New Roman" w:cs="Times New Roman"/>
        </w:rPr>
        <w:t xml:space="preserve">Každá ze </w:t>
      </w:r>
      <w:r w:rsidR="00A27FDF" w:rsidRPr="00314C58">
        <w:rPr>
          <w:rFonts w:ascii="Times New Roman" w:hAnsi="Times New Roman" w:cs="Times New Roman"/>
        </w:rPr>
        <w:t>S</w:t>
      </w:r>
      <w:r w:rsidRPr="00314C58">
        <w:rPr>
          <w:rFonts w:ascii="Times New Roman" w:hAnsi="Times New Roman" w:cs="Times New Roman"/>
        </w:rPr>
        <w:t>mluvních stran prohlašuje, že t</w:t>
      </w:r>
      <w:r w:rsidR="00ED4D61" w:rsidRPr="00314C58">
        <w:rPr>
          <w:rFonts w:ascii="Times New Roman" w:hAnsi="Times New Roman" w:cs="Times New Roman"/>
        </w:rPr>
        <w:t>uto Dohodu</w:t>
      </w:r>
      <w:r w:rsidRPr="00314C58">
        <w:rPr>
          <w:rFonts w:ascii="Times New Roman" w:hAnsi="Times New Roman" w:cs="Times New Roman"/>
        </w:rPr>
        <w:t xml:space="preserve"> uzavírá vážně, svobodně, určitě </w:t>
      </w:r>
      <w:r w:rsidRPr="00314C58">
        <w:rPr>
          <w:rFonts w:ascii="Times New Roman" w:hAnsi="Times New Roman" w:cs="Times New Roman"/>
        </w:rPr>
        <w:br/>
        <w:t xml:space="preserve">a jí srozumitelně, a </w:t>
      </w:r>
      <w:proofErr w:type="gramStart"/>
      <w:r w:rsidRPr="00314C58">
        <w:rPr>
          <w:rFonts w:ascii="Times New Roman" w:hAnsi="Times New Roman" w:cs="Times New Roman"/>
        </w:rPr>
        <w:t>to</w:t>
      </w:r>
      <w:proofErr w:type="gramEnd"/>
      <w:r w:rsidRPr="00314C58">
        <w:rPr>
          <w:rFonts w:ascii="Times New Roman" w:hAnsi="Times New Roman" w:cs="Times New Roman"/>
        </w:rPr>
        <w:t xml:space="preserve"> pokud jde o celý obsah </w:t>
      </w:r>
      <w:r w:rsidR="00A27FDF" w:rsidRPr="00314C58">
        <w:rPr>
          <w:rFonts w:ascii="Times New Roman" w:hAnsi="Times New Roman" w:cs="Times New Roman"/>
        </w:rPr>
        <w:t>t</w:t>
      </w:r>
      <w:r w:rsidR="00ED4D61" w:rsidRPr="00314C58">
        <w:rPr>
          <w:rFonts w:ascii="Times New Roman" w:hAnsi="Times New Roman" w:cs="Times New Roman"/>
        </w:rPr>
        <w:t>éto Dohody</w:t>
      </w:r>
      <w:r w:rsidRPr="00314C58">
        <w:rPr>
          <w:rFonts w:ascii="Times New Roman" w:hAnsi="Times New Roman" w:cs="Times New Roman"/>
        </w:rPr>
        <w:t xml:space="preserve">, s nímž se před podpisem </w:t>
      </w:r>
      <w:r w:rsidR="00A27FDF" w:rsidRPr="00314C58">
        <w:rPr>
          <w:rFonts w:ascii="Times New Roman" w:hAnsi="Times New Roman" w:cs="Times New Roman"/>
        </w:rPr>
        <w:t>t</w:t>
      </w:r>
      <w:r w:rsidR="00ED4D61" w:rsidRPr="00314C58">
        <w:rPr>
          <w:rFonts w:ascii="Times New Roman" w:hAnsi="Times New Roman" w:cs="Times New Roman"/>
        </w:rPr>
        <w:t>éto</w:t>
      </w:r>
      <w:r w:rsidR="00A27FDF" w:rsidRPr="00314C58">
        <w:rPr>
          <w:rFonts w:ascii="Times New Roman" w:hAnsi="Times New Roman" w:cs="Times New Roman"/>
        </w:rPr>
        <w:t xml:space="preserve"> </w:t>
      </w:r>
      <w:r w:rsidRPr="00314C58">
        <w:rPr>
          <w:rFonts w:ascii="Times New Roman" w:hAnsi="Times New Roman" w:cs="Times New Roman"/>
        </w:rPr>
        <w:t>Do</w:t>
      </w:r>
      <w:r w:rsidR="00ED4D61" w:rsidRPr="00314C58">
        <w:rPr>
          <w:rFonts w:ascii="Times New Roman" w:hAnsi="Times New Roman" w:cs="Times New Roman"/>
        </w:rPr>
        <w:t>hody</w:t>
      </w:r>
      <w:r w:rsidRPr="00314C58">
        <w:rPr>
          <w:rFonts w:ascii="Times New Roman" w:hAnsi="Times New Roman" w:cs="Times New Roman"/>
        </w:rPr>
        <w:t xml:space="preserve"> zastupující osoba podrobně seznámila a plně mu porozuměla.  Jako projev toho</w:t>
      </w:r>
      <w:r w:rsidR="00A27FDF" w:rsidRPr="00314C58">
        <w:rPr>
          <w:rFonts w:ascii="Times New Roman" w:hAnsi="Times New Roman" w:cs="Times New Roman"/>
        </w:rPr>
        <w:t>to</w:t>
      </w:r>
      <w:r w:rsidRPr="00314C58">
        <w:rPr>
          <w:rFonts w:ascii="Times New Roman" w:hAnsi="Times New Roman" w:cs="Times New Roman"/>
        </w:rPr>
        <w:t xml:space="preserve"> připojuje podpis osoby v tomto směru danou právnickou osobu zastupující. </w:t>
      </w:r>
    </w:p>
    <w:p w14:paraId="72C2625D" w14:textId="77777777" w:rsidR="006005E4" w:rsidRPr="006848DF" w:rsidRDefault="006005E4" w:rsidP="006005E4">
      <w:pPr>
        <w:pStyle w:val="Odstavecseseznamem"/>
        <w:spacing w:after="0" w:line="240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3B6701D" w14:textId="0881C7C3" w:rsidR="00930851" w:rsidRPr="006005E4" w:rsidRDefault="00775704" w:rsidP="006005E4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03B40">
        <w:rPr>
          <w:rFonts w:ascii="Times New Roman" w:hAnsi="Times New Roman"/>
        </w:rPr>
        <w:t>T</w:t>
      </w:r>
      <w:r w:rsidR="00ED4D61">
        <w:rPr>
          <w:rFonts w:ascii="Times New Roman" w:hAnsi="Times New Roman"/>
        </w:rPr>
        <w:t>ato Dohoda</w:t>
      </w:r>
      <w:r w:rsidRPr="00A03B40">
        <w:rPr>
          <w:rFonts w:ascii="Times New Roman" w:hAnsi="Times New Roman"/>
        </w:rPr>
        <w:t xml:space="preserve"> </w:t>
      </w:r>
      <w:r w:rsidRPr="00A03B40">
        <w:rPr>
          <w:rFonts w:ascii="Times New Roman" w:eastAsia="Times New Roman" w:hAnsi="Times New Roman"/>
          <w:lang w:eastAsia="cs-CZ"/>
        </w:rPr>
        <w:t>je vyhotoven</w:t>
      </w:r>
      <w:r w:rsidR="00F77F6E" w:rsidRPr="00A03B40">
        <w:rPr>
          <w:rFonts w:ascii="Times New Roman" w:eastAsia="Times New Roman" w:hAnsi="Times New Roman"/>
          <w:lang w:eastAsia="cs-CZ"/>
        </w:rPr>
        <w:t>a</w:t>
      </w:r>
      <w:r w:rsidRPr="00A03B40">
        <w:rPr>
          <w:rFonts w:ascii="Times New Roman" w:eastAsia="Times New Roman" w:hAnsi="Times New Roman"/>
          <w:lang w:eastAsia="cs-CZ"/>
        </w:rPr>
        <w:t xml:space="preserve"> v </w:t>
      </w:r>
      <w:r w:rsidR="00055B0E" w:rsidRPr="00A03B40">
        <w:rPr>
          <w:rFonts w:ascii="Times New Roman" w:eastAsia="Times New Roman" w:hAnsi="Times New Roman"/>
          <w:lang w:eastAsia="cs-CZ"/>
        </w:rPr>
        <w:t>6</w:t>
      </w:r>
      <w:r w:rsidRPr="00A03B40">
        <w:rPr>
          <w:rFonts w:ascii="Times New Roman" w:eastAsia="Times New Roman" w:hAnsi="Times New Roman"/>
          <w:lang w:eastAsia="cs-CZ"/>
        </w:rPr>
        <w:t xml:space="preserve"> stejnopisech, z nichž </w:t>
      </w:r>
      <w:r w:rsidR="00A27FDF">
        <w:rPr>
          <w:rFonts w:ascii="Times New Roman" w:eastAsia="Times New Roman" w:hAnsi="Times New Roman"/>
          <w:lang w:eastAsia="cs-CZ"/>
        </w:rPr>
        <w:t>Město</w:t>
      </w:r>
      <w:r w:rsidRPr="00A03B40">
        <w:rPr>
          <w:rFonts w:ascii="Times New Roman" w:eastAsia="Times New Roman" w:hAnsi="Times New Roman"/>
          <w:lang w:eastAsia="cs-CZ"/>
        </w:rPr>
        <w:t xml:space="preserve"> obdrží 3 vyhotovení</w:t>
      </w:r>
      <w:r w:rsidR="00F77F6E" w:rsidRPr="00A03B40">
        <w:rPr>
          <w:rFonts w:ascii="Times New Roman" w:eastAsia="Times New Roman" w:hAnsi="Times New Roman"/>
          <w:lang w:eastAsia="cs-CZ"/>
        </w:rPr>
        <w:t xml:space="preserve">, </w:t>
      </w:r>
      <w:r w:rsidR="00A27FDF">
        <w:rPr>
          <w:rFonts w:ascii="Times New Roman" w:eastAsia="Times New Roman" w:hAnsi="Times New Roman"/>
          <w:lang w:eastAsia="cs-CZ"/>
        </w:rPr>
        <w:t>Společnost</w:t>
      </w:r>
      <w:r w:rsidRPr="00A03B40">
        <w:rPr>
          <w:rFonts w:ascii="Times New Roman" w:eastAsia="Times New Roman" w:hAnsi="Times New Roman"/>
          <w:lang w:eastAsia="cs-CZ"/>
        </w:rPr>
        <w:t xml:space="preserve"> obdrží 1 vyhotovení</w:t>
      </w:r>
      <w:r w:rsidR="00F77F6E" w:rsidRPr="00A03B40">
        <w:rPr>
          <w:rFonts w:ascii="Times New Roman" w:eastAsia="Times New Roman" w:hAnsi="Times New Roman"/>
          <w:lang w:eastAsia="cs-CZ"/>
        </w:rPr>
        <w:t xml:space="preserve"> a</w:t>
      </w:r>
      <w:r w:rsidR="00930851">
        <w:rPr>
          <w:rFonts w:ascii="Times New Roman" w:eastAsia="Times New Roman" w:hAnsi="Times New Roman"/>
          <w:lang w:eastAsia="cs-CZ"/>
        </w:rPr>
        <w:t xml:space="preserve"> </w:t>
      </w:r>
      <w:r w:rsidR="00C02899">
        <w:rPr>
          <w:rFonts w:ascii="Times New Roman" w:eastAsia="Times New Roman" w:hAnsi="Times New Roman"/>
          <w:lang w:eastAsia="cs-CZ"/>
        </w:rPr>
        <w:t>2</w:t>
      </w:r>
      <w:r w:rsidR="00930851" w:rsidRPr="00930851">
        <w:rPr>
          <w:rFonts w:ascii="Times New Roman" w:hAnsi="Times New Roman" w:cs="Times New Roman"/>
          <w:sz w:val="24"/>
          <w:szCs w:val="24"/>
        </w:rPr>
        <w:t xml:space="preserve"> vyhotovení budou podána s návrhy na vklady </w:t>
      </w:r>
      <w:r w:rsidR="00930851">
        <w:rPr>
          <w:rFonts w:ascii="Times New Roman" w:hAnsi="Times New Roman" w:cs="Times New Roman"/>
          <w:sz w:val="24"/>
          <w:szCs w:val="24"/>
        </w:rPr>
        <w:t xml:space="preserve">předkupního práva a </w:t>
      </w:r>
      <w:r w:rsidR="00930851" w:rsidRPr="00930851">
        <w:rPr>
          <w:rFonts w:ascii="Times New Roman" w:hAnsi="Times New Roman" w:cs="Times New Roman"/>
          <w:sz w:val="24"/>
          <w:szCs w:val="24"/>
        </w:rPr>
        <w:t>zákazu zcizení (vznik/zánik) do katastru nemovitostí příslušnému katastrálnímu úřadu.</w:t>
      </w:r>
    </w:p>
    <w:p w14:paraId="2C0D1C13" w14:textId="77777777" w:rsidR="006005E4" w:rsidRPr="006005E4" w:rsidRDefault="006005E4" w:rsidP="006005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8AD64B" w14:textId="262ABBDF" w:rsidR="00A03B40" w:rsidRPr="00B34953" w:rsidRDefault="00A03B40" w:rsidP="006005E4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B34953">
        <w:rPr>
          <w:rFonts w:ascii="Times New Roman" w:hAnsi="Times New Roman"/>
        </w:rPr>
        <w:t>O</w:t>
      </w:r>
      <w:r w:rsidRPr="00B34953">
        <w:rPr>
          <w:rFonts w:ascii="Times New Roman" w:eastAsia="Times New Roman" w:hAnsi="Times New Roman"/>
          <w:lang w:eastAsia="cs-CZ"/>
        </w:rPr>
        <w:t xml:space="preserve"> uzavření </w:t>
      </w:r>
      <w:r w:rsidR="00ED4D61">
        <w:rPr>
          <w:rFonts w:ascii="Times New Roman" w:eastAsia="Times New Roman" w:hAnsi="Times New Roman"/>
          <w:lang w:eastAsia="cs-CZ"/>
        </w:rPr>
        <w:t>této Dohody</w:t>
      </w:r>
      <w:r w:rsidRPr="00B34953">
        <w:rPr>
          <w:rFonts w:ascii="Times New Roman" w:eastAsia="Times New Roman" w:hAnsi="Times New Roman"/>
          <w:lang w:eastAsia="cs-CZ"/>
        </w:rPr>
        <w:t xml:space="preserve"> na straně </w:t>
      </w:r>
      <w:r w:rsidR="00A27FDF">
        <w:rPr>
          <w:rFonts w:ascii="Times New Roman" w:eastAsia="Times New Roman" w:hAnsi="Times New Roman"/>
          <w:lang w:eastAsia="cs-CZ"/>
        </w:rPr>
        <w:t>Měst</w:t>
      </w:r>
      <w:r w:rsidR="00930851">
        <w:rPr>
          <w:rFonts w:ascii="Times New Roman" w:eastAsia="Times New Roman" w:hAnsi="Times New Roman"/>
          <w:lang w:eastAsia="cs-CZ"/>
        </w:rPr>
        <w:t>a</w:t>
      </w:r>
      <w:r w:rsidRPr="00B34953">
        <w:rPr>
          <w:rFonts w:ascii="Times New Roman" w:eastAsia="Times New Roman" w:hAnsi="Times New Roman"/>
          <w:lang w:eastAsia="cs-CZ"/>
        </w:rPr>
        <w:t xml:space="preserve"> rozhodlo </w:t>
      </w:r>
      <w:r w:rsidR="00A27FDF">
        <w:rPr>
          <w:rFonts w:ascii="Times New Roman" w:eastAsia="Times New Roman" w:hAnsi="Times New Roman"/>
          <w:lang w:eastAsia="cs-CZ"/>
        </w:rPr>
        <w:t>z</w:t>
      </w:r>
      <w:r w:rsidRPr="00B34953">
        <w:rPr>
          <w:rFonts w:ascii="Times New Roman" w:eastAsia="Times New Roman" w:hAnsi="Times New Roman"/>
          <w:lang w:eastAsia="cs-CZ"/>
        </w:rPr>
        <w:t>astupitelstvo města dne</w:t>
      </w:r>
      <w:r w:rsidRPr="00B34953">
        <w:rPr>
          <w:rFonts w:ascii="Times New Roman" w:hAnsi="Times New Roman"/>
        </w:rPr>
        <w:t xml:space="preserve"> [</w:t>
      </w:r>
      <w:r w:rsidRPr="00B34953">
        <w:rPr>
          <w:rFonts w:ascii="Times New Roman" w:hAnsi="Times New Roman"/>
          <w:highlight w:val="yellow"/>
        </w:rPr>
        <w:t>●</w:t>
      </w:r>
      <w:r w:rsidRPr="00B34953">
        <w:rPr>
          <w:rFonts w:ascii="Times New Roman" w:hAnsi="Times New Roman"/>
        </w:rPr>
        <w:t xml:space="preserve">] </w:t>
      </w:r>
      <w:r w:rsidRPr="00B34953">
        <w:rPr>
          <w:rFonts w:ascii="Times New Roman" w:eastAsia="Times New Roman" w:hAnsi="Times New Roman"/>
          <w:lang w:eastAsia="cs-CZ"/>
        </w:rPr>
        <w:t xml:space="preserve">usnesením č. </w:t>
      </w:r>
      <w:r w:rsidRPr="00B34953">
        <w:rPr>
          <w:rFonts w:ascii="Times New Roman" w:hAnsi="Times New Roman"/>
        </w:rPr>
        <w:t>[</w:t>
      </w:r>
      <w:r w:rsidRPr="00B34953">
        <w:rPr>
          <w:rFonts w:ascii="Times New Roman" w:hAnsi="Times New Roman"/>
          <w:highlight w:val="yellow"/>
        </w:rPr>
        <w:t>●</w:t>
      </w:r>
      <w:r w:rsidRPr="00B34953">
        <w:rPr>
          <w:rFonts w:ascii="Times New Roman" w:hAnsi="Times New Roman"/>
        </w:rPr>
        <w:t>]</w:t>
      </w:r>
    </w:p>
    <w:p w14:paraId="5A09EB0A" w14:textId="77777777" w:rsidR="00A03B40" w:rsidRPr="00A03B40" w:rsidRDefault="00A03B40" w:rsidP="006005E4">
      <w:pPr>
        <w:pStyle w:val="Odstavecseseznamem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</w:p>
    <w:p w14:paraId="0FBE31F4" w14:textId="77777777" w:rsidR="006005E4" w:rsidRDefault="006005E4" w:rsidP="00775704">
      <w:pPr>
        <w:spacing w:after="0" w:line="360" w:lineRule="auto"/>
        <w:rPr>
          <w:rFonts w:ascii="Times New Roman" w:hAnsi="Times New Roman" w:cs="Times New Roman"/>
        </w:rPr>
      </w:pPr>
    </w:p>
    <w:p w14:paraId="6559A885" w14:textId="4632E200" w:rsidR="00775704" w:rsidRPr="00B34953" w:rsidRDefault="00672C1F" w:rsidP="00775704">
      <w:pPr>
        <w:spacing w:after="0" w:line="360" w:lineRule="auto"/>
        <w:rPr>
          <w:rFonts w:ascii="Times New Roman" w:hAnsi="Times New Roman" w:cs="Times New Roman"/>
        </w:rPr>
      </w:pPr>
      <w:r w:rsidRPr="00B34953">
        <w:rPr>
          <w:rFonts w:ascii="Times New Roman" w:hAnsi="Times New Roman" w:cs="Times New Roman"/>
        </w:rPr>
        <w:t>V Ostravě dne ………………</w:t>
      </w:r>
      <w:r w:rsidRPr="00B34953">
        <w:rPr>
          <w:rFonts w:ascii="Times New Roman" w:hAnsi="Times New Roman" w:cs="Times New Roman"/>
        </w:rPr>
        <w:tab/>
      </w:r>
      <w:r w:rsidR="00775704" w:rsidRPr="00B34953">
        <w:rPr>
          <w:rFonts w:ascii="Times New Roman" w:hAnsi="Times New Roman" w:cs="Times New Roman"/>
        </w:rPr>
        <w:tab/>
      </w:r>
      <w:r w:rsidR="00C81A3A">
        <w:rPr>
          <w:rFonts w:ascii="Times New Roman" w:hAnsi="Times New Roman" w:cs="Times New Roman"/>
        </w:rPr>
        <w:tab/>
      </w:r>
      <w:r w:rsidR="00C81A3A">
        <w:rPr>
          <w:rFonts w:ascii="Times New Roman" w:hAnsi="Times New Roman" w:cs="Times New Roman"/>
        </w:rPr>
        <w:tab/>
      </w:r>
    </w:p>
    <w:p w14:paraId="3BA2E1C4" w14:textId="77777777" w:rsidR="00775704" w:rsidRPr="00B34953" w:rsidRDefault="00775704" w:rsidP="00775704">
      <w:pPr>
        <w:spacing w:after="120" w:line="360" w:lineRule="auto"/>
        <w:rPr>
          <w:rFonts w:ascii="Times New Roman" w:hAnsi="Times New Roman"/>
        </w:rPr>
      </w:pPr>
    </w:p>
    <w:p w14:paraId="72BBE1CF" w14:textId="77777777" w:rsidR="00775704" w:rsidRPr="00B34953" w:rsidRDefault="00775704" w:rsidP="00A03B40">
      <w:pPr>
        <w:spacing w:after="0" w:line="240" w:lineRule="auto"/>
        <w:rPr>
          <w:rFonts w:ascii="Times New Roman" w:hAnsi="Times New Roman"/>
        </w:rPr>
      </w:pPr>
    </w:p>
    <w:p w14:paraId="2CD2B896" w14:textId="44F2FE34" w:rsidR="00775704" w:rsidRPr="00B34953" w:rsidRDefault="00672C1F" w:rsidP="00A03B4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</w:t>
      </w:r>
      <w:r w:rsidR="00775704" w:rsidRPr="00B34953">
        <w:rPr>
          <w:rFonts w:ascii="Times New Roman" w:hAnsi="Times New Roman"/>
        </w:rPr>
        <w:tab/>
      </w:r>
      <w:r w:rsidR="00775704" w:rsidRPr="00B34953">
        <w:rPr>
          <w:rFonts w:ascii="Times New Roman" w:hAnsi="Times New Roman"/>
        </w:rPr>
        <w:tab/>
      </w:r>
      <w:r w:rsidR="00C81A3A">
        <w:rPr>
          <w:rFonts w:ascii="Times New Roman" w:hAnsi="Times New Roman"/>
        </w:rPr>
        <w:tab/>
      </w:r>
      <w:r w:rsidR="00C81A3A">
        <w:rPr>
          <w:rFonts w:ascii="Times New Roman" w:hAnsi="Times New Roman"/>
        </w:rPr>
        <w:tab/>
      </w:r>
      <w:r w:rsidR="00775704" w:rsidRPr="00B34953">
        <w:rPr>
          <w:rFonts w:ascii="Times New Roman" w:hAnsi="Times New Roman"/>
        </w:rPr>
        <w:tab/>
      </w:r>
      <w:r w:rsidR="00775704" w:rsidRPr="00B34953">
        <w:rPr>
          <w:rFonts w:ascii="Times New Roman" w:hAnsi="Times New Roman"/>
        </w:rPr>
        <w:tab/>
      </w:r>
    </w:p>
    <w:p w14:paraId="2B002C08" w14:textId="3D403B43" w:rsidR="00775704" w:rsidRPr="00B34953" w:rsidRDefault="00875399" w:rsidP="00A03B4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Mgr. Jan Dohnal</w:t>
      </w:r>
      <w:r w:rsidR="00775704" w:rsidRPr="00B34953">
        <w:rPr>
          <w:rFonts w:ascii="Times New Roman" w:hAnsi="Times New Roman"/>
        </w:rPr>
        <w:tab/>
      </w:r>
    </w:p>
    <w:p w14:paraId="40A60B11" w14:textId="5B08025D" w:rsidR="00775704" w:rsidRPr="00B34953" w:rsidRDefault="00775704" w:rsidP="00C02899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after="0" w:line="240" w:lineRule="auto"/>
        <w:rPr>
          <w:rFonts w:ascii="Times New Roman" w:hAnsi="Times New Roman"/>
        </w:rPr>
      </w:pPr>
      <w:r w:rsidRPr="00B34953">
        <w:rPr>
          <w:rFonts w:ascii="Times New Roman" w:hAnsi="Times New Roman"/>
        </w:rPr>
        <w:t>primátor</w:t>
      </w:r>
      <w:r w:rsidRPr="00B34953">
        <w:rPr>
          <w:rFonts w:ascii="Times New Roman" w:hAnsi="Times New Roman"/>
        </w:rPr>
        <w:tab/>
      </w:r>
      <w:r w:rsidRPr="00B34953">
        <w:rPr>
          <w:rFonts w:ascii="Times New Roman" w:hAnsi="Times New Roman"/>
        </w:rPr>
        <w:tab/>
      </w:r>
      <w:r w:rsidRPr="00B34953">
        <w:rPr>
          <w:rFonts w:ascii="Times New Roman" w:hAnsi="Times New Roman"/>
        </w:rPr>
        <w:tab/>
      </w:r>
      <w:r w:rsidR="00C02899">
        <w:rPr>
          <w:rFonts w:ascii="Times New Roman" w:hAnsi="Times New Roman"/>
        </w:rPr>
        <w:tab/>
      </w:r>
    </w:p>
    <w:p w14:paraId="3D03750D" w14:textId="06829007" w:rsidR="00775704" w:rsidRPr="00B34953" w:rsidRDefault="00B34953" w:rsidP="00A03B40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  <w:bCs/>
          <w:color w:val="000000"/>
          <w:lang w:eastAsia="cs-CZ"/>
        </w:rPr>
        <w:t>s</w:t>
      </w:r>
      <w:r w:rsidR="00775704" w:rsidRPr="00B34953">
        <w:rPr>
          <w:rFonts w:ascii="Times New Roman" w:eastAsia="Times New Roman" w:hAnsi="Times New Roman"/>
          <w:bCs/>
          <w:color w:val="000000"/>
          <w:lang w:eastAsia="cs-CZ"/>
        </w:rPr>
        <w:t>tatutární město Ostrava</w:t>
      </w:r>
    </w:p>
    <w:p w14:paraId="52FEFC1D" w14:textId="729BF16C" w:rsidR="00ED2F1C" w:rsidRDefault="00ED2F1C" w:rsidP="00A03B40">
      <w:pPr>
        <w:spacing w:after="0" w:line="240" w:lineRule="auto"/>
      </w:pPr>
    </w:p>
    <w:p w14:paraId="6389A1AF" w14:textId="320CB4AE" w:rsidR="00B34953" w:rsidRDefault="00B34953" w:rsidP="00A03B40">
      <w:pPr>
        <w:spacing w:after="0" w:line="240" w:lineRule="auto"/>
      </w:pPr>
    </w:p>
    <w:p w14:paraId="3686652F" w14:textId="117A0BC6" w:rsidR="00B34953" w:rsidRPr="00B34953" w:rsidRDefault="00B34953" w:rsidP="00A03B40">
      <w:pPr>
        <w:spacing w:after="0" w:line="240" w:lineRule="auto"/>
        <w:rPr>
          <w:rFonts w:ascii="Times New Roman" w:hAnsi="Times New Roman" w:cs="Times New Roman"/>
        </w:rPr>
      </w:pPr>
      <w:bookmarkStart w:id="18" w:name="_Hlk94263794"/>
      <w:r w:rsidRPr="00B34953">
        <w:rPr>
          <w:rFonts w:ascii="Times New Roman" w:hAnsi="Times New Roman" w:cs="Times New Roman"/>
        </w:rPr>
        <w:t>V Ostravě dne ………………</w:t>
      </w:r>
      <w:r w:rsidRPr="00B34953">
        <w:rPr>
          <w:rFonts w:ascii="Times New Roman" w:hAnsi="Times New Roman" w:cs="Times New Roman"/>
        </w:rPr>
        <w:tab/>
      </w:r>
      <w:bookmarkEnd w:id="18"/>
      <w:r w:rsidRPr="00B34953">
        <w:rPr>
          <w:rFonts w:ascii="Times New Roman" w:hAnsi="Times New Roman" w:cs="Times New Roman"/>
        </w:rPr>
        <w:tab/>
      </w:r>
      <w:r w:rsidR="00C81A3A">
        <w:rPr>
          <w:rFonts w:ascii="Times New Roman" w:hAnsi="Times New Roman" w:cs="Times New Roman"/>
        </w:rPr>
        <w:tab/>
      </w:r>
      <w:r w:rsidR="00C81A3A">
        <w:rPr>
          <w:rFonts w:ascii="Times New Roman" w:hAnsi="Times New Roman" w:cs="Times New Roman"/>
        </w:rPr>
        <w:tab/>
      </w:r>
      <w:r w:rsidRPr="00B34953">
        <w:rPr>
          <w:rFonts w:ascii="Times New Roman" w:hAnsi="Times New Roman" w:cs="Times New Roman"/>
        </w:rPr>
        <w:t>V Ostravě dne ………………</w:t>
      </w:r>
    </w:p>
    <w:p w14:paraId="5CE47FCF" w14:textId="77777777" w:rsidR="00B34953" w:rsidRPr="00B34953" w:rsidRDefault="00B34953" w:rsidP="00A03B40">
      <w:pPr>
        <w:spacing w:after="0" w:line="240" w:lineRule="auto"/>
        <w:rPr>
          <w:rFonts w:ascii="Times New Roman" w:hAnsi="Times New Roman"/>
        </w:rPr>
      </w:pPr>
    </w:p>
    <w:p w14:paraId="450809D5" w14:textId="77777777" w:rsidR="00B34953" w:rsidRDefault="00B34953" w:rsidP="00A03B40">
      <w:pPr>
        <w:spacing w:after="0" w:line="240" w:lineRule="auto"/>
        <w:rPr>
          <w:rFonts w:ascii="Times New Roman" w:hAnsi="Times New Roman"/>
        </w:rPr>
      </w:pPr>
    </w:p>
    <w:p w14:paraId="450DE870" w14:textId="77777777" w:rsidR="00A03B40" w:rsidRPr="00B34953" w:rsidRDefault="00A03B40" w:rsidP="00A03B40">
      <w:pPr>
        <w:spacing w:after="0" w:line="240" w:lineRule="auto"/>
        <w:rPr>
          <w:rFonts w:ascii="Times New Roman" w:hAnsi="Times New Roman"/>
        </w:rPr>
      </w:pPr>
    </w:p>
    <w:p w14:paraId="606DFDDA" w14:textId="12226082" w:rsidR="00B34953" w:rsidRPr="00B34953" w:rsidRDefault="00B34953" w:rsidP="00A03B40">
      <w:pPr>
        <w:spacing w:after="0" w:line="240" w:lineRule="auto"/>
        <w:rPr>
          <w:rFonts w:ascii="Times New Roman" w:hAnsi="Times New Roman"/>
        </w:rPr>
      </w:pPr>
      <w:r w:rsidRPr="00B34953">
        <w:rPr>
          <w:rFonts w:ascii="Times New Roman" w:hAnsi="Times New Roman"/>
        </w:rPr>
        <w:t>………………………..</w:t>
      </w:r>
      <w:r w:rsidRPr="00B34953">
        <w:rPr>
          <w:rFonts w:ascii="Times New Roman" w:hAnsi="Times New Roman"/>
        </w:rPr>
        <w:tab/>
      </w:r>
      <w:r w:rsidRPr="00B34953">
        <w:rPr>
          <w:rFonts w:ascii="Times New Roman" w:hAnsi="Times New Roman"/>
        </w:rPr>
        <w:tab/>
      </w:r>
      <w:r w:rsidRPr="00B34953">
        <w:rPr>
          <w:rFonts w:ascii="Times New Roman" w:hAnsi="Times New Roman"/>
        </w:rPr>
        <w:tab/>
      </w:r>
      <w:r w:rsidR="00C81A3A">
        <w:rPr>
          <w:rFonts w:ascii="Times New Roman" w:hAnsi="Times New Roman"/>
        </w:rPr>
        <w:tab/>
      </w:r>
      <w:r w:rsidR="00C81A3A">
        <w:rPr>
          <w:rFonts w:ascii="Times New Roman" w:hAnsi="Times New Roman"/>
        </w:rPr>
        <w:tab/>
      </w:r>
      <w:r w:rsidRPr="00B34953">
        <w:rPr>
          <w:rFonts w:ascii="Times New Roman" w:hAnsi="Times New Roman"/>
        </w:rPr>
        <w:t>…………………….</w:t>
      </w:r>
      <w:r w:rsidRPr="00B34953">
        <w:rPr>
          <w:rFonts w:ascii="Times New Roman" w:hAnsi="Times New Roman"/>
        </w:rPr>
        <w:tab/>
      </w:r>
      <w:r w:rsidRPr="00B34953">
        <w:rPr>
          <w:rFonts w:ascii="Times New Roman" w:hAnsi="Times New Roman"/>
        </w:rPr>
        <w:tab/>
      </w:r>
    </w:p>
    <w:p w14:paraId="76B08D5A" w14:textId="4BABE28A" w:rsidR="00B34953" w:rsidRPr="00B34953" w:rsidRDefault="006B4A1D" w:rsidP="00A03B40">
      <w:pPr>
        <w:spacing w:after="0" w:line="240" w:lineRule="auto"/>
        <w:rPr>
          <w:rFonts w:ascii="Times New Roman" w:hAnsi="Times New Roman"/>
        </w:rPr>
      </w:pPr>
      <w:r w:rsidRPr="00DD495E">
        <w:rPr>
          <w:rFonts w:ascii="Times New Roman" w:hAnsi="Times New Roman"/>
        </w:rPr>
        <w:t xml:space="preserve">Denisa </w:t>
      </w:r>
      <w:proofErr w:type="spellStart"/>
      <w:r w:rsidRPr="00DD495E">
        <w:rPr>
          <w:rFonts w:ascii="Times New Roman" w:hAnsi="Times New Roman"/>
        </w:rPr>
        <w:t>Materová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D495E">
        <w:rPr>
          <w:rFonts w:ascii="Times New Roman" w:hAnsi="Times New Roman"/>
        </w:rPr>
        <w:t xml:space="preserve">Radim </w:t>
      </w:r>
      <w:proofErr w:type="spellStart"/>
      <w:r w:rsidRPr="00DD495E">
        <w:rPr>
          <w:rFonts w:ascii="Times New Roman" w:hAnsi="Times New Roman"/>
        </w:rPr>
        <w:t>Matera</w:t>
      </w:r>
      <w:proofErr w:type="spellEnd"/>
    </w:p>
    <w:p w14:paraId="6E2BAAE1" w14:textId="4B2D8375" w:rsidR="00B34953" w:rsidRPr="00B34953" w:rsidRDefault="00A03B40" w:rsidP="00A03B4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="00C81A3A">
        <w:rPr>
          <w:rFonts w:ascii="Times New Roman" w:hAnsi="Times New Roman"/>
        </w:rPr>
        <w:t>ednatel</w:t>
      </w:r>
      <w:r w:rsidR="00C81A3A">
        <w:rPr>
          <w:rFonts w:ascii="Times New Roman" w:hAnsi="Times New Roman"/>
        </w:rPr>
        <w:tab/>
      </w:r>
      <w:r w:rsidR="00B34953" w:rsidRPr="00B34953">
        <w:rPr>
          <w:rFonts w:ascii="Times New Roman" w:hAnsi="Times New Roman"/>
        </w:rPr>
        <w:tab/>
      </w:r>
      <w:r w:rsidR="00B34953" w:rsidRPr="00B34953">
        <w:rPr>
          <w:rFonts w:ascii="Times New Roman" w:hAnsi="Times New Roman"/>
        </w:rPr>
        <w:tab/>
      </w:r>
      <w:r w:rsidR="00B34953" w:rsidRPr="00B34953">
        <w:rPr>
          <w:rFonts w:ascii="Times New Roman" w:hAnsi="Times New Roman"/>
        </w:rPr>
        <w:tab/>
      </w:r>
      <w:r w:rsidR="00C81A3A">
        <w:rPr>
          <w:rFonts w:ascii="Times New Roman" w:hAnsi="Times New Roman"/>
        </w:rPr>
        <w:tab/>
      </w:r>
      <w:r w:rsidR="00C81A3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</w:t>
      </w:r>
      <w:proofErr w:type="spellStart"/>
      <w:r w:rsidR="00C81A3A">
        <w:rPr>
          <w:rFonts w:ascii="Times New Roman" w:hAnsi="Times New Roman"/>
        </w:rPr>
        <w:t>jednatel</w:t>
      </w:r>
      <w:proofErr w:type="spellEnd"/>
      <w:r w:rsidR="00B34953" w:rsidRPr="00B34953">
        <w:rPr>
          <w:rFonts w:ascii="Times New Roman" w:hAnsi="Times New Roman"/>
        </w:rPr>
        <w:tab/>
      </w:r>
      <w:r w:rsidR="00B34953" w:rsidRPr="00B34953">
        <w:rPr>
          <w:rFonts w:ascii="Times New Roman" w:hAnsi="Times New Roman"/>
        </w:rPr>
        <w:tab/>
      </w:r>
      <w:r w:rsidR="00B34953" w:rsidRPr="00B34953">
        <w:rPr>
          <w:rFonts w:ascii="Times New Roman" w:hAnsi="Times New Roman"/>
        </w:rPr>
        <w:tab/>
      </w:r>
    </w:p>
    <w:p w14:paraId="7EA004B5" w14:textId="0BCF3B1E" w:rsidR="00A03B40" w:rsidRPr="00A03B40" w:rsidRDefault="00A03B40" w:rsidP="00A03B40">
      <w:pPr>
        <w:spacing w:before="120" w:after="120"/>
        <w:rPr>
          <w:rFonts w:ascii="Times New Roman" w:hAnsi="Times New Roman"/>
        </w:rPr>
      </w:pPr>
      <w:r w:rsidRPr="00A03B40">
        <w:rPr>
          <w:rFonts w:ascii="Times New Roman" w:hAnsi="Times New Roman"/>
        </w:rPr>
        <w:t xml:space="preserve">PP REZIDENCE VOJANOVA s.r.o.                         </w:t>
      </w:r>
      <w:r>
        <w:rPr>
          <w:rFonts w:ascii="Times New Roman" w:hAnsi="Times New Roman"/>
        </w:rPr>
        <w:t xml:space="preserve">    </w:t>
      </w:r>
      <w:r w:rsidRPr="00A03B40">
        <w:rPr>
          <w:rFonts w:ascii="Times New Roman" w:hAnsi="Times New Roman"/>
        </w:rPr>
        <w:t xml:space="preserve">  PP REZIDENCE VOJANOVA s.r.o.</w:t>
      </w:r>
    </w:p>
    <w:p w14:paraId="2C7C4596" w14:textId="618C3632" w:rsidR="00B34953" w:rsidRPr="00C02899" w:rsidRDefault="00A03B40" w:rsidP="00C02899">
      <w:pPr>
        <w:spacing w:before="120"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sectPr w:rsidR="00B34953" w:rsidRPr="00C02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1DF3"/>
    <w:multiLevelType w:val="hybridMultilevel"/>
    <w:tmpl w:val="FE0CC6E2"/>
    <w:lvl w:ilvl="0" w:tplc="4E7078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C1C27"/>
    <w:multiLevelType w:val="hybridMultilevel"/>
    <w:tmpl w:val="44529332"/>
    <w:lvl w:ilvl="0" w:tplc="D012BD64">
      <w:start w:val="1"/>
      <w:numFmt w:val="decimal"/>
      <w:lvlText w:val="%1."/>
      <w:lvlJc w:val="left"/>
      <w:pPr>
        <w:ind w:left="5322" w:hanging="360"/>
      </w:pPr>
      <w:rPr>
        <w:rFonts w:eastAsia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511A9"/>
    <w:multiLevelType w:val="hybridMultilevel"/>
    <w:tmpl w:val="729408C0"/>
    <w:lvl w:ilvl="0" w:tplc="312A6EBA">
      <w:start w:val="2"/>
      <w:numFmt w:val="decimal"/>
      <w:lvlText w:val="%1."/>
      <w:lvlJc w:val="left"/>
      <w:pPr>
        <w:ind w:left="720" w:hanging="360"/>
      </w:pPr>
      <w:rPr>
        <w:rFonts w:eastAsiaTheme="minorHAnsi"/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D62"/>
    <w:multiLevelType w:val="hybridMultilevel"/>
    <w:tmpl w:val="CAB2ABD0"/>
    <w:lvl w:ilvl="0" w:tplc="CF4AE2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ABEBE3C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D614D"/>
    <w:multiLevelType w:val="hybridMultilevel"/>
    <w:tmpl w:val="F44CC8BA"/>
    <w:lvl w:ilvl="0" w:tplc="0338E3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22256"/>
    <w:multiLevelType w:val="hybridMultilevel"/>
    <w:tmpl w:val="89923D70"/>
    <w:lvl w:ilvl="0" w:tplc="6A5826FA">
      <w:start w:val="1"/>
      <w:numFmt w:val="decimal"/>
      <w:lvlText w:val="%1."/>
      <w:lvlJc w:val="left"/>
      <w:pPr>
        <w:ind w:left="376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4483" w:hanging="360"/>
      </w:pPr>
    </w:lvl>
    <w:lvl w:ilvl="2" w:tplc="0405001B" w:tentative="1">
      <w:start w:val="1"/>
      <w:numFmt w:val="lowerRoman"/>
      <w:lvlText w:val="%3."/>
      <w:lvlJc w:val="right"/>
      <w:pPr>
        <w:ind w:left="5203" w:hanging="180"/>
      </w:pPr>
    </w:lvl>
    <w:lvl w:ilvl="3" w:tplc="0405000F" w:tentative="1">
      <w:start w:val="1"/>
      <w:numFmt w:val="decimal"/>
      <w:lvlText w:val="%4."/>
      <w:lvlJc w:val="left"/>
      <w:pPr>
        <w:ind w:left="5923" w:hanging="360"/>
      </w:pPr>
    </w:lvl>
    <w:lvl w:ilvl="4" w:tplc="04050019" w:tentative="1">
      <w:start w:val="1"/>
      <w:numFmt w:val="lowerLetter"/>
      <w:lvlText w:val="%5."/>
      <w:lvlJc w:val="left"/>
      <w:pPr>
        <w:ind w:left="6643" w:hanging="360"/>
      </w:pPr>
    </w:lvl>
    <w:lvl w:ilvl="5" w:tplc="0405001B" w:tentative="1">
      <w:start w:val="1"/>
      <w:numFmt w:val="lowerRoman"/>
      <w:lvlText w:val="%6."/>
      <w:lvlJc w:val="right"/>
      <w:pPr>
        <w:ind w:left="7363" w:hanging="180"/>
      </w:pPr>
    </w:lvl>
    <w:lvl w:ilvl="6" w:tplc="0405000F" w:tentative="1">
      <w:start w:val="1"/>
      <w:numFmt w:val="decimal"/>
      <w:lvlText w:val="%7."/>
      <w:lvlJc w:val="left"/>
      <w:pPr>
        <w:ind w:left="8083" w:hanging="360"/>
      </w:pPr>
    </w:lvl>
    <w:lvl w:ilvl="7" w:tplc="04050019" w:tentative="1">
      <w:start w:val="1"/>
      <w:numFmt w:val="lowerLetter"/>
      <w:lvlText w:val="%8."/>
      <w:lvlJc w:val="left"/>
      <w:pPr>
        <w:ind w:left="8803" w:hanging="360"/>
      </w:pPr>
    </w:lvl>
    <w:lvl w:ilvl="8" w:tplc="040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 w15:restartNumberingAfterBreak="0">
    <w:nsid w:val="224D0DBB"/>
    <w:multiLevelType w:val="hybridMultilevel"/>
    <w:tmpl w:val="4FFAB47A"/>
    <w:lvl w:ilvl="0" w:tplc="1AE651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05FD9"/>
    <w:multiLevelType w:val="hybridMultilevel"/>
    <w:tmpl w:val="C6B0CC10"/>
    <w:lvl w:ilvl="0" w:tplc="7876DD1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B3B18"/>
    <w:multiLevelType w:val="hybridMultilevel"/>
    <w:tmpl w:val="96945036"/>
    <w:lvl w:ilvl="0" w:tplc="358A4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E0058"/>
    <w:multiLevelType w:val="hybridMultilevel"/>
    <w:tmpl w:val="2484593C"/>
    <w:lvl w:ilvl="0" w:tplc="E392D38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1275D2"/>
    <w:multiLevelType w:val="hybridMultilevel"/>
    <w:tmpl w:val="EA60F94A"/>
    <w:lvl w:ilvl="0" w:tplc="20B63A4C">
      <w:start w:val="1"/>
      <w:numFmt w:val="lowerLetter"/>
      <w:lvlText w:val="%1)"/>
      <w:lvlJc w:val="left"/>
      <w:pPr>
        <w:ind w:left="2829" w:hanging="57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339" w:hanging="360"/>
      </w:pPr>
    </w:lvl>
    <w:lvl w:ilvl="2" w:tplc="0405001B" w:tentative="1">
      <w:start w:val="1"/>
      <w:numFmt w:val="lowerRoman"/>
      <w:lvlText w:val="%3."/>
      <w:lvlJc w:val="right"/>
      <w:pPr>
        <w:ind w:left="4059" w:hanging="180"/>
      </w:pPr>
    </w:lvl>
    <w:lvl w:ilvl="3" w:tplc="0405000F" w:tentative="1">
      <w:start w:val="1"/>
      <w:numFmt w:val="decimal"/>
      <w:lvlText w:val="%4."/>
      <w:lvlJc w:val="left"/>
      <w:pPr>
        <w:ind w:left="4779" w:hanging="360"/>
      </w:pPr>
    </w:lvl>
    <w:lvl w:ilvl="4" w:tplc="04050019" w:tentative="1">
      <w:start w:val="1"/>
      <w:numFmt w:val="lowerLetter"/>
      <w:lvlText w:val="%5."/>
      <w:lvlJc w:val="left"/>
      <w:pPr>
        <w:ind w:left="5499" w:hanging="360"/>
      </w:pPr>
    </w:lvl>
    <w:lvl w:ilvl="5" w:tplc="0405001B" w:tentative="1">
      <w:start w:val="1"/>
      <w:numFmt w:val="lowerRoman"/>
      <w:lvlText w:val="%6."/>
      <w:lvlJc w:val="right"/>
      <w:pPr>
        <w:ind w:left="6219" w:hanging="180"/>
      </w:pPr>
    </w:lvl>
    <w:lvl w:ilvl="6" w:tplc="0405000F" w:tentative="1">
      <w:start w:val="1"/>
      <w:numFmt w:val="decimal"/>
      <w:lvlText w:val="%7."/>
      <w:lvlJc w:val="left"/>
      <w:pPr>
        <w:ind w:left="6939" w:hanging="360"/>
      </w:pPr>
    </w:lvl>
    <w:lvl w:ilvl="7" w:tplc="04050019" w:tentative="1">
      <w:start w:val="1"/>
      <w:numFmt w:val="lowerLetter"/>
      <w:lvlText w:val="%8."/>
      <w:lvlJc w:val="left"/>
      <w:pPr>
        <w:ind w:left="7659" w:hanging="360"/>
      </w:pPr>
    </w:lvl>
    <w:lvl w:ilvl="8" w:tplc="0405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11" w15:restartNumberingAfterBreak="0">
    <w:nsid w:val="4DB83EE7"/>
    <w:multiLevelType w:val="hybridMultilevel"/>
    <w:tmpl w:val="6464B8B0"/>
    <w:lvl w:ilvl="0" w:tplc="CDCCBE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55CCE"/>
    <w:multiLevelType w:val="hybridMultilevel"/>
    <w:tmpl w:val="BF32809E"/>
    <w:lvl w:ilvl="0" w:tplc="420E5D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000F8"/>
    <w:multiLevelType w:val="hybridMultilevel"/>
    <w:tmpl w:val="ADD413CC"/>
    <w:lvl w:ilvl="0" w:tplc="C760476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87AC8"/>
    <w:multiLevelType w:val="hybridMultilevel"/>
    <w:tmpl w:val="4DEE092E"/>
    <w:lvl w:ilvl="0" w:tplc="88F0CE88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A3317"/>
    <w:multiLevelType w:val="hybridMultilevel"/>
    <w:tmpl w:val="9E40659C"/>
    <w:lvl w:ilvl="0" w:tplc="7416FF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971D3"/>
    <w:multiLevelType w:val="hybridMultilevel"/>
    <w:tmpl w:val="4BDA3E28"/>
    <w:lvl w:ilvl="0" w:tplc="E4261F9E">
      <w:start w:val="1"/>
      <w:numFmt w:val="decimal"/>
      <w:lvlText w:val="%1."/>
      <w:lvlJc w:val="left"/>
      <w:pPr>
        <w:ind w:left="645" w:hanging="360"/>
      </w:pPr>
      <w:rPr>
        <w:rFonts w:hint="default"/>
        <w:b/>
        <w:bCs w:val="0"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662563DF"/>
    <w:multiLevelType w:val="hybridMultilevel"/>
    <w:tmpl w:val="6AD28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83112"/>
    <w:multiLevelType w:val="hybridMultilevel"/>
    <w:tmpl w:val="2F4CC6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7F8E12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17BAA312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F457C"/>
    <w:multiLevelType w:val="hybridMultilevel"/>
    <w:tmpl w:val="645C83AA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447A55E6">
      <w:start w:val="3"/>
      <w:numFmt w:val="bullet"/>
      <w:lvlText w:val="-"/>
      <w:lvlJc w:val="left"/>
      <w:pPr>
        <w:ind w:left="2007" w:hanging="360"/>
      </w:pPr>
      <w:rPr>
        <w:rFonts w:ascii="Times New Roman" w:eastAsia="Calibri" w:hAnsi="Times New Roman" w:cs="Times New Roman" w:hint="default"/>
      </w:rPr>
    </w:lvl>
    <w:lvl w:ilvl="2" w:tplc="9EA48674">
      <w:start w:val="1"/>
      <w:numFmt w:val="lowerLetter"/>
      <w:lvlText w:val="%3)"/>
      <w:lvlJc w:val="right"/>
      <w:pPr>
        <w:ind w:left="2727" w:hanging="180"/>
      </w:pPr>
      <w:rPr>
        <w:rFonts w:ascii="Times New Roman" w:eastAsia="Times New Roman" w:hAnsi="Times New Roman" w:cs="Times New Roman"/>
        <w:b/>
      </w:rPr>
    </w:lvl>
    <w:lvl w:ilvl="3" w:tplc="83FCF2D0">
      <w:start w:val="1"/>
      <w:numFmt w:val="decimal"/>
      <w:lvlText w:val="%4."/>
      <w:lvlJc w:val="left"/>
      <w:pPr>
        <w:ind w:left="3447" w:hanging="360"/>
      </w:pPr>
      <w:rPr>
        <w:b/>
      </w:rPr>
    </w:lvl>
    <w:lvl w:ilvl="4" w:tplc="64404B6E">
      <w:start w:val="1"/>
      <w:numFmt w:val="lowerRoman"/>
      <w:lvlText w:val="(%5)"/>
      <w:lvlJc w:val="left"/>
      <w:pPr>
        <w:ind w:left="4527" w:hanging="720"/>
      </w:pPr>
      <w:rPr>
        <w:rFonts w:hint="default"/>
        <w:b/>
      </w:r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D3E19C8"/>
    <w:multiLevelType w:val="multilevel"/>
    <w:tmpl w:val="B6D231DA"/>
    <w:lvl w:ilvl="0">
      <w:start w:val="3"/>
      <w:numFmt w:val="decimal"/>
      <w:lvlText w:val="%1"/>
      <w:lvlJc w:val="left"/>
      <w:pPr>
        <w:ind w:left="360" w:hanging="360"/>
      </w:pPr>
      <w:rPr>
        <w:rFonts w:eastAsia="Calibri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eastAsia="Calibri" w:hAnsi="Times New Roman" w:cs="Times New Roman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/>
      </w:rPr>
    </w:lvl>
  </w:abstractNum>
  <w:num w:numId="1" w16cid:durableId="1983460676">
    <w:abstractNumId w:val="14"/>
  </w:num>
  <w:num w:numId="2" w16cid:durableId="19288221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91460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3520971">
    <w:abstractNumId w:val="8"/>
  </w:num>
  <w:num w:numId="5" w16cid:durableId="603850887">
    <w:abstractNumId w:val="15"/>
  </w:num>
  <w:num w:numId="6" w16cid:durableId="690955449">
    <w:abstractNumId w:val="12"/>
  </w:num>
  <w:num w:numId="7" w16cid:durableId="979113503">
    <w:abstractNumId w:val="6"/>
  </w:num>
  <w:num w:numId="8" w16cid:durableId="1469202964">
    <w:abstractNumId w:val="1"/>
  </w:num>
  <w:num w:numId="9" w16cid:durableId="1904177371">
    <w:abstractNumId w:val="18"/>
  </w:num>
  <w:num w:numId="10" w16cid:durableId="1958021259">
    <w:abstractNumId w:val="4"/>
  </w:num>
  <w:num w:numId="11" w16cid:durableId="43526841">
    <w:abstractNumId w:val="7"/>
  </w:num>
  <w:num w:numId="12" w16cid:durableId="273023255">
    <w:abstractNumId w:val="16"/>
  </w:num>
  <w:num w:numId="13" w16cid:durableId="1581329891">
    <w:abstractNumId w:val="11"/>
  </w:num>
  <w:num w:numId="14" w16cid:durableId="151455831">
    <w:abstractNumId w:val="5"/>
  </w:num>
  <w:num w:numId="15" w16cid:durableId="286014595">
    <w:abstractNumId w:val="10"/>
  </w:num>
  <w:num w:numId="16" w16cid:durableId="430122585">
    <w:abstractNumId w:val="3"/>
  </w:num>
  <w:num w:numId="17" w16cid:durableId="1699114661">
    <w:abstractNumId w:val="19"/>
  </w:num>
  <w:num w:numId="18" w16cid:durableId="18824271">
    <w:abstractNumId w:val="0"/>
  </w:num>
  <w:num w:numId="19" w16cid:durableId="1342396513">
    <w:abstractNumId w:val="13"/>
  </w:num>
  <w:num w:numId="20" w16cid:durableId="1914971311">
    <w:abstractNumId w:val="9"/>
  </w:num>
  <w:num w:numId="21" w16cid:durableId="1729915186">
    <w:abstractNumId w:val="17"/>
  </w:num>
  <w:num w:numId="22" w16cid:durableId="883561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46d6284c-dd9b-4785-937e-2950634b816f"/>
  </w:docVars>
  <w:rsids>
    <w:rsidRoot w:val="00775704"/>
    <w:rsid w:val="00000477"/>
    <w:rsid w:val="00004D19"/>
    <w:rsid w:val="00032C2E"/>
    <w:rsid w:val="00055B0E"/>
    <w:rsid w:val="00072C18"/>
    <w:rsid w:val="0008076C"/>
    <w:rsid w:val="00081100"/>
    <w:rsid w:val="000833DC"/>
    <w:rsid w:val="00084865"/>
    <w:rsid w:val="000B7943"/>
    <w:rsid w:val="000E4BF7"/>
    <w:rsid w:val="0010542E"/>
    <w:rsid w:val="00151C81"/>
    <w:rsid w:val="001B5B52"/>
    <w:rsid w:val="001C1AF2"/>
    <w:rsid w:val="001D015D"/>
    <w:rsid w:val="001E12F2"/>
    <w:rsid w:val="0022597A"/>
    <w:rsid w:val="00242446"/>
    <w:rsid w:val="0027516D"/>
    <w:rsid w:val="00293891"/>
    <w:rsid w:val="002B3DF2"/>
    <w:rsid w:val="002C480F"/>
    <w:rsid w:val="002D3B86"/>
    <w:rsid w:val="002E4863"/>
    <w:rsid w:val="00312918"/>
    <w:rsid w:val="00314C58"/>
    <w:rsid w:val="0031674F"/>
    <w:rsid w:val="00335DA1"/>
    <w:rsid w:val="003461F5"/>
    <w:rsid w:val="00371A58"/>
    <w:rsid w:val="003B0F2C"/>
    <w:rsid w:val="003D267B"/>
    <w:rsid w:val="003D3F3C"/>
    <w:rsid w:val="003D6B32"/>
    <w:rsid w:val="00411AD1"/>
    <w:rsid w:val="0042234A"/>
    <w:rsid w:val="0045524F"/>
    <w:rsid w:val="004874EB"/>
    <w:rsid w:val="0049475E"/>
    <w:rsid w:val="00496A70"/>
    <w:rsid w:val="004B5294"/>
    <w:rsid w:val="00504314"/>
    <w:rsid w:val="00566BC5"/>
    <w:rsid w:val="005848AB"/>
    <w:rsid w:val="005B0A25"/>
    <w:rsid w:val="005D7F65"/>
    <w:rsid w:val="005E39A3"/>
    <w:rsid w:val="005E4ED5"/>
    <w:rsid w:val="005E4FCD"/>
    <w:rsid w:val="006005E4"/>
    <w:rsid w:val="00626B68"/>
    <w:rsid w:val="00654485"/>
    <w:rsid w:val="00672C1F"/>
    <w:rsid w:val="006B4A1D"/>
    <w:rsid w:val="006D4678"/>
    <w:rsid w:val="006D721D"/>
    <w:rsid w:val="006E659D"/>
    <w:rsid w:val="006E7468"/>
    <w:rsid w:val="006F10B6"/>
    <w:rsid w:val="007070A6"/>
    <w:rsid w:val="00712609"/>
    <w:rsid w:val="00775704"/>
    <w:rsid w:val="007A5737"/>
    <w:rsid w:val="00816ECA"/>
    <w:rsid w:val="00835320"/>
    <w:rsid w:val="00847236"/>
    <w:rsid w:val="00870C1E"/>
    <w:rsid w:val="00875399"/>
    <w:rsid w:val="008E1C2C"/>
    <w:rsid w:val="008E3E2C"/>
    <w:rsid w:val="008F217C"/>
    <w:rsid w:val="00930851"/>
    <w:rsid w:val="00947147"/>
    <w:rsid w:val="00953F33"/>
    <w:rsid w:val="009627A9"/>
    <w:rsid w:val="00981C96"/>
    <w:rsid w:val="009A7D14"/>
    <w:rsid w:val="009F672F"/>
    <w:rsid w:val="00A03B40"/>
    <w:rsid w:val="00A059B7"/>
    <w:rsid w:val="00A22BFB"/>
    <w:rsid w:val="00A27FDF"/>
    <w:rsid w:val="00A34D05"/>
    <w:rsid w:val="00A50D54"/>
    <w:rsid w:val="00A5514D"/>
    <w:rsid w:val="00AA1CA1"/>
    <w:rsid w:val="00AA4033"/>
    <w:rsid w:val="00AB038E"/>
    <w:rsid w:val="00AD45F7"/>
    <w:rsid w:val="00AE5027"/>
    <w:rsid w:val="00B11B53"/>
    <w:rsid w:val="00B34953"/>
    <w:rsid w:val="00B457BC"/>
    <w:rsid w:val="00BA6E73"/>
    <w:rsid w:val="00C0243D"/>
    <w:rsid w:val="00C02899"/>
    <w:rsid w:val="00C255B4"/>
    <w:rsid w:val="00C34CC3"/>
    <w:rsid w:val="00C559B7"/>
    <w:rsid w:val="00C81A3A"/>
    <w:rsid w:val="00CB1EEC"/>
    <w:rsid w:val="00CC070A"/>
    <w:rsid w:val="00D163FC"/>
    <w:rsid w:val="00D20BA7"/>
    <w:rsid w:val="00D23B99"/>
    <w:rsid w:val="00D26549"/>
    <w:rsid w:val="00D915CE"/>
    <w:rsid w:val="00DA17E3"/>
    <w:rsid w:val="00DD495E"/>
    <w:rsid w:val="00E91706"/>
    <w:rsid w:val="00ED2F1C"/>
    <w:rsid w:val="00ED4D61"/>
    <w:rsid w:val="00EE3A8D"/>
    <w:rsid w:val="00EF6FB7"/>
    <w:rsid w:val="00F02F8C"/>
    <w:rsid w:val="00F45434"/>
    <w:rsid w:val="00F773A6"/>
    <w:rsid w:val="00F77F6E"/>
    <w:rsid w:val="00FB3025"/>
    <w:rsid w:val="00FB60C6"/>
    <w:rsid w:val="00FC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B6EC"/>
  <w15:chartTrackingRefBased/>
  <w15:docId w15:val="{57000EE6-D15B-4BDA-8EB0-912FC8FB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1A3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rsid w:val="0077570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775704"/>
    <w:pPr>
      <w:ind w:left="720"/>
      <w:contextualSpacing/>
    </w:pPr>
  </w:style>
  <w:style w:type="paragraph" w:styleId="Revize">
    <w:name w:val="Revision"/>
    <w:hidden/>
    <w:uiPriority w:val="99"/>
    <w:semiHidden/>
    <w:rsid w:val="000833DC"/>
    <w:pPr>
      <w:spacing w:after="0" w:line="240" w:lineRule="auto"/>
    </w:pPr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847236"/>
    <w:pPr>
      <w:tabs>
        <w:tab w:val="num" w:pos="284"/>
        <w:tab w:val="num" w:pos="464"/>
      </w:tabs>
      <w:spacing w:after="0" w:line="240" w:lineRule="auto"/>
      <w:ind w:left="284" w:hanging="284"/>
      <w:jc w:val="both"/>
      <w:outlineLvl w:val="2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Zkladntextodsazen-sloChar">
    <w:name w:val="Základní text odsazený - číslo Char"/>
    <w:link w:val="Zkladntextodsazen-slo"/>
    <w:uiPriority w:val="99"/>
    <w:locked/>
    <w:rsid w:val="00847236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FontStyle69">
    <w:name w:val="Font Style69"/>
    <w:rsid w:val="00847236"/>
    <w:rPr>
      <w:rFonts w:ascii="Times New Roman" w:hAnsi="Times New Roman" w:cs="Times New Roman" w:hint="default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04D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4D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4D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D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D19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83532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5" w:color="auto" w:fill="FFFFFF"/>
      <w:spacing w:after="0" w:line="240" w:lineRule="auto"/>
      <w:jc w:val="center"/>
    </w:pPr>
    <w:rPr>
      <w:rFonts w:ascii="Garamond" w:eastAsia="Times New Roman" w:hAnsi="Garamond" w:cs="Times New Roman"/>
      <w:b/>
      <w:smallCap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35320"/>
    <w:rPr>
      <w:rFonts w:ascii="Garamond" w:eastAsia="Times New Roman" w:hAnsi="Garamond" w:cs="Times New Roman"/>
      <w:b/>
      <w:smallCaps/>
      <w:sz w:val="32"/>
      <w:szCs w:val="20"/>
      <w:shd w:val="pct15" w:color="auto" w:fill="FFFFFF"/>
      <w:lang w:eastAsia="cs-CZ"/>
    </w:rPr>
  </w:style>
  <w:style w:type="paragraph" w:styleId="Zkladntext">
    <w:name w:val="Body Text"/>
    <w:basedOn w:val="Normln"/>
    <w:link w:val="ZkladntextChar"/>
    <w:rsid w:val="009A7D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A7D1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037B3-DACF-479F-A982-93E61AD1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2834</Words>
  <Characters>16723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Paličková Vladimíra</dc:creator>
  <cp:keywords/>
  <dc:description/>
  <cp:lastModifiedBy>Kučinská Marie</cp:lastModifiedBy>
  <cp:revision>3</cp:revision>
  <cp:lastPrinted>2026-01-12T07:04:00Z</cp:lastPrinted>
  <dcterms:created xsi:type="dcterms:W3CDTF">2026-01-14T12:52:00Z</dcterms:created>
  <dcterms:modified xsi:type="dcterms:W3CDTF">2026-01-14T12:58:00Z</dcterms:modified>
</cp:coreProperties>
</file>