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597D" w14:textId="0EBD0F7E" w:rsidR="00956C02" w:rsidRPr="00293B42" w:rsidRDefault="00293B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93B42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7C3FDBC8" w14:textId="77777777" w:rsidR="00293B42" w:rsidRDefault="00293B42">
      <w:pPr>
        <w:rPr>
          <w:rFonts w:ascii="Times New Roman" w:hAnsi="Times New Roman" w:cs="Times New Roman"/>
          <w:sz w:val="24"/>
          <w:szCs w:val="24"/>
        </w:rPr>
      </w:pPr>
    </w:p>
    <w:p w14:paraId="727D13E4" w14:textId="0F8ADD27" w:rsidR="00293B42" w:rsidRPr="005D6FB9" w:rsidRDefault="00293B42" w:rsidP="00293B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Návrh uzavřít </w:t>
      </w:r>
      <w:r w:rsidR="00254066"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Kupní smlouvu </w:t>
      </w:r>
      <w:r w:rsidR="00F77A40"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dle přílohy č. 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77A40"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 předloženého materiálu 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s Českou </w:t>
      </w:r>
      <w:proofErr w:type="gramStart"/>
      <w:r w:rsidRPr="005D6FB9">
        <w:rPr>
          <w:rFonts w:ascii="Times New Roman" w:hAnsi="Times New Roman" w:cs="Times New Roman"/>
          <w:b/>
          <w:bCs/>
          <w:sz w:val="24"/>
          <w:szCs w:val="24"/>
        </w:rPr>
        <w:t>republikou</w:t>
      </w:r>
      <w:r w:rsidR="005D6FB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>Státní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gramEnd"/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>pozemkový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 úřad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>, jejímž předmětem je nabytí pozemků v k.ú. Spálov, obec Spálov, o celkové výměře 4047 m</w:t>
      </w:r>
      <w:r w:rsidRPr="005D6F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D1ECDAE" w14:textId="3B558F63" w:rsidR="00293B42" w:rsidRDefault="00293B42" w:rsidP="00293B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koupi pozemků rozhodlo zastupitelstvo města dne 26. 6. 2024 usnesením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č. 0936/ZM2226/16</w:t>
      </w:r>
      <w:r w:rsidR="00254066">
        <w:rPr>
          <w:rFonts w:ascii="Times New Roman" w:hAnsi="Times New Roman" w:cs="Times New Roman"/>
          <w:b/>
          <w:bCs/>
          <w:sz w:val="24"/>
          <w:szCs w:val="24"/>
        </w:rPr>
        <w:t>, dne 25.8.2025 pak byl SMO doručen návrh uzavření kupní smlouvy ze strany státního pozemkového úřadu.</w:t>
      </w:r>
    </w:p>
    <w:p w14:paraId="1AEB0AD3" w14:textId="2BB5BEB3" w:rsidR="00293B42" w:rsidRDefault="00293B42" w:rsidP="00293B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účelem je zajištění přístupu k nemovitostem ve vlastnictví statutárního města Ostrava;</w:t>
      </w:r>
    </w:p>
    <w:p w14:paraId="2165ECD3" w14:textId="5254B362" w:rsidR="006E3EBC" w:rsidRPr="00254066" w:rsidRDefault="00293B42" w:rsidP="006E3E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celková kupní cena činí 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862.011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 Kč, tj. 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>213 Kč/m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9573A">
        <w:rPr>
          <w:rFonts w:ascii="Times New Roman" w:hAnsi="Times New Roman" w:cs="Times New Roman"/>
          <w:b/>
          <w:bCs/>
          <w:sz w:val="24"/>
          <w:szCs w:val="24"/>
        </w:rPr>
        <w:t xml:space="preserve">kupní </w:t>
      </w:r>
      <w:r w:rsidR="005D6FB9" w:rsidRPr="005D6FB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9573A">
        <w:rPr>
          <w:rFonts w:ascii="Times New Roman" w:hAnsi="Times New Roman" w:cs="Times New Roman"/>
          <w:b/>
          <w:bCs/>
          <w:sz w:val="24"/>
          <w:szCs w:val="24"/>
        </w:rPr>
        <w:t>odpovídá ceně v místě a čase obvyklé, stanovené znaleckým posudkem</w:t>
      </w:r>
      <w:r w:rsidR="002540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3446D9" w14:textId="1AA77E9A" w:rsidR="006E3EBC" w:rsidRPr="006E3EBC" w:rsidRDefault="006E3EBC" w:rsidP="006E3EBC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Nemovité věci</w:t>
      </w:r>
      <w:r w:rsidRPr="006E3EB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v k.ú. Spálov, obec Spálov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E3EBC" w:rsidRPr="006E3EBC" w14:paraId="608D7417" w14:textId="77777777" w:rsidTr="006E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59EDC" w:themeFill="accent5" w:themeFillTint="66"/>
          </w:tcPr>
          <w:p w14:paraId="2D93E234" w14:textId="398C7043" w:rsidR="006E3EBC" w:rsidRPr="006E3EBC" w:rsidRDefault="006E3EBC" w:rsidP="006E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Pozemek</w:t>
            </w:r>
          </w:p>
        </w:tc>
        <w:tc>
          <w:tcPr>
            <w:tcW w:w="2265" w:type="dxa"/>
            <w:shd w:val="clear" w:color="auto" w:fill="E59EDC" w:themeFill="accent5" w:themeFillTint="66"/>
          </w:tcPr>
          <w:p w14:paraId="1D59AF86" w14:textId="1EA69218" w:rsidR="006E3EBC" w:rsidRPr="006E3EBC" w:rsidRDefault="006E3EBC" w:rsidP="006E3E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Využití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14AF57DD" w14:textId="18C41DEB" w:rsidR="006E3EBC" w:rsidRPr="006E3EBC" w:rsidRDefault="006E3EBC" w:rsidP="006E3E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Výměra v m</w:t>
            </w:r>
            <w:r w:rsidRPr="006E3E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25CA64E5" w14:textId="40713C28" w:rsidR="006E3EBC" w:rsidRPr="006E3EBC" w:rsidRDefault="006E3EBC" w:rsidP="006E3E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Cena dle ZP v Kč</w:t>
            </w:r>
          </w:p>
        </w:tc>
      </w:tr>
      <w:tr w:rsidR="006E3EBC" w:rsidRPr="006E3EBC" w14:paraId="3EC24725" w14:textId="77777777" w:rsidTr="006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CEED" w:themeFill="accent5" w:themeFillTint="33"/>
          </w:tcPr>
          <w:p w14:paraId="2DAB7A76" w14:textId="13F1B0EA" w:rsidR="006E3EBC" w:rsidRPr="006E3EBC" w:rsidRDefault="006E3EBC" w:rsidP="006E3E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 2075/3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2685CE1F" w14:textId="36CD2CBB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76413926" w14:textId="636D1351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 xml:space="preserve">  102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3F3A685B" w14:textId="3EED6D79" w:rsidR="006E3EBC" w:rsidRPr="006E3EBC" w:rsidRDefault="005D6FB9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21.726</w:t>
            </w:r>
          </w:p>
        </w:tc>
      </w:tr>
      <w:tr w:rsidR="006E3EBC" w:rsidRPr="006E3EBC" w14:paraId="581E7D20" w14:textId="77777777" w:rsidTr="006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CEED" w:themeFill="accent5" w:themeFillTint="33"/>
          </w:tcPr>
          <w:p w14:paraId="3E303959" w14:textId="5ADA2AB6" w:rsidR="006E3EBC" w:rsidRPr="006E3EBC" w:rsidRDefault="006E3EBC" w:rsidP="006E3E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 2076/3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5B14DC2E" w14:textId="541947AF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4A4FAA2D" w14:textId="6A3A2826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6D40558A" w14:textId="1EB2E273" w:rsidR="006E3EBC" w:rsidRPr="006E3EBC" w:rsidRDefault="005D6FB9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840.285</w:t>
            </w:r>
          </w:p>
        </w:tc>
      </w:tr>
      <w:tr w:rsidR="006E3EBC" w:rsidRPr="006E3EBC" w14:paraId="6C4C4D5B" w14:textId="77777777" w:rsidTr="006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59EDC" w:themeFill="accent5" w:themeFillTint="66"/>
          </w:tcPr>
          <w:p w14:paraId="24B32758" w14:textId="64F172A7" w:rsidR="006E3EBC" w:rsidRPr="006E3EBC" w:rsidRDefault="006E3EBC" w:rsidP="006E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265" w:type="dxa"/>
            <w:shd w:val="clear" w:color="auto" w:fill="E59EDC" w:themeFill="accent5" w:themeFillTint="66"/>
          </w:tcPr>
          <w:p w14:paraId="07F911F8" w14:textId="1DC8591F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79331701" w14:textId="54977DC9" w:rsidR="006E3EBC" w:rsidRPr="006E3EBC" w:rsidRDefault="006E3EBC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4047</w:t>
            </w:r>
          </w:p>
        </w:tc>
        <w:tc>
          <w:tcPr>
            <w:tcW w:w="2266" w:type="dxa"/>
            <w:shd w:val="clear" w:color="auto" w:fill="E59EDC" w:themeFill="accent5" w:themeFillTint="66"/>
          </w:tcPr>
          <w:p w14:paraId="38067F3E" w14:textId="4B11F11E" w:rsidR="006E3EBC" w:rsidRPr="006E3EBC" w:rsidRDefault="005D6FB9" w:rsidP="006E3E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862.011</w:t>
            </w:r>
          </w:p>
        </w:tc>
      </w:tr>
    </w:tbl>
    <w:p w14:paraId="6702D612" w14:textId="77777777" w:rsidR="006E3EBC" w:rsidRDefault="006E3EBC" w:rsidP="006E3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573FC" w14:textId="389115E5" w:rsidR="006E3EBC" w:rsidRDefault="00600DF2" w:rsidP="006E3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DF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01CEF4" wp14:editId="4ADFE9C3">
            <wp:extent cx="5760720" cy="3435985"/>
            <wp:effectExtent l="0" t="0" r="0" b="0"/>
            <wp:docPr id="40536945" name="Obrázek 1" descr="Obsah obrázku diagram, mapa, Plán, skic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6945" name="Obrázek 1" descr="Obsah obrázku diagram, mapa, Plán, skica&#10;&#10;Obsah generovaný pomocí AI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BA11" w14:textId="77777777" w:rsidR="00600DF2" w:rsidRDefault="00600DF2" w:rsidP="006E3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37640" w14:textId="7115D9F5" w:rsidR="00DC1240" w:rsidRPr="00DC1240" w:rsidRDefault="00DC1240" w:rsidP="00DC124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1240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35F7DB20" w14:textId="4582B35B" w:rsidR="00600DF2" w:rsidRPr="00DC1240" w:rsidRDefault="00DC1240" w:rsidP="00DC124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240">
        <w:rPr>
          <w:rFonts w:ascii="Times New Roman" w:hAnsi="Times New Roman" w:cs="Times New Roman"/>
          <w:b/>
          <w:bCs/>
          <w:sz w:val="24"/>
          <w:szCs w:val="24"/>
        </w:rPr>
        <w:t>Rada</w:t>
      </w:r>
      <w:r w:rsidR="00600DF2" w:rsidRPr="00DC1240">
        <w:rPr>
          <w:rFonts w:ascii="Times New Roman" w:hAnsi="Times New Roman" w:cs="Times New Roman"/>
          <w:b/>
          <w:bCs/>
          <w:sz w:val="24"/>
          <w:szCs w:val="24"/>
        </w:rPr>
        <w:t xml:space="preserve"> města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dne 2. 9. 2025 souhlasila s</w:t>
      </w:r>
      <w:r w:rsidR="00600DF2" w:rsidRPr="00DC1240">
        <w:rPr>
          <w:rFonts w:ascii="Times New Roman" w:hAnsi="Times New Roman" w:cs="Times New Roman"/>
          <w:b/>
          <w:bCs/>
          <w:sz w:val="24"/>
          <w:szCs w:val="24"/>
        </w:rPr>
        <w:t xml:space="preserve"> návrh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600DF2" w:rsidRPr="00DC1240">
        <w:rPr>
          <w:rFonts w:ascii="Times New Roman" w:hAnsi="Times New Roman" w:cs="Times New Roman"/>
          <w:b/>
          <w:bCs/>
          <w:sz w:val="24"/>
          <w:szCs w:val="24"/>
        </w:rPr>
        <w:t xml:space="preserve"> uzavřít dle přílohy č. </w:t>
      </w:r>
      <w:r w:rsidR="00F87804" w:rsidRPr="00DC12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0DF2" w:rsidRPr="00DC1240">
        <w:rPr>
          <w:rFonts w:ascii="Times New Roman" w:hAnsi="Times New Roman" w:cs="Times New Roman"/>
          <w:b/>
          <w:bCs/>
          <w:sz w:val="24"/>
          <w:szCs w:val="24"/>
        </w:rPr>
        <w:t xml:space="preserve"> předloženého materiálu Kupní smlouvu s</w:t>
      </w:r>
      <w:r w:rsidR="00F87804" w:rsidRPr="00DC1240">
        <w:rPr>
          <w:rFonts w:ascii="Times New Roman" w:hAnsi="Times New Roman" w:cs="Times New Roman"/>
          <w:b/>
          <w:bCs/>
          <w:sz w:val="24"/>
          <w:szCs w:val="24"/>
        </w:rPr>
        <w:t> Českou republikou – Státním pozemkovým úřadem.</w:t>
      </w:r>
    </w:p>
    <w:p w14:paraId="034029E4" w14:textId="77777777" w:rsidR="00600DF2" w:rsidRDefault="00600DF2" w:rsidP="006E3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FCA0" w14:textId="77777777" w:rsidR="00F95425" w:rsidRDefault="00F95425" w:rsidP="006E3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D563" w14:textId="6453AE24" w:rsidR="00600DF2" w:rsidRPr="00600DF2" w:rsidRDefault="00600DF2" w:rsidP="00600DF2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DF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Věc</w:t>
      </w:r>
    </w:p>
    <w:p w14:paraId="089DC579" w14:textId="2E9774F2" w:rsidR="00600DF2" w:rsidRDefault="00600DF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uzavřít Kupní smlouvu, jejímž předmětem jsou nemovité věci v k.ú. Spálov, obec </w:t>
      </w:r>
      <w:r w:rsidR="00F95425">
        <w:rPr>
          <w:rFonts w:ascii="Times New Roman" w:hAnsi="Times New Roman" w:cs="Times New Roman"/>
          <w:sz w:val="24"/>
          <w:szCs w:val="24"/>
        </w:rPr>
        <w:t>Spálov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6A59F" w14:textId="77777777" w:rsidR="00600DF2" w:rsidRDefault="00600DF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0ECD0D" w14:textId="27AE45D1" w:rsidR="00600DF2" w:rsidRPr="00600DF2" w:rsidRDefault="00600DF2" w:rsidP="00600DF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DF2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53C78399" w14:textId="666BD7A8" w:rsidR="00600DF2" w:rsidRDefault="00600DF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Pozemky:</w:t>
      </w:r>
    </w:p>
    <w:p w14:paraId="103D632F" w14:textId="10F57E0F" w:rsidR="00600DF2" w:rsidRDefault="00600DF2" w:rsidP="00600DF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p.p.č. 2075/3, trvalý travní porost, o výměře 102 m</w:t>
      </w:r>
      <w:r w:rsidRPr="00600D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8CE213" w14:textId="2DF83A08" w:rsidR="00600DF2" w:rsidRDefault="00600DF2" w:rsidP="00600DF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p.p.č. 2076/3, trvalý travní porost, o výměře 3945 m</w:t>
      </w:r>
      <w:r w:rsidRPr="00600D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6B77B" w14:textId="77777777" w:rsidR="00600DF2" w:rsidRDefault="00600DF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F96349" w14:textId="652D805C" w:rsidR="001D2D56" w:rsidRDefault="001D2D5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„Předmět“)</w:t>
      </w:r>
    </w:p>
    <w:p w14:paraId="73A92404" w14:textId="77777777" w:rsidR="001D2D56" w:rsidRDefault="001D2D5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F9F814" w14:textId="74716318" w:rsidR="006A6CAE" w:rsidRDefault="00600DF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výměra </w:t>
      </w:r>
      <w:r w:rsidR="001D2D56">
        <w:rPr>
          <w:rFonts w:ascii="Times New Roman" w:hAnsi="Times New Roman" w:cs="Times New Roman"/>
          <w:sz w:val="24"/>
          <w:szCs w:val="24"/>
        </w:rPr>
        <w:t>Předmětu</w:t>
      </w:r>
      <w:r>
        <w:rPr>
          <w:rFonts w:ascii="Times New Roman" w:hAnsi="Times New Roman" w:cs="Times New Roman"/>
          <w:sz w:val="24"/>
          <w:szCs w:val="24"/>
        </w:rPr>
        <w:t xml:space="preserve"> činí 4047 m</w:t>
      </w:r>
      <w:r w:rsidRPr="00600D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30F7">
        <w:rPr>
          <w:rFonts w:ascii="Times New Roman" w:hAnsi="Times New Roman" w:cs="Times New Roman"/>
          <w:sz w:val="24"/>
          <w:szCs w:val="24"/>
        </w:rPr>
        <w:t xml:space="preserve"> (viz příloha č. 1.1 a 1.2 předloženého materiálu).</w:t>
      </w:r>
    </w:p>
    <w:p w14:paraId="29B28985" w14:textId="77777777" w:rsidR="006A6CAE" w:rsidRDefault="006A6CA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C3C9A2E" w14:textId="0E67D9F5" w:rsidR="00600DF2" w:rsidRDefault="006A6CA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obklopuje níže uvedené nemovité věci, které jsou ve vlastnictví statutárního města Ostrava a slouží jako letní táborová základna (viz příloha č. 1.1 a 1.2 předloženého materiálu).</w:t>
      </w:r>
    </w:p>
    <w:p w14:paraId="49FAC8D9" w14:textId="77777777" w:rsidR="00327B6E" w:rsidRDefault="00327B6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5F33EB" w14:textId="2C9A095D" w:rsidR="00877A25" w:rsidRPr="00877A25" w:rsidRDefault="00877A25" w:rsidP="00600DF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7A25">
        <w:rPr>
          <w:rFonts w:ascii="Times New Roman" w:hAnsi="Times New Roman" w:cs="Times New Roman"/>
          <w:b/>
          <w:bCs/>
          <w:sz w:val="24"/>
          <w:szCs w:val="24"/>
          <w:u w:val="single"/>
        </w:rPr>
        <w:t>Vlastník</w:t>
      </w:r>
    </w:p>
    <w:p w14:paraId="60941595" w14:textId="226EC22A" w:rsidR="00877A25" w:rsidRDefault="00877A25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republika, příslušnost hospodařit s majetkem státu Státní pozemkový úřad, IČO 013 12 774, sídlo Husinecká 1024/</w:t>
      </w:r>
      <w:proofErr w:type="gramStart"/>
      <w:r>
        <w:rPr>
          <w:rFonts w:ascii="Times New Roman" w:hAnsi="Times New Roman" w:cs="Times New Roman"/>
          <w:sz w:val="24"/>
          <w:szCs w:val="24"/>
        </w:rPr>
        <w:t>11a</w:t>
      </w:r>
      <w:proofErr w:type="gramEnd"/>
      <w:r>
        <w:rPr>
          <w:rFonts w:ascii="Times New Roman" w:hAnsi="Times New Roman" w:cs="Times New Roman"/>
          <w:sz w:val="24"/>
          <w:szCs w:val="24"/>
        </w:rPr>
        <w:t>, Žižkov, 130 00 Praha 3</w:t>
      </w:r>
      <w:r w:rsidR="00525C35">
        <w:rPr>
          <w:rFonts w:ascii="Times New Roman" w:hAnsi="Times New Roman" w:cs="Times New Roman"/>
          <w:sz w:val="24"/>
          <w:szCs w:val="24"/>
        </w:rPr>
        <w:t xml:space="preserve"> (dále jen „SPÚ“).</w:t>
      </w:r>
    </w:p>
    <w:p w14:paraId="1B21C4BC" w14:textId="77777777" w:rsidR="001D2D56" w:rsidRDefault="001D2D5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3BDE99" w14:textId="61F39231" w:rsidR="00600DF2" w:rsidRPr="001D2D56" w:rsidRDefault="001D2D56" w:rsidP="00600DF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D56"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6732A803" w14:textId="6F08A81F" w:rsidR="00327B6E" w:rsidRDefault="00741985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město Ostrava je vlastníkem </w:t>
      </w:r>
      <w:r w:rsidR="00797923">
        <w:rPr>
          <w:rFonts w:ascii="Times New Roman" w:hAnsi="Times New Roman" w:cs="Times New Roman"/>
          <w:sz w:val="24"/>
          <w:szCs w:val="24"/>
        </w:rPr>
        <w:t>nemovitých</w:t>
      </w:r>
      <w:r>
        <w:rPr>
          <w:rFonts w:ascii="Times New Roman" w:hAnsi="Times New Roman" w:cs="Times New Roman"/>
          <w:sz w:val="24"/>
          <w:szCs w:val="24"/>
        </w:rPr>
        <w:t xml:space="preserve"> věcí, které tvoří letní táborovou základnu (dále též „Základna“) v k.ú. Spálov, obec Spálov</w:t>
      </w:r>
      <w:r w:rsidR="00327B6E">
        <w:rPr>
          <w:rFonts w:ascii="Times New Roman" w:hAnsi="Times New Roman" w:cs="Times New Roman"/>
          <w:sz w:val="24"/>
          <w:szCs w:val="24"/>
        </w:rPr>
        <w:t>, a to pozemků:</w:t>
      </w:r>
    </w:p>
    <w:p w14:paraId="225C7598" w14:textId="09D1F625" w:rsidR="00741985" w:rsidRDefault="00327B6E" w:rsidP="00327B6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p.č.st. 454, </w:t>
      </w:r>
      <w:r w:rsidR="00797923">
        <w:rPr>
          <w:rFonts w:ascii="Times New Roman" w:hAnsi="Times New Roman" w:cs="Times New Roman"/>
          <w:sz w:val="24"/>
          <w:szCs w:val="24"/>
        </w:rPr>
        <w:t>zast. plocha a nádvoří, o výměře 589 m</w:t>
      </w:r>
      <w:r w:rsidR="00797923" w:rsidRPr="00797923">
        <w:rPr>
          <w:rFonts w:ascii="Times New Roman" w:hAnsi="Times New Roman" w:cs="Times New Roman"/>
          <w:vertAlign w:val="superscript"/>
        </w:rPr>
        <w:t>2</w:t>
      </w:r>
      <w:r w:rsidR="00797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jehož součástí je stavba bez čp/če, jiná stavba,</w:t>
      </w:r>
    </w:p>
    <w:p w14:paraId="44D4B8F9" w14:textId="4ECA5651" w:rsidR="00327B6E" w:rsidRDefault="00327B6E" w:rsidP="00327B6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p.č.st. 489, </w:t>
      </w:r>
      <w:r w:rsidR="00797923">
        <w:rPr>
          <w:rFonts w:ascii="Times New Roman" w:hAnsi="Times New Roman" w:cs="Times New Roman"/>
          <w:sz w:val="24"/>
          <w:szCs w:val="24"/>
        </w:rPr>
        <w:t>zast. plocha a nádvoří, o výměře 84 m</w:t>
      </w:r>
      <w:r w:rsidR="00797923" w:rsidRPr="00797923">
        <w:rPr>
          <w:rFonts w:ascii="Times New Roman" w:hAnsi="Times New Roman" w:cs="Times New Roman"/>
          <w:vertAlign w:val="superscript"/>
        </w:rPr>
        <w:t>2</w:t>
      </w:r>
      <w:r w:rsidR="00797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jehož součástí je stavba bez čp/če, jiná stavba,</w:t>
      </w:r>
    </w:p>
    <w:p w14:paraId="13479D36" w14:textId="058BF888" w:rsidR="00327B6E" w:rsidRDefault="00327B6E" w:rsidP="00327B6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p.č.st. 490, </w:t>
      </w:r>
      <w:r w:rsidR="00797923">
        <w:rPr>
          <w:rFonts w:ascii="Times New Roman" w:hAnsi="Times New Roman" w:cs="Times New Roman"/>
          <w:sz w:val="24"/>
          <w:szCs w:val="24"/>
        </w:rPr>
        <w:t>zast. plocha a nádvoří, o výměře 169 m</w:t>
      </w:r>
      <w:r w:rsidR="00797923" w:rsidRPr="00797923">
        <w:rPr>
          <w:rFonts w:ascii="Times New Roman" w:hAnsi="Times New Roman" w:cs="Times New Roman"/>
          <w:vertAlign w:val="superscript"/>
        </w:rPr>
        <w:t>2</w:t>
      </w:r>
      <w:r w:rsidR="00797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jehož součástí je stavba bez čp/če, jiná stavba,</w:t>
      </w:r>
    </w:p>
    <w:p w14:paraId="1D77D10B" w14:textId="58135705" w:rsidR="00327B6E" w:rsidRDefault="00327B6E" w:rsidP="00327B6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p.č.st. 491, </w:t>
      </w:r>
      <w:r w:rsidR="00797923">
        <w:rPr>
          <w:rFonts w:ascii="Times New Roman" w:hAnsi="Times New Roman" w:cs="Times New Roman"/>
          <w:sz w:val="24"/>
          <w:szCs w:val="24"/>
        </w:rPr>
        <w:t>zast. plocha a nádvoří, o výměře 27 m</w:t>
      </w:r>
      <w:r w:rsidR="00797923" w:rsidRPr="00797923">
        <w:rPr>
          <w:rFonts w:ascii="Times New Roman" w:hAnsi="Times New Roman" w:cs="Times New Roman"/>
          <w:vertAlign w:val="superscript"/>
        </w:rPr>
        <w:t>2</w:t>
      </w:r>
      <w:r w:rsidR="00797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jehož součástí je stavba bez čp/če, jiná stavba.</w:t>
      </w:r>
    </w:p>
    <w:p w14:paraId="48277366" w14:textId="77777777" w:rsidR="00741985" w:rsidRDefault="00741985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00447A" w14:textId="584A3365" w:rsidR="0055414E" w:rsidRDefault="006041A0" w:rsidP="006041A0">
      <w:pPr>
        <w:pStyle w:val="mmoradkovani"/>
        <w:spacing w:line="240" w:lineRule="auto"/>
        <w:ind w:right="1"/>
        <w:jc w:val="both"/>
        <w:rPr>
          <w:rFonts w:ascii="Times New Roman" w:hAnsi="Times New Roman"/>
          <w:bCs/>
          <w:szCs w:val="24"/>
        </w:rPr>
      </w:pPr>
      <w:proofErr w:type="spellStart"/>
      <w:r w:rsidRPr="00A30F1B">
        <w:rPr>
          <w:rFonts w:ascii="Times New Roman" w:hAnsi="Times New Roman"/>
          <w:bCs/>
          <w:szCs w:val="24"/>
        </w:rPr>
        <w:t>Mysoval</w:t>
      </w:r>
      <w:proofErr w:type="spellEnd"/>
      <w:r w:rsidRPr="00A30F1B">
        <w:rPr>
          <w:rFonts w:ascii="Times New Roman" w:hAnsi="Times New Roman"/>
          <w:bCs/>
          <w:szCs w:val="24"/>
        </w:rPr>
        <w:t>, z. s., IČO 228 94 456, sídlo Obránců míru 863/7, Vítkovice, 703 00 Ostrava</w:t>
      </w:r>
      <w:r>
        <w:rPr>
          <w:rFonts w:ascii="Times New Roman" w:hAnsi="Times New Roman"/>
          <w:bCs/>
          <w:szCs w:val="24"/>
        </w:rPr>
        <w:t xml:space="preserve"> (dále jen „Spolek“) </w:t>
      </w:r>
      <w:r w:rsidR="0055414E" w:rsidRPr="0055414E">
        <w:rPr>
          <w:rFonts w:ascii="Times New Roman" w:hAnsi="Times New Roman"/>
          <w:bCs/>
          <w:szCs w:val="24"/>
        </w:rPr>
        <w:t xml:space="preserve">uzavřel </w:t>
      </w:r>
      <w:r w:rsidR="00AE3483">
        <w:rPr>
          <w:rFonts w:ascii="Times New Roman" w:hAnsi="Times New Roman"/>
          <w:bCs/>
          <w:szCs w:val="24"/>
        </w:rPr>
        <w:t xml:space="preserve">dne 29. 11. 2023 k uvedeným pozemkům </w:t>
      </w:r>
      <w:r w:rsidR="0055414E" w:rsidRPr="0055414E">
        <w:rPr>
          <w:rFonts w:ascii="Times New Roman" w:hAnsi="Times New Roman"/>
          <w:bCs/>
          <w:szCs w:val="24"/>
        </w:rPr>
        <w:t xml:space="preserve">se statuárním městem Ostrava </w:t>
      </w:r>
      <w:r w:rsidR="0055414E">
        <w:rPr>
          <w:rFonts w:ascii="Times New Roman" w:hAnsi="Times New Roman"/>
          <w:bCs/>
          <w:szCs w:val="24"/>
        </w:rPr>
        <w:t>S</w:t>
      </w:r>
      <w:r w:rsidR="0055414E" w:rsidRPr="0055414E">
        <w:rPr>
          <w:rFonts w:ascii="Times New Roman" w:hAnsi="Times New Roman"/>
          <w:bCs/>
          <w:szCs w:val="24"/>
        </w:rPr>
        <w:t>mlouvu o nájmu</w:t>
      </w:r>
      <w:r w:rsidR="00AE3483">
        <w:rPr>
          <w:rFonts w:ascii="Times New Roman" w:hAnsi="Times New Roman"/>
          <w:bCs/>
          <w:szCs w:val="24"/>
        </w:rPr>
        <w:t>,</w:t>
      </w:r>
      <w:r w:rsidR="0055414E" w:rsidRPr="0055414E">
        <w:rPr>
          <w:rFonts w:ascii="Times New Roman" w:hAnsi="Times New Roman"/>
          <w:bCs/>
          <w:szCs w:val="24"/>
        </w:rPr>
        <w:t xml:space="preserve"> ev</w:t>
      </w:r>
      <w:r w:rsidR="00AE3483">
        <w:rPr>
          <w:rFonts w:ascii="Times New Roman" w:hAnsi="Times New Roman"/>
          <w:bCs/>
          <w:szCs w:val="24"/>
        </w:rPr>
        <w:t>id</w:t>
      </w:r>
      <w:r w:rsidR="0055414E" w:rsidRPr="0055414E">
        <w:rPr>
          <w:rFonts w:ascii="Times New Roman" w:hAnsi="Times New Roman"/>
          <w:bCs/>
          <w:szCs w:val="24"/>
        </w:rPr>
        <w:t>. č. 2752/2023/MJ. Účelem je užívání předmětu nájmu k uskutečňování činnosti spolku a plnění poslání spolku včetně táborových, sportovních, kulturních, výchovných, sociálních a charitativních aktivit pro děti realizovanými spolkem, popř. jinými spolky, kluby či neziskovými organizacemi.</w:t>
      </w:r>
      <w:r w:rsidR="00AE34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Spolek</w:t>
      </w:r>
      <w:r w:rsidR="00AE3483">
        <w:rPr>
          <w:rFonts w:ascii="Times New Roman" w:hAnsi="Times New Roman"/>
          <w:bCs/>
          <w:szCs w:val="24"/>
        </w:rPr>
        <w:t xml:space="preserve"> byl ve smlouvě upozorněn na skutečnost, že přístup k výše uvedeným pozemkům si musí sjednat s SPÚ. Přestože tak učinil, SPÚ sdělil, že nájemní smlouvu uzavře pouze se statutárním městem Ostrava jako vlastník</w:t>
      </w:r>
      <w:r w:rsidR="004A1F21">
        <w:rPr>
          <w:rFonts w:ascii="Times New Roman" w:hAnsi="Times New Roman"/>
          <w:bCs/>
          <w:szCs w:val="24"/>
        </w:rPr>
        <w:t>em</w:t>
      </w:r>
      <w:r w:rsidR="00AE3483">
        <w:rPr>
          <w:rFonts w:ascii="Times New Roman" w:hAnsi="Times New Roman"/>
          <w:bCs/>
          <w:szCs w:val="24"/>
        </w:rPr>
        <w:t xml:space="preserve"> výše uvedených nemovitých věcí. </w:t>
      </w:r>
    </w:p>
    <w:p w14:paraId="32FCE879" w14:textId="77777777" w:rsidR="00AE3483" w:rsidRDefault="00AE3483" w:rsidP="0055414E">
      <w:pPr>
        <w:pStyle w:val="mmoradkovani"/>
        <w:spacing w:line="240" w:lineRule="auto"/>
        <w:ind w:right="1"/>
        <w:jc w:val="both"/>
        <w:rPr>
          <w:rFonts w:ascii="Times New Roman" w:hAnsi="Times New Roman"/>
          <w:bCs/>
          <w:szCs w:val="24"/>
        </w:rPr>
      </w:pPr>
    </w:p>
    <w:p w14:paraId="5CB48FE2" w14:textId="6F991033" w:rsidR="001D2D56" w:rsidRPr="00A30F1B" w:rsidRDefault="00AE3483" w:rsidP="00AE3483">
      <w:pPr>
        <w:pStyle w:val="mmoradkovani"/>
        <w:spacing w:line="240" w:lineRule="auto"/>
        <w:ind w:right="1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Jelikož je </w:t>
      </w:r>
      <w:r w:rsidR="00FC1689">
        <w:rPr>
          <w:rFonts w:ascii="Times New Roman" w:hAnsi="Times New Roman"/>
          <w:bCs/>
          <w:szCs w:val="24"/>
        </w:rPr>
        <w:t>nezbytné</w:t>
      </w:r>
      <w:r>
        <w:rPr>
          <w:rFonts w:ascii="Times New Roman" w:hAnsi="Times New Roman"/>
          <w:bCs/>
          <w:szCs w:val="24"/>
        </w:rPr>
        <w:t xml:space="preserve"> scelit pozemky, které tvoří základnu, odbor majetkový vstoupil s SPÚ </w:t>
      </w:r>
      <w:r w:rsidR="006A6CAE">
        <w:rPr>
          <w:rFonts w:ascii="Times New Roman" w:hAnsi="Times New Roman"/>
          <w:bCs/>
          <w:szCs w:val="24"/>
        </w:rPr>
        <w:br/>
      </w:r>
      <w:r>
        <w:rPr>
          <w:rFonts w:ascii="Times New Roman" w:hAnsi="Times New Roman"/>
          <w:bCs/>
          <w:szCs w:val="24"/>
        </w:rPr>
        <w:t xml:space="preserve">do jednání, zda by bylo možné pozemky nabýt. V návaznosti na výše uvedené </w:t>
      </w:r>
      <w:r w:rsidRPr="00A30F1B">
        <w:rPr>
          <w:rFonts w:ascii="Times New Roman" w:hAnsi="Times New Roman"/>
          <w:b/>
          <w:szCs w:val="24"/>
        </w:rPr>
        <w:t>z</w:t>
      </w:r>
      <w:r w:rsidR="001D2D56" w:rsidRPr="00A30F1B">
        <w:rPr>
          <w:rFonts w:ascii="Times New Roman" w:hAnsi="Times New Roman"/>
          <w:b/>
          <w:szCs w:val="24"/>
        </w:rPr>
        <w:t xml:space="preserve">astupitelstvo města dne 26. 6. 2024 svým usnesením č. 0936/ZM2226/16 rozhodlo koupit </w:t>
      </w:r>
      <w:r w:rsidR="001D2D56" w:rsidRPr="00525C35">
        <w:rPr>
          <w:rFonts w:ascii="Times New Roman" w:hAnsi="Times New Roman"/>
          <w:bCs/>
          <w:szCs w:val="24"/>
        </w:rPr>
        <w:t xml:space="preserve">Předmět </w:t>
      </w:r>
      <w:r w:rsidR="006A6CAE" w:rsidRPr="00525C35">
        <w:rPr>
          <w:rFonts w:ascii="Times New Roman" w:hAnsi="Times New Roman"/>
          <w:bCs/>
          <w:szCs w:val="24"/>
        </w:rPr>
        <w:br/>
      </w:r>
      <w:r w:rsidR="001D2D56">
        <w:rPr>
          <w:rFonts w:ascii="Times New Roman" w:hAnsi="Times New Roman"/>
          <w:szCs w:val="24"/>
        </w:rPr>
        <w:t xml:space="preserve">od </w:t>
      </w:r>
      <w:r w:rsidR="009342B2">
        <w:rPr>
          <w:rFonts w:ascii="Times New Roman" w:hAnsi="Times New Roman"/>
          <w:szCs w:val="24"/>
        </w:rPr>
        <w:t>SPÚ</w:t>
      </w:r>
      <w:r w:rsidR="00525C35">
        <w:rPr>
          <w:rFonts w:ascii="Times New Roman" w:hAnsi="Times New Roman"/>
          <w:szCs w:val="24"/>
        </w:rPr>
        <w:t xml:space="preserve"> </w:t>
      </w:r>
      <w:r w:rsidR="001D2D56" w:rsidRPr="00A30F1B">
        <w:rPr>
          <w:rFonts w:ascii="Times New Roman" w:hAnsi="Times New Roman"/>
          <w:b/>
          <w:bCs/>
          <w:szCs w:val="24"/>
        </w:rPr>
        <w:t>a zahájit jednání ve věci uzavření kupní smlouvy.</w:t>
      </w:r>
    </w:p>
    <w:p w14:paraId="05FECDAF" w14:textId="77777777" w:rsidR="001D2D56" w:rsidRDefault="001D2D5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2C0581C" w14:textId="77777777" w:rsidR="00525C35" w:rsidRDefault="00525C35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D843AF" w14:textId="77777777" w:rsidR="00525C35" w:rsidRDefault="00525C35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8FAC01" w14:textId="629B5F54" w:rsidR="001D2D56" w:rsidRDefault="001D2D5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4183E">
        <w:rPr>
          <w:rFonts w:ascii="Times New Roman" w:hAnsi="Times New Roman" w:cs="Times New Roman"/>
          <w:sz w:val="24"/>
          <w:szCs w:val="24"/>
        </w:rPr>
        <w:t xml:space="preserve"> </w:t>
      </w:r>
      <w:r w:rsidR="009342B2">
        <w:rPr>
          <w:rFonts w:ascii="Times New Roman" w:hAnsi="Times New Roman" w:cs="Times New Roman"/>
          <w:sz w:val="24"/>
          <w:szCs w:val="24"/>
        </w:rPr>
        <w:t xml:space="preserve">rozhodnutí zastupitelstva města </w:t>
      </w:r>
      <w:r w:rsidR="0094183E">
        <w:rPr>
          <w:rFonts w:ascii="Times New Roman" w:hAnsi="Times New Roman" w:cs="Times New Roman"/>
          <w:sz w:val="24"/>
          <w:szCs w:val="24"/>
        </w:rPr>
        <w:t xml:space="preserve">bylo </w:t>
      </w:r>
      <w:r w:rsidR="009342B2">
        <w:rPr>
          <w:rFonts w:ascii="Times New Roman" w:hAnsi="Times New Roman" w:cs="Times New Roman"/>
          <w:sz w:val="24"/>
          <w:szCs w:val="24"/>
        </w:rPr>
        <w:t>SPÚ</w:t>
      </w:r>
      <w:r w:rsidR="0094183E">
        <w:rPr>
          <w:rFonts w:ascii="Times New Roman" w:hAnsi="Times New Roman" w:cs="Times New Roman"/>
          <w:sz w:val="24"/>
          <w:szCs w:val="24"/>
        </w:rPr>
        <w:t xml:space="preserve"> písemně informováno</w:t>
      </w:r>
      <w:r w:rsidR="009342B2">
        <w:rPr>
          <w:rFonts w:ascii="Times New Roman" w:hAnsi="Times New Roman" w:cs="Times New Roman"/>
          <w:sz w:val="24"/>
          <w:szCs w:val="24"/>
        </w:rPr>
        <w:t xml:space="preserve">. </w:t>
      </w:r>
      <w:r w:rsidR="00B232AD">
        <w:rPr>
          <w:rFonts w:ascii="Times New Roman" w:hAnsi="Times New Roman" w:cs="Times New Roman"/>
          <w:sz w:val="24"/>
          <w:szCs w:val="24"/>
        </w:rPr>
        <w:t>D</w:t>
      </w:r>
      <w:r w:rsidR="009342B2">
        <w:rPr>
          <w:rFonts w:ascii="Times New Roman" w:hAnsi="Times New Roman" w:cs="Times New Roman"/>
          <w:sz w:val="24"/>
          <w:szCs w:val="24"/>
        </w:rPr>
        <w:t>ne 29. 11. 2024</w:t>
      </w:r>
      <w:r w:rsidR="00B232AD">
        <w:rPr>
          <w:rFonts w:ascii="Times New Roman" w:hAnsi="Times New Roman" w:cs="Times New Roman"/>
          <w:sz w:val="24"/>
          <w:szCs w:val="24"/>
        </w:rPr>
        <w:t xml:space="preserve"> SPÚ</w:t>
      </w:r>
      <w:r w:rsidR="009342B2">
        <w:rPr>
          <w:rFonts w:ascii="Times New Roman" w:hAnsi="Times New Roman" w:cs="Times New Roman"/>
          <w:sz w:val="24"/>
          <w:szCs w:val="24"/>
        </w:rPr>
        <w:t xml:space="preserve"> reagoval s tím, že je nezbytně nutné Předmět prověřit, zajistit nabývací tituly, provést místní šetření v terénu a v případě, že se nevyskytnou překážky, které by převodu bránily, nechají </w:t>
      </w:r>
      <w:r w:rsidR="009342B2" w:rsidRPr="009F30F7">
        <w:rPr>
          <w:rFonts w:ascii="Times New Roman" w:hAnsi="Times New Roman" w:cs="Times New Roman"/>
          <w:sz w:val="24"/>
          <w:szCs w:val="24"/>
        </w:rPr>
        <w:t xml:space="preserve">vypracovat znalecký posudek. Dne </w:t>
      </w:r>
      <w:r w:rsidR="009F30F7" w:rsidRPr="009F30F7">
        <w:rPr>
          <w:rFonts w:ascii="Times New Roman" w:hAnsi="Times New Roman" w:cs="Times New Roman"/>
          <w:sz w:val="24"/>
          <w:szCs w:val="24"/>
        </w:rPr>
        <w:t>22. 8. 2025</w:t>
      </w:r>
      <w:r w:rsidR="009342B2" w:rsidRPr="009F30F7">
        <w:rPr>
          <w:rFonts w:ascii="Times New Roman" w:hAnsi="Times New Roman" w:cs="Times New Roman"/>
          <w:sz w:val="24"/>
          <w:szCs w:val="24"/>
        </w:rPr>
        <w:t xml:space="preserve"> odbor majetkový obdržel spolu se znaleckým posudkem i návrh Kupní smlouvy </w:t>
      </w:r>
      <w:r w:rsidR="00F95425" w:rsidRPr="009F30F7">
        <w:rPr>
          <w:rFonts w:ascii="Times New Roman" w:hAnsi="Times New Roman" w:cs="Times New Roman"/>
          <w:sz w:val="24"/>
          <w:szCs w:val="24"/>
        </w:rPr>
        <w:t>(</w:t>
      </w:r>
      <w:r w:rsidR="009342B2" w:rsidRPr="009F30F7">
        <w:rPr>
          <w:rFonts w:ascii="Times New Roman" w:hAnsi="Times New Roman" w:cs="Times New Roman"/>
          <w:sz w:val="24"/>
          <w:szCs w:val="24"/>
        </w:rPr>
        <w:t xml:space="preserve">viz příloha č. </w:t>
      </w:r>
      <w:r w:rsidR="009F30F7" w:rsidRPr="009F30F7">
        <w:rPr>
          <w:rFonts w:ascii="Times New Roman" w:hAnsi="Times New Roman" w:cs="Times New Roman"/>
          <w:sz w:val="24"/>
          <w:szCs w:val="24"/>
        </w:rPr>
        <w:t>3</w:t>
      </w:r>
      <w:r w:rsidR="009342B2" w:rsidRPr="009F30F7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 w:rsidR="00F95425" w:rsidRPr="009F30F7">
        <w:rPr>
          <w:rFonts w:ascii="Times New Roman" w:hAnsi="Times New Roman" w:cs="Times New Roman"/>
          <w:sz w:val="24"/>
          <w:szCs w:val="24"/>
        </w:rPr>
        <w:t>)</w:t>
      </w:r>
      <w:r w:rsidR="009342B2" w:rsidRPr="009F30F7">
        <w:rPr>
          <w:rFonts w:ascii="Times New Roman" w:hAnsi="Times New Roman" w:cs="Times New Roman"/>
          <w:sz w:val="24"/>
          <w:szCs w:val="24"/>
        </w:rPr>
        <w:t xml:space="preserve">. </w:t>
      </w:r>
      <w:r w:rsidR="009F30F7" w:rsidRPr="009F30F7">
        <w:rPr>
          <w:rFonts w:ascii="Times New Roman" w:hAnsi="Times New Roman" w:cs="Times New Roman"/>
          <w:sz w:val="24"/>
          <w:szCs w:val="24"/>
        </w:rPr>
        <w:t>Na tomto znění</w:t>
      </w:r>
      <w:r w:rsidR="009F30F7">
        <w:rPr>
          <w:rFonts w:ascii="Times New Roman" w:hAnsi="Times New Roman" w:cs="Times New Roman"/>
          <w:sz w:val="24"/>
          <w:szCs w:val="24"/>
        </w:rPr>
        <w:t xml:space="preserve"> Kupní smlouvy </w:t>
      </w:r>
      <w:r w:rsidR="00B232AD">
        <w:rPr>
          <w:rFonts w:ascii="Times New Roman" w:hAnsi="Times New Roman" w:cs="Times New Roman"/>
          <w:sz w:val="24"/>
          <w:szCs w:val="24"/>
        </w:rPr>
        <w:t>SPÚ</w:t>
      </w:r>
      <w:r w:rsidR="009F30F7">
        <w:rPr>
          <w:rFonts w:ascii="Times New Roman" w:hAnsi="Times New Roman" w:cs="Times New Roman"/>
          <w:sz w:val="24"/>
          <w:szCs w:val="24"/>
        </w:rPr>
        <w:t xml:space="preserve"> trvá.</w:t>
      </w:r>
    </w:p>
    <w:p w14:paraId="5DE4FA44" w14:textId="77777777" w:rsidR="009342B2" w:rsidRDefault="009342B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22A8FD" w14:textId="3FB9E941" w:rsidR="009342B2" w:rsidRDefault="009342B2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mezidobí SPÚ vyzval statutární město Ostrava k uzavření Nájemní smlou</w:t>
      </w:r>
      <w:r w:rsidR="00741985">
        <w:rPr>
          <w:rFonts w:ascii="Times New Roman" w:hAnsi="Times New Roman" w:cs="Times New Roman"/>
          <w:sz w:val="24"/>
          <w:szCs w:val="24"/>
        </w:rPr>
        <w:t xml:space="preserve">vy s odůvodněním, že v případě prodeje Předmětu musí být tyto smluvně </w:t>
      </w:r>
      <w:r w:rsidR="0055414E">
        <w:rPr>
          <w:rFonts w:ascii="Times New Roman" w:hAnsi="Times New Roman" w:cs="Times New Roman"/>
          <w:sz w:val="24"/>
          <w:szCs w:val="24"/>
        </w:rPr>
        <w:t>ošetřen</w:t>
      </w:r>
      <w:r w:rsidR="00741985">
        <w:rPr>
          <w:rFonts w:ascii="Times New Roman" w:hAnsi="Times New Roman" w:cs="Times New Roman"/>
          <w:sz w:val="24"/>
          <w:szCs w:val="24"/>
        </w:rPr>
        <w:t xml:space="preserve">y nájemní smlouvou. </w:t>
      </w:r>
      <w:r w:rsidR="0055414E">
        <w:rPr>
          <w:rFonts w:ascii="Times New Roman" w:hAnsi="Times New Roman" w:cs="Times New Roman"/>
          <w:sz w:val="24"/>
          <w:szCs w:val="24"/>
        </w:rPr>
        <w:br/>
        <w:t xml:space="preserve">Dne 31. 10. 2024 proto statutární město Ostrava uzavřelo s ČR-SPÚ Nájemní smlouvu, </w:t>
      </w:r>
      <w:r w:rsidR="0055414E">
        <w:rPr>
          <w:rFonts w:ascii="Times New Roman" w:hAnsi="Times New Roman" w:cs="Times New Roman"/>
          <w:sz w:val="24"/>
          <w:szCs w:val="24"/>
        </w:rPr>
        <w:br/>
        <w:t xml:space="preserve">evid. č. 2521/2024/MJ. Tato smlouva je uzavřena na dobu neurčitou, za nájemné ve výši </w:t>
      </w:r>
      <w:r w:rsidR="0055414E">
        <w:rPr>
          <w:rFonts w:ascii="Times New Roman" w:hAnsi="Times New Roman" w:cs="Times New Roman"/>
          <w:sz w:val="24"/>
          <w:szCs w:val="24"/>
        </w:rPr>
        <w:br/>
        <w:t>40.736 Kč, za účelem přístupu a příjezdu k nemovitostem ve vlastnictví statutárního města Ostrava</w:t>
      </w:r>
      <w:r w:rsidR="00B232AD">
        <w:rPr>
          <w:rFonts w:ascii="Times New Roman" w:hAnsi="Times New Roman" w:cs="Times New Roman"/>
          <w:sz w:val="24"/>
          <w:szCs w:val="24"/>
        </w:rPr>
        <w:t>,</w:t>
      </w:r>
      <w:r w:rsidR="0055414E">
        <w:rPr>
          <w:rFonts w:ascii="Times New Roman" w:hAnsi="Times New Roman" w:cs="Times New Roman"/>
          <w:sz w:val="24"/>
          <w:szCs w:val="24"/>
        </w:rPr>
        <w:t xml:space="preserve"> </w:t>
      </w:r>
      <w:r w:rsidR="006A6CAE">
        <w:rPr>
          <w:rFonts w:ascii="Times New Roman" w:hAnsi="Times New Roman" w:cs="Times New Roman"/>
          <w:sz w:val="24"/>
          <w:szCs w:val="24"/>
        </w:rPr>
        <w:t xml:space="preserve">jako </w:t>
      </w:r>
      <w:r w:rsidR="0055414E">
        <w:rPr>
          <w:rFonts w:ascii="Times New Roman" w:hAnsi="Times New Roman" w:cs="Times New Roman"/>
          <w:sz w:val="24"/>
          <w:szCs w:val="24"/>
        </w:rPr>
        <w:t>obslužn</w:t>
      </w:r>
      <w:r w:rsidR="00B232AD">
        <w:rPr>
          <w:rFonts w:ascii="Times New Roman" w:hAnsi="Times New Roman" w:cs="Times New Roman"/>
          <w:sz w:val="24"/>
          <w:szCs w:val="24"/>
        </w:rPr>
        <w:t>á a</w:t>
      </w:r>
      <w:r w:rsidR="0055414E">
        <w:rPr>
          <w:rFonts w:ascii="Times New Roman" w:hAnsi="Times New Roman" w:cs="Times New Roman"/>
          <w:sz w:val="24"/>
          <w:szCs w:val="24"/>
        </w:rPr>
        <w:t xml:space="preserve"> manipulační ploch</w:t>
      </w:r>
      <w:r w:rsidR="00B232AD">
        <w:rPr>
          <w:rFonts w:ascii="Times New Roman" w:hAnsi="Times New Roman" w:cs="Times New Roman"/>
          <w:sz w:val="24"/>
          <w:szCs w:val="24"/>
        </w:rPr>
        <w:t>a a dále</w:t>
      </w:r>
      <w:r w:rsidR="001A4899">
        <w:rPr>
          <w:rFonts w:ascii="Times New Roman" w:hAnsi="Times New Roman" w:cs="Times New Roman"/>
          <w:sz w:val="24"/>
          <w:szCs w:val="24"/>
        </w:rPr>
        <w:t xml:space="preserve"> plocha</w:t>
      </w:r>
      <w:r w:rsidR="0055414E">
        <w:rPr>
          <w:rFonts w:ascii="Times New Roman" w:hAnsi="Times New Roman" w:cs="Times New Roman"/>
          <w:sz w:val="24"/>
          <w:szCs w:val="24"/>
        </w:rPr>
        <w:t xml:space="preserve"> k rekreaci. </w:t>
      </w:r>
    </w:p>
    <w:p w14:paraId="32A72DB4" w14:textId="77777777" w:rsidR="006A6CAE" w:rsidRDefault="006A6CA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3F380C9" w14:textId="6FDB4DA5" w:rsidR="006A6CAE" w:rsidRPr="006A6CAE" w:rsidRDefault="006A6CAE" w:rsidP="00600DF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CAE">
        <w:rPr>
          <w:rFonts w:ascii="Times New Roman" w:hAnsi="Times New Roman" w:cs="Times New Roman"/>
          <w:b/>
          <w:bCs/>
          <w:sz w:val="24"/>
          <w:szCs w:val="24"/>
          <w:u w:val="single"/>
        </w:rPr>
        <w:t>Cena</w:t>
      </w:r>
    </w:p>
    <w:p w14:paraId="3DE475C7" w14:textId="735EF3AF" w:rsidR="006A6CAE" w:rsidRDefault="006A6CA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F30F7">
        <w:rPr>
          <w:rFonts w:ascii="Times New Roman" w:hAnsi="Times New Roman" w:cs="Times New Roman"/>
          <w:sz w:val="24"/>
          <w:szCs w:val="24"/>
        </w:rPr>
        <w:t xml:space="preserve">Předmět je oceněn ve znaleckém posudku č. </w:t>
      </w:r>
      <w:r w:rsidR="009F30F7" w:rsidRPr="009F30F7">
        <w:rPr>
          <w:rFonts w:ascii="Times New Roman" w:hAnsi="Times New Roman" w:cs="Times New Roman"/>
          <w:sz w:val="24"/>
          <w:szCs w:val="24"/>
        </w:rPr>
        <w:t>038340/2025</w:t>
      </w:r>
      <w:r w:rsidRPr="009F30F7">
        <w:rPr>
          <w:rFonts w:ascii="Times New Roman" w:hAnsi="Times New Roman" w:cs="Times New Roman"/>
          <w:sz w:val="24"/>
          <w:szCs w:val="24"/>
        </w:rPr>
        <w:t xml:space="preserve"> znal</w:t>
      </w:r>
      <w:r w:rsidR="009F30F7" w:rsidRPr="009F30F7">
        <w:rPr>
          <w:rFonts w:ascii="Times New Roman" w:hAnsi="Times New Roman" w:cs="Times New Roman"/>
          <w:sz w:val="24"/>
          <w:szCs w:val="24"/>
        </w:rPr>
        <w:t xml:space="preserve">ecké kanceláře </w:t>
      </w:r>
      <w:proofErr w:type="spellStart"/>
      <w:r w:rsidR="009F30F7" w:rsidRPr="009F30F7">
        <w:rPr>
          <w:rFonts w:ascii="Times New Roman" w:hAnsi="Times New Roman" w:cs="Times New Roman"/>
          <w:sz w:val="24"/>
          <w:szCs w:val="24"/>
        </w:rPr>
        <w:t>qdq</w:t>
      </w:r>
      <w:proofErr w:type="spellEnd"/>
      <w:r w:rsidR="009F30F7" w:rsidRPr="009F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0F7" w:rsidRPr="009F30F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9F30F7" w:rsidRPr="009F30F7">
        <w:rPr>
          <w:rFonts w:ascii="Times New Roman" w:hAnsi="Times New Roman" w:cs="Times New Roman"/>
          <w:sz w:val="24"/>
          <w:szCs w:val="24"/>
        </w:rPr>
        <w:t xml:space="preserve">, s.r.o. </w:t>
      </w:r>
      <w:r w:rsidRPr="009F30F7">
        <w:rPr>
          <w:rFonts w:ascii="Times New Roman" w:hAnsi="Times New Roman" w:cs="Times New Roman"/>
          <w:sz w:val="24"/>
          <w:szCs w:val="24"/>
        </w:rPr>
        <w:t xml:space="preserve">cenou obvyklou v celkové výši </w:t>
      </w:r>
      <w:r w:rsidR="009F30F7" w:rsidRPr="0024383B">
        <w:rPr>
          <w:rFonts w:ascii="Times New Roman" w:hAnsi="Times New Roman" w:cs="Times New Roman"/>
          <w:b/>
          <w:bCs/>
          <w:sz w:val="24"/>
          <w:szCs w:val="24"/>
        </w:rPr>
        <w:t>862.011</w:t>
      </w:r>
      <w:r w:rsidRPr="0024383B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9F30F7">
        <w:rPr>
          <w:rFonts w:ascii="Times New Roman" w:hAnsi="Times New Roman" w:cs="Times New Roman"/>
          <w:sz w:val="24"/>
          <w:szCs w:val="24"/>
        </w:rPr>
        <w:t>,</w:t>
      </w:r>
      <w:r w:rsidR="0024383B">
        <w:rPr>
          <w:rFonts w:ascii="Times New Roman" w:hAnsi="Times New Roman" w:cs="Times New Roman"/>
          <w:sz w:val="24"/>
          <w:szCs w:val="24"/>
        </w:rPr>
        <w:t xml:space="preserve"> tj. 213 Kč/m</w:t>
      </w:r>
      <w:r w:rsidR="0024383B" w:rsidRPr="002438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383B">
        <w:rPr>
          <w:rFonts w:ascii="Times New Roman" w:hAnsi="Times New Roman" w:cs="Times New Roman"/>
          <w:sz w:val="24"/>
          <w:szCs w:val="24"/>
        </w:rPr>
        <w:t>,</w:t>
      </w:r>
      <w:r w:rsidRPr="009F30F7">
        <w:rPr>
          <w:rFonts w:ascii="Times New Roman" w:hAnsi="Times New Roman" w:cs="Times New Roman"/>
          <w:sz w:val="24"/>
          <w:szCs w:val="24"/>
        </w:rPr>
        <w:t xml:space="preserve"> přičemž cena obvyklá jednotlivých pozemků je následující:</w:t>
      </w:r>
    </w:p>
    <w:p w14:paraId="73BA574F" w14:textId="01F13878" w:rsidR="006A6CAE" w:rsidRDefault="006A6CAE" w:rsidP="006A6CA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p.p.č. 2075/3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F30F7">
        <w:rPr>
          <w:rFonts w:ascii="Times New Roman" w:hAnsi="Times New Roman" w:cs="Times New Roman"/>
          <w:sz w:val="24"/>
          <w:szCs w:val="24"/>
        </w:rPr>
        <w:t xml:space="preserve">  21.726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Kč,</w:t>
      </w:r>
    </w:p>
    <w:p w14:paraId="698814BA" w14:textId="283D0472" w:rsidR="006A6CAE" w:rsidRDefault="006A6CAE" w:rsidP="006A6CA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p.p.č. 2076/3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30F7">
        <w:rPr>
          <w:rFonts w:ascii="Times New Roman" w:hAnsi="Times New Roman" w:cs="Times New Roman"/>
          <w:sz w:val="24"/>
          <w:szCs w:val="24"/>
        </w:rPr>
        <w:t>840.285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588E6A0" w14:textId="77777777" w:rsidR="006A6CAE" w:rsidRDefault="006A6CAE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DC38AE" w14:textId="26C2EEC1" w:rsidR="006A6CAE" w:rsidRDefault="00A30F1B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znalecký posudek si nechal vypracovat SPÚ, přičemž náklady na jeho vypracování </w:t>
      </w:r>
      <w:r>
        <w:rPr>
          <w:rFonts w:ascii="Times New Roman" w:hAnsi="Times New Roman" w:cs="Times New Roman"/>
          <w:sz w:val="24"/>
          <w:szCs w:val="24"/>
        </w:rPr>
        <w:br/>
        <w:t>ve výši 6.050 Kč včetně DPH již statutární město Ostrava uhradilo.</w:t>
      </w:r>
    </w:p>
    <w:p w14:paraId="170E54F0" w14:textId="77777777" w:rsidR="00A30F1B" w:rsidRDefault="00A30F1B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0E4615" w14:textId="7FE5AA41" w:rsidR="00A30F1B" w:rsidRDefault="00A30F1B" w:rsidP="00A30F1B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Kupní cena v celkové výši </w:t>
      </w:r>
      <w:r w:rsidR="0024383B" w:rsidRPr="0024383B">
        <w:rPr>
          <w:rFonts w:ascii="Times New Roman" w:hAnsi="Times New Roman"/>
          <w:b/>
          <w:bCs/>
        </w:rPr>
        <w:t>862.011</w:t>
      </w:r>
      <w:r w:rsidRPr="0024383B">
        <w:rPr>
          <w:rFonts w:ascii="Times New Roman" w:hAnsi="Times New Roman"/>
          <w:b/>
        </w:rPr>
        <w:t xml:space="preserve"> Kč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bude uhrazena odborem majetkovým. </w:t>
      </w:r>
    </w:p>
    <w:p w14:paraId="50A3702A" w14:textId="77777777" w:rsidR="00A30F1B" w:rsidRDefault="00A30F1B" w:rsidP="00A30F1B">
      <w:pPr>
        <w:pStyle w:val="mmoradkovani"/>
        <w:tabs>
          <w:tab w:val="left" w:pos="9072"/>
        </w:tabs>
        <w:spacing w:line="240" w:lineRule="auto"/>
        <w:ind w:left="720" w:right="-284"/>
        <w:jc w:val="both"/>
        <w:rPr>
          <w:rFonts w:ascii="Times New Roman" w:hAnsi="Times New Roman"/>
        </w:rPr>
      </w:pPr>
    </w:p>
    <w:p w14:paraId="2912E19D" w14:textId="77777777" w:rsidR="00A30F1B" w:rsidRPr="00290F9C" w:rsidRDefault="00A30F1B" w:rsidP="00A30F1B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90F9C">
        <w:rPr>
          <w:rFonts w:ascii="Times New Roman" w:hAnsi="Times New Roman"/>
          <w:sz w:val="24"/>
          <w:szCs w:val="24"/>
        </w:rPr>
        <w:t>nalecký posudek je k dispozici na odboru majetkovém.</w:t>
      </w:r>
    </w:p>
    <w:p w14:paraId="0F4E41B1" w14:textId="77777777" w:rsidR="00A30F1B" w:rsidRDefault="00A30F1B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0F23AC" w14:textId="77777777" w:rsidR="005A7AE6" w:rsidRPr="005A7AE6" w:rsidRDefault="005A7AE6" w:rsidP="005A7AE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AE6">
        <w:rPr>
          <w:rFonts w:ascii="Times New Roman" w:hAnsi="Times New Roman" w:cs="Times New Roman"/>
          <w:b/>
          <w:bCs/>
          <w:sz w:val="24"/>
          <w:szCs w:val="24"/>
          <w:u w:val="single"/>
        </w:rPr>
        <w:t>Komise pro majetek a hospodářskou správu rady města</w:t>
      </w:r>
    </w:p>
    <w:p w14:paraId="50D85706" w14:textId="0410317E" w:rsidR="005A7AE6" w:rsidRPr="005A7AE6" w:rsidRDefault="005A7AE6" w:rsidP="005A7A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169D3">
        <w:rPr>
          <w:rFonts w:ascii="Times New Roman" w:hAnsi="Times New Roman" w:cs="Times New Roman"/>
          <w:sz w:val="24"/>
          <w:szCs w:val="24"/>
        </w:rPr>
        <w:t xml:space="preserve">Dne </w:t>
      </w:r>
      <w:r w:rsidR="00D272FE" w:rsidRPr="00F169D3">
        <w:rPr>
          <w:rFonts w:ascii="Times New Roman" w:hAnsi="Times New Roman" w:cs="Times New Roman"/>
          <w:sz w:val="24"/>
          <w:szCs w:val="24"/>
        </w:rPr>
        <w:t>1</w:t>
      </w:r>
      <w:r w:rsidRPr="00F169D3">
        <w:rPr>
          <w:rFonts w:ascii="Times New Roman" w:hAnsi="Times New Roman" w:cs="Times New Roman"/>
          <w:sz w:val="24"/>
          <w:szCs w:val="24"/>
        </w:rPr>
        <w:t xml:space="preserve">. 9. 2025 usnesením č. </w:t>
      </w:r>
      <w:r w:rsidR="00694C66" w:rsidRPr="00F169D3">
        <w:rPr>
          <w:rFonts w:ascii="Times New Roman" w:hAnsi="Times New Roman" w:cs="Times New Roman"/>
          <w:sz w:val="24"/>
          <w:szCs w:val="24"/>
        </w:rPr>
        <w:t>109/19</w:t>
      </w:r>
      <w:r w:rsidRPr="00F169D3">
        <w:rPr>
          <w:rFonts w:ascii="Times New Roman" w:hAnsi="Times New Roman" w:cs="Times New Roman"/>
          <w:sz w:val="24"/>
          <w:szCs w:val="24"/>
        </w:rPr>
        <w:t xml:space="preserve"> souhlasila s uzavřením Kupní smlouvy.</w:t>
      </w:r>
    </w:p>
    <w:p w14:paraId="1FA5B2C6" w14:textId="77777777" w:rsidR="005A7AE6" w:rsidRDefault="005A7AE6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84D782" w14:textId="77777777" w:rsidR="00A30F1B" w:rsidRDefault="00A30F1B" w:rsidP="00600DF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6D6BC6" w14:textId="77777777" w:rsidR="001940A7" w:rsidRDefault="001940A7" w:rsidP="001940A7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</w:t>
      </w:r>
    </w:p>
    <w:p w14:paraId="34CC6631" w14:textId="77777777" w:rsidR="001940A7" w:rsidRDefault="001940A7" w:rsidP="001940A7">
      <w:pPr>
        <w:pStyle w:val="Zkladntext"/>
        <w:rPr>
          <w:bCs/>
        </w:rPr>
      </w:pPr>
      <w:r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207948C9" w14:textId="77777777" w:rsidR="001940A7" w:rsidRPr="003F1203" w:rsidRDefault="001940A7" w:rsidP="001940A7"/>
    <w:p w14:paraId="79F9EA4E" w14:textId="4C6E7438" w:rsidR="00A30F1B" w:rsidRPr="001A4899" w:rsidRDefault="00A30F1B" w:rsidP="001940A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0F1B" w:rsidRPr="001A48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E087" w14:textId="77777777" w:rsidR="00BF7C3B" w:rsidRDefault="00BF7C3B" w:rsidP="00600DF2">
      <w:pPr>
        <w:spacing w:after="0" w:line="240" w:lineRule="auto"/>
      </w:pPr>
      <w:r>
        <w:separator/>
      </w:r>
    </w:p>
  </w:endnote>
  <w:endnote w:type="continuationSeparator" w:id="0">
    <w:p w14:paraId="16872F0C" w14:textId="77777777" w:rsidR="00BF7C3B" w:rsidRDefault="00BF7C3B" w:rsidP="0060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284157"/>
      <w:docPartObj>
        <w:docPartGallery w:val="Page Numbers (Bottom of Page)"/>
        <w:docPartUnique/>
      </w:docPartObj>
    </w:sdtPr>
    <w:sdtEndPr/>
    <w:sdtContent>
      <w:p w14:paraId="237DDB0C" w14:textId="33982E93" w:rsidR="00600DF2" w:rsidRDefault="00600D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ED752" w14:textId="77777777" w:rsidR="00600DF2" w:rsidRDefault="00600D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8774" w14:textId="77777777" w:rsidR="00BF7C3B" w:rsidRDefault="00BF7C3B" w:rsidP="00600DF2">
      <w:pPr>
        <w:spacing w:after="0" w:line="240" w:lineRule="auto"/>
      </w:pPr>
      <w:r>
        <w:separator/>
      </w:r>
    </w:p>
  </w:footnote>
  <w:footnote w:type="continuationSeparator" w:id="0">
    <w:p w14:paraId="5E1B13B0" w14:textId="77777777" w:rsidR="00BF7C3B" w:rsidRDefault="00BF7C3B" w:rsidP="0060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509F9"/>
    <w:multiLevelType w:val="hybridMultilevel"/>
    <w:tmpl w:val="78EC915C"/>
    <w:lvl w:ilvl="0" w:tplc="4A8E8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2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2"/>
    <w:rsid w:val="00022439"/>
    <w:rsid w:val="0009625B"/>
    <w:rsid w:val="001940A7"/>
    <w:rsid w:val="001A4899"/>
    <w:rsid w:val="001D2D56"/>
    <w:rsid w:val="0024383B"/>
    <w:rsid w:val="00254066"/>
    <w:rsid w:val="00280DCF"/>
    <w:rsid w:val="00293B42"/>
    <w:rsid w:val="00327B6E"/>
    <w:rsid w:val="00356283"/>
    <w:rsid w:val="0046535A"/>
    <w:rsid w:val="004A1F21"/>
    <w:rsid w:val="00522205"/>
    <w:rsid w:val="00525C35"/>
    <w:rsid w:val="0055414E"/>
    <w:rsid w:val="0059573A"/>
    <w:rsid w:val="005A7AE6"/>
    <w:rsid w:val="005D6FB9"/>
    <w:rsid w:val="00600DF2"/>
    <w:rsid w:val="006041A0"/>
    <w:rsid w:val="006534F5"/>
    <w:rsid w:val="00694C66"/>
    <w:rsid w:val="006A6CAE"/>
    <w:rsid w:val="006E3EBC"/>
    <w:rsid w:val="00702CA9"/>
    <w:rsid w:val="00741985"/>
    <w:rsid w:val="00794EC3"/>
    <w:rsid w:val="00797923"/>
    <w:rsid w:val="00840178"/>
    <w:rsid w:val="00877A25"/>
    <w:rsid w:val="009342B2"/>
    <w:rsid w:val="0094183E"/>
    <w:rsid w:val="00956C02"/>
    <w:rsid w:val="009642B8"/>
    <w:rsid w:val="009F30F7"/>
    <w:rsid w:val="00A30F1B"/>
    <w:rsid w:val="00AE3483"/>
    <w:rsid w:val="00B232AD"/>
    <w:rsid w:val="00BB1F06"/>
    <w:rsid w:val="00BF7C3B"/>
    <w:rsid w:val="00C60DF9"/>
    <w:rsid w:val="00D247A1"/>
    <w:rsid w:val="00D272FE"/>
    <w:rsid w:val="00D278DC"/>
    <w:rsid w:val="00DC1240"/>
    <w:rsid w:val="00F05D65"/>
    <w:rsid w:val="00F169D3"/>
    <w:rsid w:val="00F77A40"/>
    <w:rsid w:val="00F87804"/>
    <w:rsid w:val="00F95425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9D9"/>
  <w15:chartTrackingRefBased/>
  <w15:docId w15:val="{B839187C-B271-4C44-8F2F-A717932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3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3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3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3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3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3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3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3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3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3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3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3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3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3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3B4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E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6E3EBC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60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DF2"/>
  </w:style>
  <w:style w:type="paragraph" w:styleId="Zpat">
    <w:name w:val="footer"/>
    <w:basedOn w:val="Normln"/>
    <w:link w:val="ZpatChar"/>
    <w:uiPriority w:val="99"/>
    <w:unhideWhenUsed/>
    <w:rsid w:val="0060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DF2"/>
  </w:style>
  <w:style w:type="paragraph" w:styleId="Bezmezer">
    <w:name w:val="No Spacing"/>
    <w:uiPriority w:val="1"/>
    <w:qFormat/>
    <w:rsid w:val="00600DF2"/>
    <w:pPr>
      <w:spacing w:after="0" w:line="240" w:lineRule="auto"/>
    </w:pPr>
  </w:style>
  <w:style w:type="paragraph" w:customStyle="1" w:styleId="mmoradkovani">
    <w:name w:val="_mmo_radkovani"/>
    <w:basedOn w:val="Normln"/>
    <w:rsid w:val="00327B6E"/>
    <w:pPr>
      <w:spacing w:after="0" w:line="360" w:lineRule="auto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1940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1940A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8</cp:revision>
  <cp:lastPrinted>2025-08-25T08:47:00Z</cp:lastPrinted>
  <dcterms:created xsi:type="dcterms:W3CDTF">2025-08-28T12:46:00Z</dcterms:created>
  <dcterms:modified xsi:type="dcterms:W3CDTF">2025-09-02T11:15:00Z</dcterms:modified>
</cp:coreProperties>
</file>