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7016" w14:textId="77777777" w:rsidR="00BF7FAD" w:rsidRDefault="00BF7FAD" w:rsidP="00406768">
      <w:pPr>
        <w:spacing w:after="120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Důvodová zpráva</w:t>
      </w:r>
    </w:p>
    <w:p w14:paraId="05673EE2" w14:textId="77777777" w:rsidR="00B80646" w:rsidRDefault="00BF7FAD" w:rsidP="00406768">
      <w:pPr>
        <w:spacing w:after="120"/>
        <w:jc w:val="both"/>
        <w:rPr>
          <w:rFonts w:cs="Arial"/>
          <w:b/>
        </w:rPr>
      </w:pPr>
      <w:r w:rsidRPr="00BF7FAD">
        <w:rPr>
          <w:rFonts w:cs="Arial"/>
          <w:b/>
        </w:rPr>
        <w:t xml:space="preserve">Orgánům města je předkládán k projednání návrh na </w:t>
      </w:r>
      <w:r>
        <w:rPr>
          <w:rFonts w:cs="Arial"/>
          <w:b/>
        </w:rPr>
        <w:t>a</w:t>
      </w:r>
      <w:r w:rsidRPr="00BF7FAD">
        <w:rPr>
          <w:rFonts w:cs="Arial"/>
          <w:b/>
        </w:rPr>
        <w:t>ktualizac</w:t>
      </w:r>
      <w:r>
        <w:rPr>
          <w:rFonts w:cs="Arial"/>
          <w:b/>
        </w:rPr>
        <w:t>i</w:t>
      </w:r>
      <w:r w:rsidRPr="00BF7FAD">
        <w:rPr>
          <w:rFonts w:cs="Arial"/>
          <w:b/>
        </w:rPr>
        <w:t xml:space="preserve"> ostravské sítě sociálních služeb</w:t>
      </w:r>
      <w:r>
        <w:rPr>
          <w:rFonts w:cs="Arial"/>
          <w:b/>
        </w:rPr>
        <w:t xml:space="preserve"> </w:t>
      </w:r>
      <w:r w:rsidRPr="00B80646">
        <w:rPr>
          <w:rFonts w:cs="Arial"/>
          <w:b/>
        </w:rPr>
        <w:t>formou Deklarace veřejného zadavatele k potřebnosti rozvoje a míry spolufinancování sociálních služeb.</w:t>
      </w:r>
      <w:r w:rsidR="00B80646" w:rsidRPr="00B80646">
        <w:rPr>
          <w:rFonts w:cs="Arial"/>
          <w:b/>
        </w:rPr>
        <w:t xml:space="preserve"> </w:t>
      </w:r>
    </w:p>
    <w:p w14:paraId="0A3EA6B7" w14:textId="010D3B1E" w:rsidR="00D44BF8" w:rsidRPr="007F359B" w:rsidRDefault="00D44BF8" w:rsidP="00406768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547D5D">
        <w:rPr>
          <w:rFonts w:ascii="Times New Roman" w:hAnsi="Times New Roman"/>
          <w:sz w:val="22"/>
          <w:szCs w:val="22"/>
        </w:rPr>
        <w:t xml:space="preserve">Odboru sociálních věcí a </w:t>
      </w:r>
      <w:r w:rsidRPr="007F359B">
        <w:rPr>
          <w:rFonts w:ascii="Times New Roman" w:hAnsi="Times New Roman"/>
          <w:sz w:val="22"/>
          <w:szCs w:val="22"/>
        </w:rPr>
        <w:t xml:space="preserve">zdravotnictví bylo doručeno celkem </w:t>
      </w:r>
      <w:r>
        <w:rPr>
          <w:rFonts w:cs="Arial"/>
          <w:b/>
          <w:bCs/>
        </w:rPr>
        <w:t>15</w:t>
      </w:r>
      <w:r w:rsidRPr="007F359B">
        <w:rPr>
          <w:rFonts w:cs="Arial"/>
          <w:b/>
        </w:rPr>
        <w:t xml:space="preserve"> žádostí</w:t>
      </w:r>
      <w:r w:rsidRPr="007F359B">
        <w:rPr>
          <w:rFonts w:ascii="Times New Roman" w:hAnsi="Times New Roman"/>
          <w:szCs w:val="22"/>
        </w:rPr>
        <w:t xml:space="preserve"> </w:t>
      </w:r>
      <w:r w:rsidRPr="007F359B">
        <w:rPr>
          <w:rFonts w:ascii="Times New Roman" w:hAnsi="Times New Roman"/>
          <w:sz w:val="22"/>
          <w:szCs w:val="22"/>
        </w:rPr>
        <w:t>o </w:t>
      </w:r>
      <w:r>
        <w:rPr>
          <w:rFonts w:ascii="Times New Roman" w:hAnsi="Times New Roman"/>
          <w:sz w:val="22"/>
          <w:szCs w:val="22"/>
        </w:rPr>
        <w:t xml:space="preserve">aktualizaci ostravské sítě sociálních služeb pro rok 2026. </w:t>
      </w:r>
    </w:p>
    <w:p w14:paraId="75BE259A" w14:textId="09149C70" w:rsidR="00B80646" w:rsidRPr="0002135B" w:rsidRDefault="00B80646" w:rsidP="00406768">
      <w:pPr>
        <w:spacing w:after="120"/>
        <w:jc w:val="both"/>
        <w:rPr>
          <w:rFonts w:ascii="Times New Roman" w:hAnsi="Times New Roman"/>
          <w:bCs/>
          <w:sz w:val="22"/>
          <w:szCs w:val="22"/>
        </w:rPr>
      </w:pPr>
      <w:r w:rsidRPr="00B80646">
        <w:rPr>
          <w:rFonts w:ascii="Times New Roman" w:hAnsi="Times New Roman"/>
          <w:bCs/>
          <w:sz w:val="22"/>
          <w:szCs w:val="22"/>
        </w:rPr>
        <w:t>Aktualizace ostravské sítě pro rok 202</w:t>
      </w:r>
      <w:r w:rsidR="00D27679">
        <w:rPr>
          <w:rFonts w:ascii="Times New Roman" w:hAnsi="Times New Roman"/>
          <w:bCs/>
          <w:sz w:val="22"/>
          <w:szCs w:val="22"/>
        </w:rPr>
        <w:t>6</w:t>
      </w:r>
      <w:r w:rsidRPr="00B80646">
        <w:rPr>
          <w:rFonts w:ascii="Times New Roman" w:hAnsi="Times New Roman"/>
          <w:bCs/>
          <w:sz w:val="22"/>
          <w:szCs w:val="22"/>
        </w:rPr>
        <w:t xml:space="preserve"> je navrhována v 1</w:t>
      </w:r>
      <w:r w:rsidR="00D27679">
        <w:rPr>
          <w:rFonts w:ascii="Times New Roman" w:hAnsi="Times New Roman"/>
          <w:bCs/>
          <w:sz w:val="22"/>
          <w:szCs w:val="22"/>
        </w:rPr>
        <w:t>0</w:t>
      </w:r>
      <w:r w:rsidRPr="00B80646">
        <w:rPr>
          <w:rFonts w:ascii="Times New Roman" w:hAnsi="Times New Roman"/>
          <w:bCs/>
          <w:sz w:val="22"/>
          <w:szCs w:val="22"/>
        </w:rPr>
        <w:t xml:space="preserve"> sociálních službách </w:t>
      </w:r>
      <w:r w:rsidR="0012797C">
        <w:rPr>
          <w:rFonts w:ascii="Times New Roman" w:hAnsi="Times New Roman"/>
          <w:bCs/>
          <w:sz w:val="22"/>
          <w:szCs w:val="22"/>
        </w:rPr>
        <w:t>poskytovaných nestátními neziskovými organizacemi</w:t>
      </w:r>
      <w:r w:rsidR="00D27679">
        <w:rPr>
          <w:rFonts w:ascii="Times New Roman" w:hAnsi="Times New Roman"/>
          <w:bCs/>
          <w:sz w:val="22"/>
          <w:szCs w:val="22"/>
        </w:rPr>
        <w:t xml:space="preserve"> a</w:t>
      </w:r>
      <w:r w:rsidR="0012797C">
        <w:rPr>
          <w:rFonts w:ascii="Times New Roman" w:hAnsi="Times New Roman"/>
          <w:bCs/>
          <w:sz w:val="22"/>
          <w:szCs w:val="22"/>
        </w:rPr>
        <w:t xml:space="preserve"> příspěvkovou organizací městského obvodu </w:t>
      </w:r>
      <w:r w:rsidR="000E246D">
        <w:rPr>
          <w:rFonts w:ascii="Times New Roman" w:hAnsi="Times New Roman"/>
          <w:bCs/>
          <w:sz w:val="22"/>
          <w:szCs w:val="22"/>
        </w:rPr>
        <w:t>(PO MO</w:t>
      </w:r>
      <w:r w:rsidR="00D44BF8">
        <w:rPr>
          <w:rFonts w:ascii="Times New Roman" w:hAnsi="Times New Roman"/>
          <w:bCs/>
          <w:sz w:val="22"/>
          <w:szCs w:val="22"/>
        </w:rPr>
        <w:t>b</w:t>
      </w:r>
      <w:r w:rsidR="000E246D">
        <w:rPr>
          <w:rFonts w:ascii="Times New Roman" w:hAnsi="Times New Roman"/>
          <w:bCs/>
          <w:sz w:val="22"/>
          <w:szCs w:val="22"/>
        </w:rPr>
        <w:t>)</w:t>
      </w:r>
      <w:r w:rsidR="00D27679">
        <w:rPr>
          <w:rFonts w:ascii="Times New Roman" w:hAnsi="Times New Roman"/>
          <w:bCs/>
          <w:sz w:val="22"/>
          <w:szCs w:val="22"/>
        </w:rPr>
        <w:t xml:space="preserve"> </w:t>
      </w:r>
      <w:r w:rsidR="00D44BF8">
        <w:rPr>
          <w:rFonts w:ascii="Times New Roman" w:hAnsi="Times New Roman"/>
          <w:bCs/>
          <w:sz w:val="22"/>
          <w:szCs w:val="22"/>
        </w:rPr>
        <w:br/>
      </w:r>
      <w:r w:rsidRPr="00B80646">
        <w:rPr>
          <w:rFonts w:ascii="Times New Roman" w:hAnsi="Times New Roman"/>
          <w:bCs/>
          <w:sz w:val="22"/>
          <w:szCs w:val="22"/>
        </w:rPr>
        <w:t>s plánovaným vznikem/rozvojem kapacit těchto služeb v celkové výši 1</w:t>
      </w:r>
      <w:r w:rsidR="00803041">
        <w:rPr>
          <w:rFonts w:ascii="Times New Roman" w:hAnsi="Times New Roman"/>
          <w:bCs/>
          <w:sz w:val="22"/>
          <w:szCs w:val="22"/>
        </w:rPr>
        <w:t>0</w:t>
      </w:r>
      <w:r w:rsidRPr="00B80646">
        <w:rPr>
          <w:rFonts w:ascii="Times New Roman" w:hAnsi="Times New Roman"/>
          <w:bCs/>
          <w:sz w:val="22"/>
          <w:szCs w:val="22"/>
        </w:rPr>
        <w:t>,</w:t>
      </w:r>
      <w:r w:rsidR="00D27679">
        <w:rPr>
          <w:rFonts w:ascii="Times New Roman" w:hAnsi="Times New Roman"/>
          <w:bCs/>
          <w:sz w:val="22"/>
          <w:szCs w:val="22"/>
        </w:rPr>
        <w:t>5</w:t>
      </w:r>
      <w:r w:rsidRPr="00B80646">
        <w:rPr>
          <w:rFonts w:ascii="Times New Roman" w:hAnsi="Times New Roman"/>
          <w:bCs/>
          <w:sz w:val="22"/>
          <w:szCs w:val="22"/>
        </w:rPr>
        <w:t xml:space="preserve"> úvazků </w:t>
      </w:r>
      <w:r w:rsidR="000E246D">
        <w:rPr>
          <w:rFonts w:ascii="Times New Roman" w:hAnsi="Times New Roman"/>
          <w:bCs/>
          <w:sz w:val="22"/>
          <w:szCs w:val="22"/>
        </w:rPr>
        <w:t xml:space="preserve">v přímé péči </w:t>
      </w:r>
      <w:r w:rsidR="00D44BF8">
        <w:rPr>
          <w:rFonts w:ascii="Times New Roman" w:hAnsi="Times New Roman"/>
          <w:bCs/>
          <w:sz w:val="22"/>
          <w:szCs w:val="22"/>
        </w:rPr>
        <w:br/>
      </w:r>
      <w:r w:rsidRPr="00B80646">
        <w:rPr>
          <w:rFonts w:ascii="Times New Roman" w:hAnsi="Times New Roman"/>
          <w:bCs/>
          <w:sz w:val="22"/>
          <w:szCs w:val="22"/>
        </w:rPr>
        <w:t>(v ambulantních a terénní službách) a</w:t>
      </w:r>
      <w:r w:rsidR="00B33E22">
        <w:rPr>
          <w:rFonts w:ascii="Times New Roman" w:hAnsi="Times New Roman"/>
          <w:bCs/>
          <w:sz w:val="22"/>
          <w:szCs w:val="22"/>
        </w:rPr>
        <w:t> </w:t>
      </w:r>
      <w:r w:rsidRPr="00B80646">
        <w:rPr>
          <w:rFonts w:ascii="Times New Roman" w:hAnsi="Times New Roman"/>
          <w:bCs/>
          <w:sz w:val="22"/>
          <w:szCs w:val="22"/>
        </w:rPr>
        <w:t>23</w:t>
      </w:r>
      <w:r w:rsidR="00B33E22">
        <w:rPr>
          <w:rFonts w:ascii="Times New Roman" w:hAnsi="Times New Roman"/>
          <w:bCs/>
          <w:sz w:val="22"/>
          <w:szCs w:val="22"/>
        </w:rPr>
        <w:t> </w:t>
      </w:r>
      <w:r w:rsidRPr="00B80646">
        <w:rPr>
          <w:rFonts w:ascii="Times New Roman" w:hAnsi="Times New Roman"/>
          <w:bCs/>
          <w:sz w:val="22"/>
          <w:szCs w:val="22"/>
        </w:rPr>
        <w:t>lůžek (v pobytových službách)</w:t>
      </w:r>
      <w:r>
        <w:rPr>
          <w:rFonts w:ascii="Times New Roman" w:hAnsi="Times New Roman"/>
          <w:bCs/>
          <w:sz w:val="22"/>
          <w:szCs w:val="22"/>
        </w:rPr>
        <w:t xml:space="preserve"> – souhrn </w:t>
      </w:r>
      <w:r w:rsidR="0012797C">
        <w:rPr>
          <w:rFonts w:ascii="Times New Roman" w:hAnsi="Times New Roman"/>
          <w:bCs/>
          <w:sz w:val="22"/>
          <w:szCs w:val="22"/>
        </w:rPr>
        <w:t xml:space="preserve">je </w:t>
      </w:r>
      <w:r>
        <w:rPr>
          <w:rFonts w:ascii="Times New Roman" w:hAnsi="Times New Roman"/>
          <w:bCs/>
          <w:sz w:val="22"/>
          <w:szCs w:val="22"/>
        </w:rPr>
        <w:t xml:space="preserve">uveden v příloze </w:t>
      </w:r>
      <w:r w:rsidR="00D44BF8">
        <w:rPr>
          <w:rFonts w:ascii="Times New Roman" w:hAnsi="Times New Roman"/>
          <w:bCs/>
          <w:sz w:val="22"/>
          <w:szCs w:val="22"/>
        </w:rPr>
        <w:br/>
      </w:r>
      <w:r>
        <w:rPr>
          <w:rFonts w:ascii="Times New Roman" w:hAnsi="Times New Roman"/>
          <w:bCs/>
          <w:sz w:val="22"/>
          <w:szCs w:val="22"/>
        </w:rPr>
        <w:t>č. 1 předloženého materiálu</w:t>
      </w:r>
      <w:r w:rsidRPr="0002135B">
        <w:rPr>
          <w:rFonts w:ascii="Times New Roman" w:hAnsi="Times New Roman"/>
          <w:bCs/>
          <w:sz w:val="22"/>
          <w:szCs w:val="22"/>
        </w:rPr>
        <w:t>.</w:t>
      </w:r>
      <w:r w:rsidR="00D44BF8" w:rsidRPr="0002135B">
        <w:rPr>
          <w:rFonts w:ascii="Times New Roman" w:hAnsi="Times New Roman"/>
          <w:bCs/>
          <w:sz w:val="22"/>
          <w:szCs w:val="22"/>
        </w:rPr>
        <w:t xml:space="preserve"> Celkový objem peněžních prostředků z rozpočtu města pro rok 2026 k realizaci předloženého rozvoje je 4 406 000 Kč (z toho 3 653 000 Kč SMO a 753 000 Kč MOb Ostrava – Poruba).</w:t>
      </w:r>
    </w:p>
    <w:p w14:paraId="3D40CE25" w14:textId="77777777" w:rsidR="00406768" w:rsidRDefault="00406768" w:rsidP="00406768">
      <w:pPr>
        <w:spacing w:after="120"/>
        <w:jc w:val="both"/>
        <w:rPr>
          <w:rFonts w:cs="Arial"/>
          <w:b/>
          <w:bCs/>
          <w:u w:val="single"/>
        </w:rPr>
      </w:pPr>
    </w:p>
    <w:p w14:paraId="42288A88" w14:textId="2EB051D9" w:rsidR="00B80646" w:rsidRDefault="00B80646" w:rsidP="00406768">
      <w:pPr>
        <w:spacing w:after="120"/>
        <w:jc w:val="both"/>
        <w:rPr>
          <w:rFonts w:cs="Arial"/>
          <w:b/>
          <w:bCs/>
          <w:u w:val="single"/>
        </w:rPr>
      </w:pPr>
      <w:r w:rsidRPr="00B80646">
        <w:rPr>
          <w:rFonts w:cs="Arial"/>
          <w:b/>
          <w:bCs/>
          <w:u w:val="single"/>
        </w:rPr>
        <w:t>Zdůvodnění</w:t>
      </w:r>
    </w:p>
    <w:p w14:paraId="754CD248" w14:textId="3500905E" w:rsidR="00170C4B" w:rsidRPr="00A47C78" w:rsidRDefault="00170C4B" w:rsidP="00406768">
      <w:pPr>
        <w:spacing w:after="120"/>
        <w:jc w:val="both"/>
        <w:rPr>
          <w:rFonts w:ascii="Times New Roman" w:hAnsi="Times New Roman"/>
          <w:bCs/>
          <w:sz w:val="22"/>
          <w:szCs w:val="22"/>
        </w:rPr>
      </w:pPr>
      <w:r w:rsidRPr="00A47C78">
        <w:rPr>
          <w:rFonts w:ascii="Times New Roman" w:hAnsi="Times New Roman"/>
          <w:sz w:val="22"/>
          <w:szCs w:val="22"/>
        </w:rPr>
        <w:t xml:space="preserve">Rozvoj sítě </w:t>
      </w:r>
      <w:r>
        <w:rPr>
          <w:rFonts w:ascii="Times New Roman" w:hAnsi="Times New Roman"/>
          <w:sz w:val="22"/>
          <w:szCs w:val="22"/>
        </w:rPr>
        <w:t xml:space="preserve">sociálních služeb </w:t>
      </w:r>
      <w:r w:rsidRPr="00A47C78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 w:rsidRPr="00A47C78">
        <w:rPr>
          <w:rFonts w:ascii="Times New Roman" w:hAnsi="Times New Roman"/>
          <w:sz w:val="22"/>
          <w:szCs w:val="22"/>
        </w:rPr>
        <w:t>Ostravě</w:t>
      </w:r>
      <w:r>
        <w:rPr>
          <w:rFonts w:ascii="Times New Roman" w:hAnsi="Times New Roman"/>
          <w:sz w:val="22"/>
          <w:szCs w:val="22"/>
        </w:rPr>
        <w:t xml:space="preserve"> se</w:t>
      </w:r>
      <w:r w:rsidRPr="00A47C78">
        <w:rPr>
          <w:rFonts w:ascii="Times New Roman" w:hAnsi="Times New Roman"/>
          <w:sz w:val="22"/>
          <w:szCs w:val="22"/>
        </w:rPr>
        <w:t xml:space="preserve"> řídí </w:t>
      </w:r>
      <w:r w:rsidRPr="00A47C78">
        <w:rPr>
          <w:rFonts w:ascii="Times New Roman" w:hAnsi="Times New Roman"/>
          <w:bCs/>
          <w:sz w:val="22"/>
          <w:szCs w:val="22"/>
        </w:rPr>
        <w:t>Metodickým pokynem pro aktualizaci sítě sociálních služeb zadávaných statutárním městem Ostrava</w:t>
      </w:r>
      <w:r w:rsidRPr="00A47C78">
        <w:rPr>
          <w:rFonts w:ascii="Times New Roman" w:eastAsia="Calibri" w:hAnsi="Times New Roman"/>
          <w:bCs/>
          <w:sz w:val="22"/>
          <w:szCs w:val="22"/>
        </w:rPr>
        <w:t xml:space="preserve"> schváleným radou města usnesením č.</w:t>
      </w:r>
      <w:r w:rsidR="00B33E22">
        <w:rPr>
          <w:rFonts w:ascii="Times New Roman" w:eastAsia="Calibri" w:hAnsi="Times New Roman"/>
          <w:bCs/>
          <w:sz w:val="22"/>
          <w:szCs w:val="22"/>
        </w:rPr>
        <w:t> </w:t>
      </w:r>
      <w:r w:rsidRPr="00A47C78">
        <w:rPr>
          <w:rFonts w:ascii="Times New Roman" w:eastAsia="Calibri" w:hAnsi="Times New Roman"/>
          <w:bCs/>
          <w:sz w:val="22"/>
          <w:szCs w:val="22"/>
        </w:rPr>
        <w:t>04585/RM2226/70 ze dne 18.06.2024</w:t>
      </w:r>
      <w:r w:rsidRPr="00A47C78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>Metodický pokyn</w:t>
      </w:r>
      <w:r w:rsidRPr="00A47C78">
        <w:rPr>
          <w:rFonts w:ascii="Times New Roman" w:hAnsi="Times New Roman"/>
          <w:bCs/>
          <w:sz w:val="22"/>
          <w:szCs w:val="22"/>
        </w:rPr>
        <w:t xml:space="preserve"> reaguje na</w:t>
      </w:r>
      <w:r>
        <w:rPr>
          <w:rFonts w:ascii="Times New Roman" w:hAnsi="Times New Roman"/>
          <w:bCs/>
          <w:sz w:val="22"/>
          <w:szCs w:val="22"/>
        </w:rPr>
        <w:t> </w:t>
      </w:r>
      <w:r w:rsidRPr="00A47C78">
        <w:rPr>
          <w:rFonts w:ascii="Times New Roman" w:hAnsi="Times New Roman"/>
          <w:bCs/>
          <w:sz w:val="22"/>
          <w:szCs w:val="22"/>
        </w:rPr>
        <w:t>Střednědobý plán rozvoje sociálních služeb a dalších aktivit v</w:t>
      </w:r>
      <w:r>
        <w:rPr>
          <w:rFonts w:ascii="Times New Roman" w:hAnsi="Times New Roman"/>
          <w:bCs/>
          <w:sz w:val="22"/>
          <w:szCs w:val="22"/>
        </w:rPr>
        <w:t> </w:t>
      </w:r>
      <w:r w:rsidRPr="00A47C78">
        <w:rPr>
          <w:rFonts w:ascii="Times New Roman" w:hAnsi="Times New Roman"/>
          <w:bCs/>
          <w:sz w:val="22"/>
          <w:szCs w:val="22"/>
        </w:rPr>
        <w:t>Moravskoslezském kraji na léta 2024-2026 (SPRSS) a Metodiku aktualizace Krajské sítě.</w:t>
      </w:r>
    </w:p>
    <w:p w14:paraId="77A02FFA" w14:textId="2CA6E77C" w:rsidR="00170C4B" w:rsidRDefault="00170C4B" w:rsidP="00406768">
      <w:pPr>
        <w:spacing w:after="120"/>
        <w:jc w:val="both"/>
        <w:rPr>
          <w:rFonts w:ascii="Times New Roman" w:hAnsi="Times New Roman"/>
          <w:bCs/>
        </w:rPr>
      </w:pPr>
      <w:r w:rsidRPr="00A47C78">
        <w:rPr>
          <w:rFonts w:ascii="Times New Roman" w:hAnsi="Times New Roman"/>
          <w:bCs/>
          <w:sz w:val="22"/>
          <w:szCs w:val="22"/>
        </w:rPr>
        <w:t xml:space="preserve">Jednou z podmínek zmíněných dokumentů je </w:t>
      </w:r>
      <w:r w:rsidRPr="00EA19ED">
        <w:rPr>
          <w:rFonts w:cs="Arial"/>
          <w:b/>
        </w:rPr>
        <w:t xml:space="preserve">projednání </w:t>
      </w:r>
      <w:r>
        <w:rPr>
          <w:rFonts w:cs="Arial"/>
          <w:b/>
        </w:rPr>
        <w:t xml:space="preserve">žádostí poskytovatelů sociálních služeb </w:t>
      </w:r>
      <w:r>
        <w:rPr>
          <w:rFonts w:cs="Arial"/>
          <w:b/>
        </w:rPr>
        <w:br/>
        <w:t xml:space="preserve">o </w:t>
      </w:r>
      <w:r w:rsidRPr="00EA19ED">
        <w:rPr>
          <w:rFonts w:cs="Arial"/>
          <w:b/>
        </w:rPr>
        <w:t>aktualizac</w:t>
      </w:r>
      <w:r>
        <w:rPr>
          <w:rFonts w:cs="Arial"/>
          <w:b/>
        </w:rPr>
        <w:t>i</w:t>
      </w:r>
      <w:r>
        <w:rPr>
          <w:rFonts w:ascii="Times New Roman" w:hAnsi="Times New Roman"/>
          <w:bCs/>
        </w:rPr>
        <w:t xml:space="preserve"> </w:t>
      </w:r>
      <w:r w:rsidR="00796613">
        <w:rPr>
          <w:rFonts w:ascii="Times New Roman" w:hAnsi="Times New Roman"/>
          <w:bCs/>
        </w:rPr>
        <w:t>K</w:t>
      </w:r>
      <w:r w:rsidRPr="00A47C78">
        <w:rPr>
          <w:rFonts w:ascii="Times New Roman" w:hAnsi="Times New Roman"/>
          <w:bCs/>
          <w:sz w:val="22"/>
          <w:szCs w:val="22"/>
        </w:rPr>
        <w:t>rajské sítě</w:t>
      </w:r>
      <w:r w:rsidR="00796613">
        <w:rPr>
          <w:rFonts w:ascii="Times New Roman" w:hAnsi="Times New Roman"/>
          <w:bCs/>
          <w:sz w:val="22"/>
          <w:szCs w:val="22"/>
        </w:rPr>
        <w:t xml:space="preserve"> sociálních služeb v Moravskoslezském kraji</w:t>
      </w:r>
      <w:r w:rsidRPr="00A47C78">
        <w:rPr>
          <w:rFonts w:ascii="Times New Roman" w:hAnsi="Times New Roman"/>
          <w:bCs/>
          <w:sz w:val="22"/>
          <w:szCs w:val="22"/>
        </w:rPr>
        <w:t xml:space="preserve"> (vstup a výstup služby do/ze sítě, snížení nebo navýšení kapacity služby – počet lůžek nebo úvazky v přímé péči) </w:t>
      </w:r>
      <w:r w:rsidRPr="00EA19ED">
        <w:rPr>
          <w:rFonts w:cs="Arial"/>
          <w:b/>
        </w:rPr>
        <w:t>v orgánech subjektu</w:t>
      </w:r>
      <w:r w:rsidRPr="00A47C78">
        <w:rPr>
          <w:rFonts w:ascii="Times New Roman" w:hAnsi="Times New Roman"/>
          <w:bCs/>
          <w:sz w:val="22"/>
          <w:szCs w:val="22"/>
        </w:rPr>
        <w:t xml:space="preserve">, který se k dané službě hlásí jako zadavatel. </w:t>
      </w:r>
      <w:r w:rsidRPr="00EA19ED">
        <w:rPr>
          <w:rFonts w:cs="Arial"/>
          <w:b/>
        </w:rPr>
        <w:t>Zadavatelem</w:t>
      </w:r>
      <w:r>
        <w:rPr>
          <w:rFonts w:ascii="Times New Roman" w:hAnsi="Times New Roman"/>
          <w:bCs/>
        </w:rPr>
        <w:t xml:space="preserve"> </w:t>
      </w:r>
      <w:r w:rsidRPr="00A47C78">
        <w:rPr>
          <w:rFonts w:ascii="Times New Roman" w:hAnsi="Times New Roman"/>
          <w:bCs/>
          <w:sz w:val="22"/>
          <w:szCs w:val="22"/>
        </w:rPr>
        <w:t xml:space="preserve">sociální služby je obvykle město, na jehož území je sociální služba poskytována. </w:t>
      </w:r>
    </w:p>
    <w:p w14:paraId="3B4B30EE" w14:textId="7B0714CC" w:rsidR="00170C4B" w:rsidRDefault="00170C4B" w:rsidP="00406768">
      <w:pPr>
        <w:spacing w:after="120"/>
        <w:jc w:val="both"/>
        <w:rPr>
          <w:rFonts w:ascii="Times New Roman" w:hAnsi="Times New Roman"/>
          <w:bCs/>
        </w:rPr>
      </w:pPr>
      <w:r w:rsidRPr="00A47C78">
        <w:rPr>
          <w:rFonts w:ascii="Times New Roman" w:hAnsi="Times New Roman"/>
          <w:bCs/>
          <w:sz w:val="22"/>
          <w:szCs w:val="22"/>
        </w:rPr>
        <w:t>Žádosti včetně povinných příloh o aktualizaci sítě bylo možné předložit odboru sociálních věcí a</w:t>
      </w:r>
      <w:r w:rsidR="00B33E22">
        <w:rPr>
          <w:rFonts w:ascii="Times New Roman" w:hAnsi="Times New Roman"/>
          <w:bCs/>
          <w:sz w:val="22"/>
          <w:szCs w:val="22"/>
        </w:rPr>
        <w:t> </w:t>
      </w:r>
      <w:r w:rsidRPr="00A47C78">
        <w:rPr>
          <w:rFonts w:ascii="Times New Roman" w:hAnsi="Times New Roman"/>
          <w:bCs/>
          <w:sz w:val="22"/>
          <w:szCs w:val="22"/>
        </w:rPr>
        <w:t xml:space="preserve">zdravotnictví Magistrátu města Ostravy (OSVZ MMO) </w:t>
      </w:r>
      <w:r w:rsidR="0010721D">
        <w:rPr>
          <w:rFonts w:ascii="Times New Roman" w:hAnsi="Times New Roman"/>
          <w:bCs/>
          <w:sz w:val="22"/>
          <w:szCs w:val="22"/>
        </w:rPr>
        <w:t xml:space="preserve">v období </w:t>
      </w:r>
      <w:r w:rsidRPr="00A47C78">
        <w:rPr>
          <w:rFonts w:ascii="Times New Roman" w:hAnsi="Times New Roman"/>
          <w:bCs/>
          <w:sz w:val="22"/>
          <w:szCs w:val="22"/>
        </w:rPr>
        <w:t xml:space="preserve">od </w:t>
      </w:r>
      <w:r w:rsidRPr="00AC0A1C">
        <w:rPr>
          <w:rFonts w:cs="Arial"/>
          <w:b/>
        </w:rPr>
        <w:t>0</w:t>
      </w:r>
      <w:r w:rsidRPr="00EA19ED">
        <w:rPr>
          <w:rFonts w:cs="Arial"/>
          <w:b/>
        </w:rPr>
        <w:t>1.</w:t>
      </w:r>
      <w:r>
        <w:rPr>
          <w:rFonts w:cs="Arial"/>
          <w:b/>
        </w:rPr>
        <w:t>0</w:t>
      </w:r>
      <w:r w:rsidRPr="00EA19ED">
        <w:rPr>
          <w:rFonts w:cs="Arial"/>
          <w:b/>
        </w:rPr>
        <w:t>7.</w:t>
      </w:r>
      <w:r>
        <w:rPr>
          <w:rFonts w:cs="Arial"/>
          <w:b/>
        </w:rPr>
        <w:t>202</w:t>
      </w:r>
      <w:r w:rsidR="00D27679">
        <w:rPr>
          <w:rFonts w:cs="Arial"/>
          <w:b/>
        </w:rPr>
        <w:t>5</w:t>
      </w:r>
      <w:r>
        <w:rPr>
          <w:rFonts w:ascii="Times New Roman" w:hAnsi="Times New Roman"/>
          <w:bCs/>
        </w:rPr>
        <w:t xml:space="preserve"> </w:t>
      </w:r>
      <w:r w:rsidRPr="0010721D">
        <w:rPr>
          <w:rFonts w:ascii="Times New Roman" w:hAnsi="Times New Roman"/>
          <w:bCs/>
          <w:sz w:val="22"/>
          <w:szCs w:val="22"/>
        </w:rPr>
        <w:t>do</w:t>
      </w:r>
      <w:r>
        <w:rPr>
          <w:rFonts w:ascii="Times New Roman" w:hAnsi="Times New Roman"/>
          <w:bCs/>
        </w:rPr>
        <w:t xml:space="preserve"> </w:t>
      </w:r>
      <w:r w:rsidRPr="00EA19ED">
        <w:rPr>
          <w:rFonts w:cs="Arial"/>
          <w:b/>
        </w:rPr>
        <w:t>31.</w:t>
      </w:r>
      <w:r>
        <w:rPr>
          <w:rFonts w:cs="Arial"/>
          <w:b/>
        </w:rPr>
        <w:t>0</w:t>
      </w:r>
      <w:r w:rsidRPr="00EA19ED">
        <w:rPr>
          <w:rFonts w:cs="Arial"/>
          <w:b/>
        </w:rPr>
        <w:t>7.</w:t>
      </w:r>
      <w:r>
        <w:rPr>
          <w:rFonts w:cs="Arial"/>
          <w:b/>
        </w:rPr>
        <w:t>202</w:t>
      </w:r>
      <w:r w:rsidR="00D27679">
        <w:rPr>
          <w:rFonts w:cs="Arial"/>
          <w:b/>
        </w:rPr>
        <w:t>5</w:t>
      </w:r>
      <w:r>
        <w:rPr>
          <w:rFonts w:cs="Arial"/>
          <w:b/>
        </w:rPr>
        <w:t>.</w:t>
      </w:r>
      <w:r>
        <w:rPr>
          <w:rFonts w:ascii="Times New Roman" w:hAnsi="Times New Roman"/>
          <w:bCs/>
        </w:rPr>
        <w:t xml:space="preserve"> </w:t>
      </w:r>
    </w:p>
    <w:p w14:paraId="0D593BB6" w14:textId="2E95E041" w:rsidR="00170C4B" w:rsidRPr="00A47C78" w:rsidRDefault="00170C4B" w:rsidP="0040676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17146">
        <w:rPr>
          <w:rFonts w:ascii="Times New Roman" w:hAnsi="Times New Roman"/>
          <w:bCs/>
          <w:sz w:val="22"/>
          <w:szCs w:val="22"/>
        </w:rPr>
        <w:t xml:space="preserve">Plánovaný záměr musí být v souladu s </w:t>
      </w:r>
      <w:r w:rsidRPr="00017146">
        <w:rPr>
          <w:rFonts w:cs="Arial"/>
          <w:b/>
        </w:rPr>
        <w:t xml:space="preserve">6. Komunitním plánem sociálních služeb a souvisejících aktivit ve městě Ostrava na období 2023–2026 </w:t>
      </w:r>
      <w:r w:rsidRPr="00A47C78">
        <w:rPr>
          <w:rFonts w:ascii="Times New Roman" w:hAnsi="Times New Roman"/>
          <w:bCs/>
          <w:sz w:val="22"/>
          <w:szCs w:val="22"/>
        </w:rPr>
        <w:t>(schváleným ZMO 14.9.2022, usn.</w:t>
      </w:r>
      <w:r>
        <w:rPr>
          <w:rFonts w:ascii="Times New Roman" w:hAnsi="Times New Roman"/>
          <w:bCs/>
          <w:sz w:val="22"/>
          <w:szCs w:val="22"/>
        </w:rPr>
        <w:t> </w:t>
      </w:r>
      <w:r w:rsidRPr="00A47C78">
        <w:rPr>
          <w:rFonts w:ascii="Times New Roman" w:hAnsi="Times New Roman"/>
          <w:bCs/>
          <w:sz w:val="22"/>
          <w:szCs w:val="22"/>
        </w:rPr>
        <w:t>č.</w:t>
      </w:r>
      <w:r>
        <w:rPr>
          <w:rFonts w:ascii="Times New Roman" w:hAnsi="Times New Roman"/>
          <w:bCs/>
          <w:sz w:val="22"/>
          <w:szCs w:val="22"/>
        </w:rPr>
        <w:t> </w:t>
      </w:r>
      <w:r w:rsidRPr="00A47C78">
        <w:rPr>
          <w:rFonts w:ascii="Times New Roman" w:hAnsi="Times New Roman"/>
          <w:bCs/>
          <w:sz w:val="22"/>
          <w:szCs w:val="22"/>
        </w:rPr>
        <w:t>2238/ZM1822/36).</w:t>
      </w:r>
    </w:p>
    <w:p w14:paraId="1D6F19A8" w14:textId="515E503C" w:rsidR="00A41532" w:rsidRDefault="000E246D" w:rsidP="00406768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E246D">
        <w:rPr>
          <w:rFonts w:ascii="Times New Roman" w:hAnsi="Times New Roman"/>
          <w:sz w:val="22"/>
          <w:szCs w:val="22"/>
        </w:rPr>
        <w:t>Deklarovaná roční podpora vzniku/rozvoje těchto služeb je stanovena dle podílu na oprávněné provozní ztrátě služby v souladu se Střednědobým plánem rozvoje sociálních služeb a dalších aktivit v</w:t>
      </w:r>
      <w:r w:rsidR="00B33E22">
        <w:rPr>
          <w:rFonts w:ascii="Times New Roman" w:hAnsi="Times New Roman"/>
          <w:sz w:val="22"/>
          <w:szCs w:val="22"/>
        </w:rPr>
        <w:t> </w:t>
      </w:r>
      <w:r w:rsidRPr="000E246D">
        <w:rPr>
          <w:rFonts w:ascii="Times New Roman" w:hAnsi="Times New Roman"/>
          <w:sz w:val="22"/>
          <w:szCs w:val="22"/>
        </w:rPr>
        <w:t>Moravskoslezském kraji na léta 2024-2026.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0E124B9" w14:textId="36362CD7" w:rsidR="00B33E22" w:rsidRDefault="00B33E22" w:rsidP="00406768">
      <w:pPr>
        <w:spacing w:after="120"/>
        <w:jc w:val="both"/>
        <w:rPr>
          <w:rFonts w:ascii="Times New Roman" w:hAnsi="Times New Roman"/>
          <w:bCs/>
          <w:sz w:val="22"/>
          <w:szCs w:val="22"/>
        </w:rPr>
      </w:pPr>
      <w:r w:rsidRPr="0012797C">
        <w:rPr>
          <w:rFonts w:ascii="Times New Roman" w:hAnsi="Times New Roman"/>
          <w:bCs/>
          <w:sz w:val="22"/>
          <w:szCs w:val="22"/>
        </w:rPr>
        <w:t xml:space="preserve">V případě schválení deklarace </w:t>
      </w:r>
      <w:r>
        <w:rPr>
          <w:rFonts w:ascii="Times New Roman" w:hAnsi="Times New Roman"/>
          <w:bCs/>
          <w:sz w:val="22"/>
          <w:szCs w:val="22"/>
        </w:rPr>
        <w:t>v orgánech města se n</w:t>
      </w:r>
      <w:r w:rsidRPr="00A47C78">
        <w:rPr>
          <w:rFonts w:ascii="Times New Roman" w:hAnsi="Times New Roman"/>
          <w:bCs/>
          <w:sz w:val="22"/>
          <w:szCs w:val="22"/>
        </w:rPr>
        <w:t xml:space="preserve">ásledně </w:t>
      </w:r>
      <w:r>
        <w:rPr>
          <w:rFonts w:ascii="Times New Roman" w:hAnsi="Times New Roman"/>
          <w:bCs/>
          <w:sz w:val="22"/>
          <w:szCs w:val="22"/>
        </w:rPr>
        <w:t xml:space="preserve">nestátní neziskové organizace </w:t>
      </w:r>
      <w:r w:rsidRPr="00A47C78">
        <w:rPr>
          <w:rFonts w:ascii="Times New Roman" w:hAnsi="Times New Roman"/>
          <w:bCs/>
          <w:sz w:val="22"/>
          <w:szCs w:val="22"/>
        </w:rPr>
        <w:t>budou účastnit vyhlášeného výběrového řízení na poskytnutí účelových dotací a OSVZ MMO bude posuzovat oprávněnost a</w:t>
      </w:r>
      <w:r>
        <w:rPr>
          <w:rFonts w:ascii="Times New Roman" w:hAnsi="Times New Roman"/>
          <w:bCs/>
          <w:sz w:val="22"/>
          <w:szCs w:val="22"/>
        </w:rPr>
        <w:t> </w:t>
      </w:r>
      <w:r w:rsidRPr="00A47C78">
        <w:rPr>
          <w:rFonts w:ascii="Times New Roman" w:hAnsi="Times New Roman"/>
          <w:bCs/>
          <w:sz w:val="22"/>
          <w:szCs w:val="22"/>
        </w:rPr>
        <w:t>přiměřenost rozpočtu a navrhovat dotaci s ohledem na změnu kapacity poskytované sociální služby.</w:t>
      </w:r>
    </w:p>
    <w:p w14:paraId="4C7A1950" w14:textId="77777777" w:rsidR="00406768" w:rsidRDefault="00406768" w:rsidP="00406768">
      <w:pPr>
        <w:spacing w:after="120"/>
        <w:jc w:val="both"/>
        <w:rPr>
          <w:rFonts w:cs="Arial"/>
          <w:b/>
          <w:u w:val="single"/>
        </w:rPr>
      </w:pPr>
    </w:p>
    <w:p w14:paraId="13739240" w14:textId="7A3132E3" w:rsidR="00170C4B" w:rsidRPr="00D2671F" w:rsidRDefault="00170C4B" w:rsidP="00406768">
      <w:pPr>
        <w:spacing w:after="120"/>
        <w:jc w:val="both"/>
        <w:rPr>
          <w:rFonts w:cs="Arial"/>
          <w:b/>
          <w:u w:val="single"/>
        </w:rPr>
      </w:pPr>
      <w:r w:rsidRPr="007F359B">
        <w:rPr>
          <w:rFonts w:cs="Arial"/>
          <w:b/>
          <w:u w:val="single"/>
        </w:rPr>
        <w:t>Stanovisko odboru sociálních věcí a zdravotnictví (OSVZ):</w:t>
      </w:r>
    </w:p>
    <w:p w14:paraId="03CF51DA" w14:textId="3E4BF840" w:rsidR="00E710E0" w:rsidRDefault="00170C4B" w:rsidP="00406768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C74FA5">
        <w:rPr>
          <w:rFonts w:ascii="Times New Roman" w:hAnsi="Times New Roman"/>
          <w:sz w:val="22"/>
          <w:szCs w:val="22"/>
        </w:rPr>
        <w:t xml:space="preserve">OSVZ provedl </w:t>
      </w:r>
      <w:r w:rsidR="000E246D">
        <w:rPr>
          <w:rFonts w:ascii="Times New Roman" w:hAnsi="Times New Roman"/>
          <w:sz w:val="22"/>
          <w:szCs w:val="22"/>
        </w:rPr>
        <w:t xml:space="preserve">předběžnou </w:t>
      </w:r>
      <w:r w:rsidRPr="00C74FA5">
        <w:rPr>
          <w:rFonts w:ascii="Times New Roman" w:hAnsi="Times New Roman"/>
          <w:sz w:val="22"/>
          <w:szCs w:val="22"/>
        </w:rPr>
        <w:t xml:space="preserve">veřejnosprávní kontrolu v souladu s požadavky zákona č. 320/2001 Sb., </w:t>
      </w:r>
      <w:r w:rsidR="00796613">
        <w:rPr>
          <w:rFonts w:ascii="Times New Roman" w:hAnsi="Times New Roman"/>
          <w:sz w:val="22"/>
          <w:szCs w:val="22"/>
        </w:rPr>
        <w:br/>
      </w:r>
      <w:r w:rsidRPr="00C74FA5">
        <w:rPr>
          <w:rFonts w:ascii="Times New Roman" w:hAnsi="Times New Roman"/>
          <w:sz w:val="22"/>
          <w:szCs w:val="22"/>
        </w:rPr>
        <w:t>o finanční kontrole ve veřejné správě a o změně některých zákonů, ve znění pozdějších předpisů. OSVZ zhodnotil žádosti NNO</w:t>
      </w:r>
      <w:r>
        <w:rPr>
          <w:rFonts w:ascii="Times New Roman" w:hAnsi="Times New Roman"/>
          <w:sz w:val="22"/>
          <w:szCs w:val="22"/>
        </w:rPr>
        <w:t xml:space="preserve"> a PO MO</w:t>
      </w:r>
      <w:r w:rsidR="00EC7B86">
        <w:rPr>
          <w:rFonts w:ascii="Times New Roman" w:hAnsi="Times New Roman"/>
          <w:sz w:val="22"/>
          <w:szCs w:val="22"/>
        </w:rPr>
        <w:t>b</w:t>
      </w:r>
      <w:r w:rsidRPr="00C74FA5">
        <w:rPr>
          <w:rFonts w:ascii="Times New Roman" w:hAnsi="Times New Roman"/>
          <w:sz w:val="22"/>
          <w:szCs w:val="22"/>
        </w:rPr>
        <w:t xml:space="preserve"> včetně podkladových materiálů, kdy zohlednil principy a systémy podpory SMO, výsledky předběžné veřejnosprávní kontroly, ustanovení zákona o sociálních službách, naplňování cílů a opatření dle „6. Komunitního plánu sociálních služeb a souvisejících aktivit ve městě Ostrava na období 2023–2026“,</w:t>
      </w:r>
      <w:r w:rsidR="000E246D">
        <w:rPr>
          <w:rFonts w:ascii="Times New Roman" w:hAnsi="Times New Roman"/>
          <w:sz w:val="22"/>
          <w:szCs w:val="22"/>
        </w:rPr>
        <w:t xml:space="preserve"> </w:t>
      </w:r>
      <w:r w:rsidRPr="00C74FA5">
        <w:rPr>
          <w:rFonts w:ascii="Times New Roman" w:hAnsi="Times New Roman"/>
          <w:sz w:val="22"/>
          <w:szCs w:val="22"/>
        </w:rPr>
        <w:t>dosavadní zkušenosti s realizací projektů</w:t>
      </w:r>
      <w:r w:rsidR="00D44BF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Pr="00C74FA5">
        <w:rPr>
          <w:rFonts w:ascii="Times New Roman" w:hAnsi="Times New Roman"/>
          <w:sz w:val="22"/>
          <w:szCs w:val="22"/>
        </w:rPr>
        <w:t xml:space="preserve"> výsledky monitorování </w:t>
      </w:r>
      <w:r w:rsidR="00EC7B86">
        <w:rPr>
          <w:rFonts w:ascii="Times New Roman" w:hAnsi="Times New Roman"/>
          <w:sz w:val="22"/>
          <w:szCs w:val="22"/>
        </w:rPr>
        <w:br/>
      </w:r>
      <w:r w:rsidRPr="00C74FA5">
        <w:rPr>
          <w:rFonts w:ascii="Times New Roman" w:hAnsi="Times New Roman"/>
          <w:sz w:val="22"/>
          <w:szCs w:val="22"/>
        </w:rPr>
        <w:t xml:space="preserve">z předchozích let. </w:t>
      </w:r>
      <w:r w:rsidR="00796613">
        <w:rPr>
          <w:rFonts w:ascii="Times New Roman" w:hAnsi="Times New Roman"/>
          <w:sz w:val="22"/>
          <w:szCs w:val="22"/>
        </w:rPr>
        <w:t>Vyjádření deklarace rozvoje a vzniku sociálních služeb umožní vstup do Krajské sítě sociálních služeb v Moravskoslezském kraji a zároveň umožní reagovat na potřeby občanů SMO.</w:t>
      </w:r>
    </w:p>
    <w:p w14:paraId="2E988CAA" w14:textId="4600CD5E" w:rsidR="00051277" w:rsidRDefault="00051277" w:rsidP="00406768">
      <w:pPr>
        <w:spacing w:after="120"/>
        <w:jc w:val="both"/>
        <w:rPr>
          <w:rFonts w:cs="Arial"/>
          <w:b/>
        </w:rPr>
      </w:pPr>
      <w:r w:rsidRPr="00EC5BE0">
        <w:rPr>
          <w:rFonts w:cs="Arial"/>
          <w:b/>
        </w:rPr>
        <w:lastRenderedPageBreak/>
        <w:t xml:space="preserve">Finanční prostředky pro </w:t>
      </w:r>
      <w:r>
        <w:rPr>
          <w:rFonts w:cs="Arial"/>
          <w:b/>
        </w:rPr>
        <w:t>rozvojové služby</w:t>
      </w:r>
      <w:r w:rsidRPr="00EC5BE0">
        <w:rPr>
          <w:rFonts w:cs="Arial"/>
          <w:b/>
        </w:rPr>
        <w:t xml:space="preserve"> budou </w:t>
      </w:r>
      <w:r w:rsidR="00815FE8">
        <w:rPr>
          <w:rFonts w:cs="Arial"/>
          <w:b/>
        </w:rPr>
        <w:t xml:space="preserve">nárokovány </w:t>
      </w:r>
      <w:r w:rsidR="00B81B53">
        <w:rPr>
          <w:rFonts w:cs="Arial"/>
          <w:b/>
        </w:rPr>
        <w:t>v</w:t>
      </w:r>
      <w:r w:rsidRPr="00EC5BE0">
        <w:rPr>
          <w:rFonts w:cs="Arial"/>
          <w:b/>
        </w:rPr>
        <w:t xml:space="preserve"> rozpočtu ORJ </w:t>
      </w:r>
      <w:r w:rsidRPr="001E6B3F">
        <w:rPr>
          <w:rFonts w:cs="Arial"/>
          <w:b/>
        </w:rPr>
        <w:t>180</w:t>
      </w:r>
      <w:r>
        <w:rPr>
          <w:rFonts w:cs="Arial"/>
          <w:b/>
        </w:rPr>
        <w:t xml:space="preserve"> </w:t>
      </w:r>
      <w:r w:rsidRPr="00EC5BE0">
        <w:rPr>
          <w:rFonts w:cs="Arial"/>
          <w:b/>
        </w:rPr>
        <w:t>na</w:t>
      </w:r>
      <w:r>
        <w:rPr>
          <w:rFonts w:cs="Arial"/>
          <w:b/>
        </w:rPr>
        <w:t> </w:t>
      </w:r>
      <w:r w:rsidRPr="00EC5BE0">
        <w:rPr>
          <w:rFonts w:cs="Arial"/>
          <w:b/>
        </w:rPr>
        <w:t>rok 202</w:t>
      </w:r>
      <w:r>
        <w:rPr>
          <w:rFonts w:cs="Arial"/>
          <w:b/>
        </w:rPr>
        <w:t>6</w:t>
      </w:r>
      <w:r w:rsidR="00815FE8">
        <w:rPr>
          <w:rFonts w:cs="Arial"/>
          <w:b/>
        </w:rPr>
        <w:t xml:space="preserve"> nad rámec schváleného rozpočtu na rok 2025</w:t>
      </w:r>
      <w:r w:rsidRPr="00EC5BE0">
        <w:rPr>
          <w:rFonts w:cs="Arial"/>
          <w:b/>
        </w:rPr>
        <w:t>.</w:t>
      </w:r>
    </w:p>
    <w:p w14:paraId="7A6E4D09" w14:textId="77777777" w:rsidR="00406768" w:rsidRDefault="00406768" w:rsidP="00406768">
      <w:pPr>
        <w:spacing w:after="120"/>
        <w:jc w:val="both"/>
        <w:rPr>
          <w:rFonts w:cs="Arial"/>
          <w:b/>
          <w:bCs/>
          <w:u w:val="single"/>
        </w:rPr>
      </w:pPr>
    </w:p>
    <w:p w14:paraId="791CA560" w14:textId="0329ECCE" w:rsidR="00406768" w:rsidRPr="00866626" w:rsidRDefault="00406768" w:rsidP="00406768">
      <w:pPr>
        <w:spacing w:after="120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Stanovisko rady města</w:t>
      </w:r>
      <w:r w:rsidRPr="00866626">
        <w:rPr>
          <w:rFonts w:cs="Arial"/>
          <w:b/>
          <w:bCs/>
          <w:u w:val="single"/>
        </w:rPr>
        <w:t xml:space="preserve"> </w:t>
      </w:r>
    </w:p>
    <w:p w14:paraId="5B013DAC" w14:textId="3D03439C" w:rsidR="00406768" w:rsidRDefault="00406768" w:rsidP="00406768">
      <w:pPr>
        <w:spacing w:after="120"/>
        <w:jc w:val="both"/>
      </w:pPr>
      <w:r>
        <w:rPr>
          <w:rFonts w:ascii="Times New Roman" w:hAnsi="Times New Roman"/>
          <w:sz w:val="22"/>
          <w:szCs w:val="22"/>
        </w:rPr>
        <w:t xml:space="preserve">Rada města projednala návrh </w:t>
      </w:r>
      <w:r w:rsidRPr="00B16AB0">
        <w:rPr>
          <w:rFonts w:ascii="Times New Roman" w:hAnsi="Times New Roman"/>
          <w:sz w:val="22"/>
          <w:szCs w:val="22"/>
        </w:rPr>
        <w:t>Deklarace veřejného zadavatele k potřebnosti rozvoje a míry</w:t>
      </w:r>
      <w:r>
        <w:rPr>
          <w:rFonts w:ascii="Times New Roman" w:hAnsi="Times New Roman"/>
          <w:sz w:val="22"/>
          <w:szCs w:val="22"/>
        </w:rPr>
        <w:t xml:space="preserve"> </w:t>
      </w:r>
      <w:r w:rsidRPr="00B16AB0">
        <w:rPr>
          <w:rFonts w:ascii="Times New Roman" w:hAnsi="Times New Roman"/>
          <w:sz w:val="22"/>
          <w:szCs w:val="22"/>
        </w:rPr>
        <w:t>spolufinancování sociálních služeb</w:t>
      </w:r>
      <w:r>
        <w:rPr>
          <w:rFonts w:ascii="Times New Roman" w:hAnsi="Times New Roman"/>
          <w:sz w:val="22"/>
          <w:szCs w:val="22"/>
        </w:rPr>
        <w:t xml:space="preserve"> na svém jednání dne 02.09.2025 svým usnesením</w:t>
      </w:r>
      <w:r w:rsidR="00116E87">
        <w:rPr>
          <w:rFonts w:ascii="Times New Roman" w:hAnsi="Times New Roman"/>
          <w:sz w:val="22"/>
          <w:szCs w:val="22"/>
        </w:rPr>
        <w:t xml:space="preserve"> </w:t>
      </w:r>
      <w:r w:rsidR="00116E87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č. </w:t>
      </w:r>
      <w:r w:rsidRPr="00B16AB0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7966</w:t>
      </w:r>
      <w:r w:rsidRPr="00B16AB0">
        <w:rPr>
          <w:rFonts w:ascii="Times New Roman" w:hAnsi="Times New Roman"/>
          <w:sz w:val="22"/>
          <w:szCs w:val="22"/>
        </w:rPr>
        <w:t>/RM2226/</w:t>
      </w:r>
      <w:r>
        <w:rPr>
          <w:rFonts w:ascii="Times New Roman" w:hAnsi="Times New Roman"/>
          <w:sz w:val="22"/>
          <w:szCs w:val="22"/>
        </w:rPr>
        <w:t>112 a doporučuje zastupitelstvu města schválit materiál v navrhovaném znění.</w:t>
      </w:r>
    </w:p>
    <w:p w14:paraId="1E240050" w14:textId="33E7EF2F" w:rsidR="00051277" w:rsidRPr="0069280C" w:rsidRDefault="00051277" w:rsidP="00406768">
      <w:pPr>
        <w:spacing w:after="120"/>
        <w:jc w:val="both"/>
        <w:rPr>
          <w:rFonts w:ascii="Times New Roman" w:hAnsi="Times New Roman"/>
          <w:bCs/>
          <w:sz w:val="22"/>
          <w:szCs w:val="22"/>
        </w:rPr>
      </w:pPr>
    </w:p>
    <w:sectPr w:rsidR="00051277" w:rsidRPr="00692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5F0"/>
    <w:multiLevelType w:val="hybridMultilevel"/>
    <w:tmpl w:val="CCB4A84A"/>
    <w:lvl w:ilvl="0" w:tplc="A288D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1D9"/>
    <w:multiLevelType w:val="hybridMultilevel"/>
    <w:tmpl w:val="1090A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530A4"/>
    <w:multiLevelType w:val="hybridMultilevel"/>
    <w:tmpl w:val="1616B0F4"/>
    <w:lvl w:ilvl="0" w:tplc="070EEA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A69FA"/>
    <w:multiLevelType w:val="hybridMultilevel"/>
    <w:tmpl w:val="B62A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86394">
    <w:abstractNumId w:val="2"/>
  </w:num>
  <w:num w:numId="2" w16cid:durableId="1526794636">
    <w:abstractNumId w:val="3"/>
  </w:num>
  <w:num w:numId="3" w16cid:durableId="933365635">
    <w:abstractNumId w:val="0"/>
  </w:num>
  <w:num w:numId="4" w16cid:durableId="156660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4B"/>
    <w:rsid w:val="0001740A"/>
    <w:rsid w:val="0002135B"/>
    <w:rsid w:val="00051277"/>
    <w:rsid w:val="000D3919"/>
    <w:rsid w:val="000E246D"/>
    <w:rsid w:val="0010721D"/>
    <w:rsid w:val="00116E87"/>
    <w:rsid w:val="0012797C"/>
    <w:rsid w:val="00170C4B"/>
    <w:rsid w:val="001C6AD1"/>
    <w:rsid w:val="00213F9A"/>
    <w:rsid w:val="00283D81"/>
    <w:rsid w:val="00290106"/>
    <w:rsid w:val="00292754"/>
    <w:rsid w:val="00391214"/>
    <w:rsid w:val="00406768"/>
    <w:rsid w:val="004238F6"/>
    <w:rsid w:val="00491C17"/>
    <w:rsid w:val="004C02E4"/>
    <w:rsid w:val="004C7EE8"/>
    <w:rsid w:val="005A2678"/>
    <w:rsid w:val="00633E9C"/>
    <w:rsid w:val="00796613"/>
    <w:rsid w:val="007B1766"/>
    <w:rsid w:val="00803041"/>
    <w:rsid w:val="00812207"/>
    <w:rsid w:val="00815FE8"/>
    <w:rsid w:val="00853298"/>
    <w:rsid w:val="00866626"/>
    <w:rsid w:val="00937689"/>
    <w:rsid w:val="009D5D65"/>
    <w:rsid w:val="00A41532"/>
    <w:rsid w:val="00A93A9B"/>
    <w:rsid w:val="00B33E22"/>
    <w:rsid w:val="00B80646"/>
    <w:rsid w:val="00B81B53"/>
    <w:rsid w:val="00BB27CB"/>
    <w:rsid w:val="00BF7FAD"/>
    <w:rsid w:val="00C36275"/>
    <w:rsid w:val="00CD533E"/>
    <w:rsid w:val="00CE5EBC"/>
    <w:rsid w:val="00D27679"/>
    <w:rsid w:val="00D44BF8"/>
    <w:rsid w:val="00D516BA"/>
    <w:rsid w:val="00D63985"/>
    <w:rsid w:val="00D743AC"/>
    <w:rsid w:val="00DD40AA"/>
    <w:rsid w:val="00E44320"/>
    <w:rsid w:val="00E4483E"/>
    <w:rsid w:val="00E710E0"/>
    <w:rsid w:val="00E900A3"/>
    <w:rsid w:val="00EC7B86"/>
    <w:rsid w:val="00EE1C22"/>
    <w:rsid w:val="00FA5715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A93C"/>
  <w15:chartTrackingRefBased/>
  <w15:docId w15:val="{D0235C62-23A5-4C69-B91D-A2E0FF1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C4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7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0C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0C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0C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0C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0C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0C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0C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0C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0C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0C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0C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0C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0C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0C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0C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0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EE04-6921-44CA-BCD6-DA4132F4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Vozárik Štěpán</dc:creator>
  <cp:keywords/>
  <dc:description/>
  <cp:lastModifiedBy>Vozárik Štěpán</cp:lastModifiedBy>
  <cp:revision>8</cp:revision>
  <cp:lastPrinted>2025-09-02T11:18:00Z</cp:lastPrinted>
  <dcterms:created xsi:type="dcterms:W3CDTF">2025-08-22T10:12:00Z</dcterms:created>
  <dcterms:modified xsi:type="dcterms:W3CDTF">2025-09-02T11:18:00Z</dcterms:modified>
</cp:coreProperties>
</file>