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2018" w14:textId="77777777" w:rsidR="00455029" w:rsidRDefault="00455029" w:rsidP="00B77FCF">
      <w:pPr>
        <w:jc w:val="center"/>
        <w:rPr>
          <w:rFonts w:cs="Arial"/>
          <w:b/>
          <w:sz w:val="28"/>
          <w:szCs w:val="22"/>
        </w:rPr>
      </w:pPr>
    </w:p>
    <w:p w14:paraId="0A0BEE25" w14:textId="77777777" w:rsidR="00572005" w:rsidRPr="00572005" w:rsidRDefault="00953096" w:rsidP="00953096">
      <w:pPr>
        <w:rPr>
          <w:rFonts w:cs="Arial"/>
          <w:b/>
          <w:sz w:val="28"/>
          <w:szCs w:val="22"/>
        </w:rPr>
      </w:pPr>
      <w:r>
        <w:rPr>
          <w:rFonts w:cs="Arial"/>
          <w:b/>
          <w:sz w:val="28"/>
          <w:szCs w:val="22"/>
        </w:rPr>
        <w:t>Důvodová zpráva</w:t>
      </w:r>
    </w:p>
    <w:p w14:paraId="06BBC87A" w14:textId="77777777" w:rsidR="00572005" w:rsidRPr="00953096" w:rsidRDefault="00572005" w:rsidP="00572005">
      <w:pPr>
        <w:jc w:val="both"/>
        <w:outlineLvl w:val="0"/>
        <w:rPr>
          <w:bCs/>
        </w:rPr>
      </w:pPr>
    </w:p>
    <w:p w14:paraId="6D06AB49" w14:textId="77777777" w:rsidR="00953096" w:rsidRPr="00720C48" w:rsidRDefault="00953096" w:rsidP="00953096">
      <w:pPr>
        <w:spacing w:after="120"/>
        <w:jc w:val="both"/>
        <w:rPr>
          <w:rFonts w:ascii="Times New Roman" w:hAnsi="Times New Roman"/>
          <w:b/>
          <w:sz w:val="24"/>
          <w:szCs w:val="24"/>
        </w:rPr>
      </w:pPr>
      <w:r w:rsidRPr="00720C48">
        <w:rPr>
          <w:rFonts w:ascii="Times New Roman" w:hAnsi="Times New Roman"/>
          <w:b/>
          <w:bCs/>
          <w:sz w:val="24"/>
          <w:szCs w:val="24"/>
        </w:rPr>
        <w:t xml:space="preserve">Orgánům města je předkládán k projednání návrh na poskytnutí </w:t>
      </w:r>
      <w:r w:rsidR="00720C48">
        <w:rPr>
          <w:rFonts w:ascii="Times New Roman" w:hAnsi="Times New Roman"/>
          <w:b/>
          <w:bCs/>
          <w:sz w:val="24"/>
          <w:szCs w:val="24"/>
        </w:rPr>
        <w:t xml:space="preserve">5 </w:t>
      </w:r>
      <w:r w:rsidR="00720C48" w:rsidRPr="00720C48">
        <w:rPr>
          <w:rFonts w:ascii="Times New Roman" w:hAnsi="Times New Roman"/>
          <w:b/>
          <w:bCs/>
          <w:sz w:val="24"/>
          <w:szCs w:val="24"/>
        </w:rPr>
        <w:t xml:space="preserve">individuálních </w:t>
      </w:r>
      <w:r w:rsidRPr="00720C48">
        <w:rPr>
          <w:rFonts w:ascii="Times New Roman" w:hAnsi="Times New Roman"/>
          <w:b/>
          <w:bCs/>
          <w:sz w:val="24"/>
          <w:szCs w:val="24"/>
        </w:rPr>
        <w:t>neinvestičních účelových dotací</w:t>
      </w:r>
      <w:r w:rsidR="00720C48" w:rsidRPr="00720C48">
        <w:rPr>
          <w:rFonts w:ascii="Times New Roman" w:hAnsi="Times New Roman"/>
          <w:b/>
          <w:bCs/>
          <w:sz w:val="24"/>
          <w:szCs w:val="24"/>
        </w:rPr>
        <w:t xml:space="preserve"> (příloha č. 2) v oblasti prevence kriminality v celkovém objemu </w:t>
      </w:r>
      <w:proofErr w:type="gramStart"/>
      <w:r w:rsidR="00720C48" w:rsidRPr="00720C48">
        <w:rPr>
          <w:rFonts w:ascii="Times New Roman" w:hAnsi="Times New Roman"/>
          <w:b/>
          <w:bCs/>
          <w:sz w:val="24"/>
          <w:szCs w:val="24"/>
        </w:rPr>
        <w:t>1.819.000</w:t>
      </w:r>
      <w:r w:rsidR="00720C48" w:rsidRPr="00720C48">
        <w:rPr>
          <w:rFonts w:ascii="Times New Roman" w:hAnsi="Times New Roman"/>
          <w:b/>
          <w:sz w:val="24"/>
          <w:szCs w:val="24"/>
        </w:rPr>
        <w:t>,-</w:t>
      </w:r>
      <w:proofErr w:type="gramEnd"/>
      <w:r w:rsidR="00720C48" w:rsidRPr="00720C48">
        <w:rPr>
          <w:rFonts w:ascii="Times New Roman" w:hAnsi="Times New Roman"/>
          <w:b/>
          <w:sz w:val="24"/>
          <w:szCs w:val="24"/>
        </w:rPr>
        <w:t>Kč</w:t>
      </w:r>
      <w:r w:rsidR="00283C44">
        <w:rPr>
          <w:rFonts w:ascii="Times New Roman" w:hAnsi="Times New Roman"/>
          <w:b/>
          <w:sz w:val="24"/>
          <w:szCs w:val="24"/>
        </w:rPr>
        <w:t xml:space="preserve"> (příloha č. 3)</w:t>
      </w:r>
      <w:r w:rsidR="00720C48">
        <w:rPr>
          <w:rFonts w:ascii="Times New Roman" w:hAnsi="Times New Roman"/>
          <w:b/>
          <w:sz w:val="24"/>
          <w:szCs w:val="24"/>
        </w:rPr>
        <w:t>.</w:t>
      </w:r>
    </w:p>
    <w:p w14:paraId="33E60DDA" w14:textId="77777777" w:rsidR="00953096" w:rsidRPr="00720C48" w:rsidRDefault="00953096" w:rsidP="00953096">
      <w:pPr>
        <w:spacing w:after="120"/>
        <w:jc w:val="both"/>
        <w:rPr>
          <w:rFonts w:ascii="Times New Roman" w:hAnsi="Times New Roman"/>
          <w:b/>
          <w:sz w:val="24"/>
          <w:szCs w:val="24"/>
        </w:rPr>
      </w:pPr>
    </w:p>
    <w:p w14:paraId="1BAE2144" w14:textId="77777777" w:rsidR="00723582" w:rsidRPr="00720C48" w:rsidRDefault="00720C48" w:rsidP="000D7594">
      <w:pPr>
        <w:spacing w:before="120"/>
        <w:jc w:val="both"/>
        <w:rPr>
          <w:rFonts w:ascii="Times New Roman" w:hAnsi="Times New Roman"/>
          <w:sz w:val="24"/>
          <w:szCs w:val="24"/>
          <w:u w:val="single"/>
        </w:rPr>
      </w:pPr>
      <w:r w:rsidRPr="00720C48">
        <w:rPr>
          <w:rFonts w:ascii="Times New Roman" w:hAnsi="Times New Roman"/>
          <w:sz w:val="24"/>
          <w:szCs w:val="24"/>
          <w:u w:val="single"/>
        </w:rPr>
        <w:t>Zdůvodnění</w:t>
      </w:r>
    </w:p>
    <w:p w14:paraId="023EE29B" w14:textId="77777777" w:rsidR="00720C48" w:rsidRDefault="00720C48" w:rsidP="00720C48">
      <w:pPr>
        <w:spacing w:after="60"/>
        <w:jc w:val="both"/>
        <w:rPr>
          <w:rFonts w:ascii="Times New Roman" w:hAnsi="Times New Roman"/>
          <w:sz w:val="24"/>
          <w:szCs w:val="24"/>
        </w:rPr>
      </w:pPr>
    </w:p>
    <w:p w14:paraId="418810ED" w14:textId="77777777" w:rsidR="00720C48" w:rsidRDefault="00720C48" w:rsidP="00720C48">
      <w:pPr>
        <w:spacing w:after="60"/>
        <w:jc w:val="both"/>
        <w:rPr>
          <w:rFonts w:ascii="Times New Roman" w:hAnsi="Times New Roman"/>
          <w:bCs/>
          <w:sz w:val="24"/>
          <w:szCs w:val="24"/>
        </w:rPr>
      </w:pPr>
      <w:r w:rsidRPr="00720C48">
        <w:rPr>
          <w:rFonts w:ascii="Times New Roman" w:hAnsi="Times New Roman"/>
          <w:bCs/>
          <w:sz w:val="24"/>
          <w:szCs w:val="24"/>
        </w:rPr>
        <w:t xml:space="preserve">Odboru sociálních věcí a zdravotnictví bylo doručeno celkem 5 žádostí </w:t>
      </w:r>
      <w:r>
        <w:rPr>
          <w:rFonts w:ascii="Times New Roman" w:hAnsi="Times New Roman"/>
          <w:bCs/>
          <w:sz w:val="24"/>
          <w:szCs w:val="24"/>
        </w:rPr>
        <w:t xml:space="preserve">(příloha č. 1) </w:t>
      </w:r>
      <w:r w:rsidRPr="00720C48">
        <w:rPr>
          <w:rFonts w:ascii="Times New Roman" w:hAnsi="Times New Roman"/>
          <w:bCs/>
          <w:sz w:val="24"/>
          <w:szCs w:val="24"/>
        </w:rPr>
        <w:t xml:space="preserve">o poskytnutí individuální dotace v celkovém objemu požadovaných peněžních prostředků 1.819.000 Kč. Jedná se o podporu aktivit v oblasti prevence kriminality. </w:t>
      </w:r>
    </w:p>
    <w:p w14:paraId="1BFE2BEB" w14:textId="77777777" w:rsidR="00720C48" w:rsidRDefault="00720C48" w:rsidP="00720C48">
      <w:pPr>
        <w:spacing w:after="60"/>
        <w:jc w:val="both"/>
        <w:rPr>
          <w:rFonts w:ascii="Times New Roman" w:hAnsi="Times New Roman"/>
          <w:bCs/>
          <w:sz w:val="24"/>
          <w:szCs w:val="24"/>
        </w:rPr>
      </w:pPr>
    </w:p>
    <w:p w14:paraId="00E79C5C" w14:textId="77777777" w:rsidR="00272907" w:rsidRDefault="00272907" w:rsidP="00272907">
      <w:pPr>
        <w:spacing w:after="60"/>
        <w:jc w:val="both"/>
        <w:rPr>
          <w:rFonts w:ascii="Times New Roman" w:hAnsi="Times New Roman"/>
          <w:bCs/>
          <w:sz w:val="24"/>
          <w:szCs w:val="24"/>
        </w:rPr>
      </w:pPr>
      <w:r w:rsidRPr="00272907">
        <w:rPr>
          <w:rFonts w:ascii="Times New Roman" w:hAnsi="Times New Roman"/>
          <w:bCs/>
          <w:sz w:val="24"/>
          <w:szCs w:val="24"/>
        </w:rPr>
        <w:t>Žádosti jsou v souladu a charakterem naplňují aktivity Strategie prevence kriminality statutárního města Ostrava na období 2023-2027</w:t>
      </w:r>
      <w:r>
        <w:rPr>
          <w:rFonts w:ascii="Times New Roman" w:hAnsi="Times New Roman"/>
          <w:bCs/>
          <w:sz w:val="24"/>
          <w:szCs w:val="24"/>
        </w:rPr>
        <w:t xml:space="preserve"> </w:t>
      </w:r>
      <w:r w:rsidRPr="00272907">
        <w:rPr>
          <w:rFonts w:ascii="Times New Roman" w:hAnsi="Times New Roman"/>
          <w:bCs/>
          <w:sz w:val="24"/>
          <w:szCs w:val="24"/>
        </w:rPr>
        <w:t xml:space="preserve">(schválenou ZMO dne 14.09.2022, </w:t>
      </w:r>
      <w:proofErr w:type="spellStart"/>
      <w:r w:rsidRPr="00272907">
        <w:rPr>
          <w:rFonts w:ascii="Times New Roman" w:hAnsi="Times New Roman"/>
          <w:bCs/>
          <w:sz w:val="24"/>
          <w:szCs w:val="24"/>
        </w:rPr>
        <w:t>usn</w:t>
      </w:r>
      <w:proofErr w:type="spellEnd"/>
      <w:r w:rsidRPr="00272907">
        <w:rPr>
          <w:rFonts w:ascii="Times New Roman" w:hAnsi="Times New Roman"/>
          <w:bCs/>
          <w:sz w:val="24"/>
          <w:szCs w:val="24"/>
        </w:rPr>
        <w:t>. č. 2240/ZM1822/36).</w:t>
      </w:r>
      <w:r>
        <w:rPr>
          <w:rFonts w:ascii="Times New Roman" w:hAnsi="Times New Roman"/>
          <w:bCs/>
          <w:sz w:val="24"/>
          <w:szCs w:val="24"/>
        </w:rPr>
        <w:t xml:space="preserve"> </w:t>
      </w:r>
      <w:r w:rsidRPr="00272907">
        <w:rPr>
          <w:rFonts w:ascii="Times New Roman" w:hAnsi="Times New Roman"/>
          <w:bCs/>
          <w:sz w:val="24"/>
          <w:szCs w:val="24"/>
        </w:rPr>
        <w:t>Projekty reagují na výstupy z kvantitativního průzkumu v ZŠ na území města Ostravy, ze kterého vyplynulo, že se mezi žáky objevují významné problémy jako jsou negativní postoje k chození do</w:t>
      </w:r>
      <w:r w:rsidR="0068422F">
        <w:rPr>
          <w:rFonts w:ascii="Times New Roman" w:hAnsi="Times New Roman"/>
          <w:bCs/>
          <w:sz w:val="24"/>
          <w:szCs w:val="24"/>
        </w:rPr>
        <w:t> </w:t>
      </w:r>
      <w:r w:rsidRPr="00272907">
        <w:rPr>
          <w:rFonts w:ascii="Times New Roman" w:hAnsi="Times New Roman"/>
          <w:bCs/>
          <w:sz w:val="24"/>
          <w:szCs w:val="24"/>
        </w:rPr>
        <w:t>školy, šikana, užívání návykových látek (zejména elektronických cigaret), rizikové chování spojené se stravováním, sebepoškozováním a celkovým špatným duševním stavem.</w:t>
      </w:r>
      <w:r w:rsidR="00B30FDA" w:rsidRPr="00B30FDA">
        <w:t xml:space="preserve"> </w:t>
      </w:r>
      <w:r w:rsidR="00B30FDA" w:rsidRPr="00B30FDA">
        <w:rPr>
          <w:rFonts w:ascii="Times New Roman" w:hAnsi="Times New Roman"/>
          <w:bCs/>
          <w:sz w:val="24"/>
          <w:szCs w:val="24"/>
        </w:rPr>
        <w:t>Doba realizace projekt</w:t>
      </w:r>
      <w:r w:rsidR="00B30FDA">
        <w:rPr>
          <w:rFonts w:ascii="Times New Roman" w:hAnsi="Times New Roman"/>
          <w:bCs/>
          <w:sz w:val="24"/>
          <w:szCs w:val="24"/>
        </w:rPr>
        <w:t>ů</w:t>
      </w:r>
      <w:r w:rsidR="00B30FDA" w:rsidRPr="00B30FDA">
        <w:rPr>
          <w:rFonts w:ascii="Times New Roman" w:hAnsi="Times New Roman"/>
          <w:bCs/>
          <w:sz w:val="24"/>
          <w:szCs w:val="24"/>
        </w:rPr>
        <w:t xml:space="preserve"> je do 30.06.2026.</w:t>
      </w:r>
    </w:p>
    <w:p w14:paraId="651B402A" w14:textId="77777777" w:rsidR="00E326C1" w:rsidRDefault="00E326C1" w:rsidP="00272907">
      <w:pPr>
        <w:spacing w:after="60"/>
        <w:jc w:val="both"/>
        <w:rPr>
          <w:rFonts w:ascii="Times New Roman" w:hAnsi="Times New Roman"/>
          <w:bCs/>
          <w:sz w:val="24"/>
          <w:szCs w:val="24"/>
        </w:rPr>
      </w:pPr>
    </w:p>
    <w:p w14:paraId="50661B8F" w14:textId="77777777" w:rsidR="00283C44" w:rsidRDefault="00283C44" w:rsidP="00272907">
      <w:pPr>
        <w:spacing w:after="60"/>
        <w:jc w:val="both"/>
        <w:rPr>
          <w:rFonts w:ascii="Times New Roman" w:hAnsi="Times New Roman"/>
          <w:bCs/>
          <w:sz w:val="24"/>
          <w:szCs w:val="24"/>
        </w:rPr>
      </w:pPr>
    </w:p>
    <w:p w14:paraId="783C283F" w14:textId="77777777" w:rsidR="00283C44" w:rsidRPr="00283C44" w:rsidRDefault="00283C44" w:rsidP="00283C44">
      <w:pPr>
        <w:spacing w:after="60"/>
        <w:jc w:val="both"/>
        <w:rPr>
          <w:rFonts w:ascii="Times New Roman" w:hAnsi="Times New Roman"/>
          <w:bCs/>
          <w:sz w:val="24"/>
          <w:szCs w:val="24"/>
        </w:rPr>
      </w:pPr>
      <w:r w:rsidRPr="00283C44">
        <w:rPr>
          <w:rFonts w:ascii="Times New Roman" w:hAnsi="Times New Roman"/>
          <w:b/>
          <w:sz w:val="24"/>
          <w:szCs w:val="24"/>
        </w:rPr>
        <w:t xml:space="preserve">EDU-ANABELL, z. </w:t>
      </w:r>
      <w:proofErr w:type="spellStart"/>
      <w:r w:rsidRPr="00283C44">
        <w:rPr>
          <w:rFonts w:ascii="Times New Roman" w:hAnsi="Times New Roman"/>
          <w:b/>
          <w:sz w:val="24"/>
          <w:szCs w:val="24"/>
        </w:rPr>
        <w:t>ú.</w:t>
      </w:r>
      <w:proofErr w:type="spellEnd"/>
      <w:r w:rsidRPr="00283C44">
        <w:rPr>
          <w:rFonts w:ascii="Times New Roman" w:hAnsi="Times New Roman"/>
          <w:b/>
          <w:sz w:val="24"/>
          <w:szCs w:val="24"/>
        </w:rPr>
        <w:t>,</w:t>
      </w:r>
      <w:r w:rsidRPr="00283C44">
        <w:rPr>
          <w:rFonts w:ascii="Times New Roman" w:hAnsi="Times New Roman"/>
          <w:bCs/>
          <w:sz w:val="24"/>
          <w:szCs w:val="24"/>
        </w:rPr>
        <w:t xml:space="preserve"> IČO: 28330421, požadavek 330.000,-Kč, návrh: </w:t>
      </w:r>
      <w:proofErr w:type="gramStart"/>
      <w:r w:rsidRPr="00283C44">
        <w:rPr>
          <w:rFonts w:ascii="Times New Roman" w:hAnsi="Times New Roman"/>
          <w:bCs/>
          <w:sz w:val="24"/>
          <w:szCs w:val="24"/>
        </w:rPr>
        <w:t>330.000,-</w:t>
      </w:r>
      <w:proofErr w:type="gramEnd"/>
      <w:r w:rsidRPr="00283C44">
        <w:rPr>
          <w:rFonts w:ascii="Times New Roman" w:hAnsi="Times New Roman"/>
          <w:bCs/>
          <w:sz w:val="24"/>
          <w:szCs w:val="24"/>
        </w:rPr>
        <w:t>Kč</w:t>
      </w:r>
    </w:p>
    <w:p w14:paraId="36E0E263" w14:textId="77777777" w:rsidR="00283C44" w:rsidRPr="00283C44" w:rsidRDefault="00283C44" w:rsidP="00283C44">
      <w:pPr>
        <w:spacing w:after="60"/>
        <w:jc w:val="both"/>
        <w:rPr>
          <w:rFonts w:ascii="Times New Roman" w:hAnsi="Times New Roman"/>
          <w:bCs/>
          <w:sz w:val="24"/>
          <w:szCs w:val="24"/>
        </w:rPr>
      </w:pPr>
      <w:r w:rsidRPr="00283C44">
        <w:rPr>
          <w:rFonts w:ascii="Times New Roman" w:hAnsi="Times New Roman"/>
          <w:bCs/>
          <w:sz w:val="24"/>
          <w:szCs w:val="24"/>
        </w:rPr>
        <w:t>Cílem projektu „Preventivní programy v oblasti poruch příjmu potravy“ je zvýšení povědomí o</w:t>
      </w:r>
      <w:r w:rsidR="0068422F">
        <w:rPr>
          <w:rFonts w:ascii="Times New Roman" w:hAnsi="Times New Roman"/>
          <w:bCs/>
          <w:sz w:val="24"/>
          <w:szCs w:val="24"/>
        </w:rPr>
        <w:t> </w:t>
      </w:r>
      <w:r w:rsidRPr="00283C44">
        <w:rPr>
          <w:rFonts w:ascii="Times New Roman" w:hAnsi="Times New Roman"/>
          <w:bCs/>
          <w:sz w:val="24"/>
          <w:szCs w:val="24"/>
        </w:rPr>
        <w:t>problematice poruch příjmu potravy u žáků 6. až 9. tříd ZŠ v městě Ostrava se zacílením na</w:t>
      </w:r>
      <w:r w:rsidR="0068422F">
        <w:rPr>
          <w:rFonts w:ascii="Times New Roman" w:hAnsi="Times New Roman"/>
          <w:bCs/>
          <w:sz w:val="24"/>
          <w:szCs w:val="24"/>
        </w:rPr>
        <w:t> </w:t>
      </w:r>
      <w:r w:rsidRPr="00283C44">
        <w:rPr>
          <w:rFonts w:ascii="Times New Roman" w:hAnsi="Times New Roman"/>
          <w:bCs/>
          <w:sz w:val="24"/>
          <w:szCs w:val="24"/>
        </w:rPr>
        <w:t>prevenci a včasnou intervenci. Sekundární cílovou skupinou jsou pedagogové ZŠ, jejichž žáci v</w:t>
      </w:r>
      <w:r w:rsidR="0068422F">
        <w:rPr>
          <w:rFonts w:ascii="Times New Roman" w:hAnsi="Times New Roman"/>
          <w:bCs/>
          <w:sz w:val="24"/>
          <w:szCs w:val="24"/>
        </w:rPr>
        <w:t> </w:t>
      </w:r>
      <w:r w:rsidRPr="00283C44">
        <w:rPr>
          <w:rFonts w:ascii="Times New Roman" w:hAnsi="Times New Roman"/>
          <w:bCs/>
          <w:sz w:val="24"/>
          <w:szCs w:val="24"/>
        </w:rPr>
        <w:t>rámci projektu absolvují workshopy. Nabízený vzdělávací program, který bude pro žáky bezplatný, bude tvořen 60ti workshopy pro žáky 6. ročníků (podle průzkumů tvoří nejvýznamnější rizikovou skupinu pro vznik onemocnění PPP zejména děti ve věku od cca 11/13 let) zaměřených na prevenci a rozpoznání problematiky poruch příjmu potravy, 40ti workshopy pro zbylé ročníky 2. stupně ZŠ, které se budou věnovat duševnímu zdraví a posilování kompetencí žáků při konzumaci obsahu na</w:t>
      </w:r>
      <w:r w:rsidR="0068422F">
        <w:rPr>
          <w:rFonts w:ascii="Times New Roman" w:hAnsi="Times New Roman"/>
          <w:bCs/>
          <w:sz w:val="24"/>
          <w:szCs w:val="24"/>
        </w:rPr>
        <w:t> </w:t>
      </w:r>
      <w:r w:rsidRPr="00283C44">
        <w:rPr>
          <w:rFonts w:ascii="Times New Roman" w:hAnsi="Times New Roman"/>
          <w:bCs/>
          <w:sz w:val="24"/>
          <w:szCs w:val="24"/>
        </w:rPr>
        <w:t>sociálních sítích v souvislosti s problematikou poruch příjmu potravy, včetně sebepoškozování a 2</w:t>
      </w:r>
      <w:r w:rsidR="0068422F">
        <w:rPr>
          <w:rFonts w:ascii="Times New Roman" w:hAnsi="Times New Roman"/>
          <w:bCs/>
          <w:sz w:val="24"/>
          <w:szCs w:val="24"/>
        </w:rPr>
        <w:t> </w:t>
      </w:r>
      <w:r w:rsidRPr="00283C44">
        <w:rPr>
          <w:rFonts w:ascii="Times New Roman" w:hAnsi="Times New Roman"/>
          <w:bCs/>
          <w:sz w:val="24"/>
          <w:szCs w:val="24"/>
        </w:rPr>
        <w:t xml:space="preserve">semináře pro pedagogické pracovníky k tématu včasné intervence v oblasti poruch příjmu potravy. Pokud v rámci workshopu vyvstane něčím mimořádná situace, je v plánu zajistit v rámci projektu okamžitou návaznou intervenci odborného pracovníka (psychologa, terapeuta, sociálního pracovníka). </w:t>
      </w:r>
    </w:p>
    <w:p w14:paraId="6C59C036" w14:textId="77777777" w:rsidR="00283C44" w:rsidRPr="00283C44" w:rsidRDefault="00283C44" w:rsidP="00283C44">
      <w:pPr>
        <w:spacing w:after="60"/>
        <w:jc w:val="both"/>
        <w:rPr>
          <w:rFonts w:ascii="Times New Roman" w:hAnsi="Times New Roman"/>
          <w:bCs/>
          <w:sz w:val="24"/>
          <w:szCs w:val="24"/>
        </w:rPr>
      </w:pPr>
    </w:p>
    <w:p w14:paraId="4A2FC610" w14:textId="77777777" w:rsidR="00283C44" w:rsidRPr="00283C44" w:rsidRDefault="00283C44" w:rsidP="00283C44">
      <w:pPr>
        <w:spacing w:after="60"/>
        <w:jc w:val="both"/>
        <w:rPr>
          <w:rFonts w:ascii="Times New Roman" w:hAnsi="Times New Roman"/>
          <w:bCs/>
          <w:sz w:val="24"/>
          <w:szCs w:val="24"/>
        </w:rPr>
      </w:pPr>
      <w:r w:rsidRPr="00283C44">
        <w:rPr>
          <w:rFonts w:ascii="Times New Roman" w:hAnsi="Times New Roman"/>
          <w:b/>
          <w:sz w:val="24"/>
          <w:szCs w:val="24"/>
        </w:rPr>
        <w:t xml:space="preserve">Spirála Ostrava, z. </w:t>
      </w:r>
      <w:proofErr w:type="spellStart"/>
      <w:r w:rsidRPr="00283C44">
        <w:rPr>
          <w:rFonts w:ascii="Times New Roman" w:hAnsi="Times New Roman"/>
          <w:b/>
          <w:sz w:val="24"/>
          <w:szCs w:val="24"/>
        </w:rPr>
        <w:t>ú.</w:t>
      </w:r>
      <w:proofErr w:type="spellEnd"/>
      <w:r w:rsidRPr="00283C44">
        <w:rPr>
          <w:rFonts w:ascii="Times New Roman" w:hAnsi="Times New Roman"/>
          <w:b/>
          <w:sz w:val="24"/>
          <w:szCs w:val="24"/>
        </w:rPr>
        <w:t>,</w:t>
      </w:r>
      <w:r w:rsidRPr="00283C44">
        <w:rPr>
          <w:rFonts w:ascii="Times New Roman" w:hAnsi="Times New Roman"/>
          <w:bCs/>
          <w:sz w:val="24"/>
          <w:szCs w:val="24"/>
        </w:rPr>
        <w:t xml:space="preserve"> IČO: 29451736, požadavek 500.000,-Kč, návrh: </w:t>
      </w:r>
      <w:proofErr w:type="gramStart"/>
      <w:r w:rsidRPr="00283C44">
        <w:rPr>
          <w:rFonts w:ascii="Times New Roman" w:hAnsi="Times New Roman"/>
          <w:bCs/>
          <w:sz w:val="24"/>
          <w:szCs w:val="24"/>
        </w:rPr>
        <w:t>500.000,-</w:t>
      </w:r>
      <w:proofErr w:type="gramEnd"/>
      <w:r w:rsidRPr="00283C44">
        <w:rPr>
          <w:rFonts w:ascii="Times New Roman" w:hAnsi="Times New Roman"/>
          <w:bCs/>
          <w:sz w:val="24"/>
          <w:szCs w:val="24"/>
        </w:rPr>
        <w:t>Kč</w:t>
      </w:r>
    </w:p>
    <w:p w14:paraId="25CE23C3" w14:textId="77777777" w:rsidR="00283C44" w:rsidRPr="00283C44" w:rsidRDefault="00283C44" w:rsidP="00283C44">
      <w:pPr>
        <w:spacing w:after="60"/>
        <w:jc w:val="both"/>
        <w:rPr>
          <w:rFonts w:ascii="Times New Roman" w:hAnsi="Times New Roman"/>
          <w:bCs/>
          <w:sz w:val="24"/>
          <w:szCs w:val="24"/>
        </w:rPr>
      </w:pPr>
      <w:r w:rsidRPr="00283C44">
        <w:rPr>
          <w:rFonts w:ascii="Times New Roman" w:hAnsi="Times New Roman"/>
          <w:bCs/>
          <w:sz w:val="24"/>
          <w:szCs w:val="24"/>
        </w:rPr>
        <w:t>Projektem „Realizace preventivních programů na základních školách“ chce organizace vytvořit a pilotovat program prevence duševního zdraví na základních školách v Ostravě. Cílem preventivního programu bude poskytnout žákům základní dovednosti pro péči o duševní zdraví a informace o</w:t>
      </w:r>
      <w:r w:rsidR="0068422F">
        <w:rPr>
          <w:rFonts w:ascii="Times New Roman" w:hAnsi="Times New Roman"/>
          <w:bCs/>
          <w:sz w:val="24"/>
          <w:szCs w:val="24"/>
        </w:rPr>
        <w:t> </w:t>
      </w:r>
      <w:r w:rsidRPr="00283C44">
        <w:rPr>
          <w:rFonts w:ascii="Times New Roman" w:hAnsi="Times New Roman"/>
          <w:bCs/>
          <w:sz w:val="24"/>
          <w:szCs w:val="24"/>
        </w:rPr>
        <w:t>možnostech vyhledání pomoci, přispět k vytvoření vhodného prostředí pro duševní pohodu a zdravý rozvoj žáků. Cílem projektu bude vytvořit program prevence duševního zdraví pro žáky 8. a 9. tříd na zákl. školách v Ostravě (zrealizovat 100 běhů programu). Sekundární skupinou budou učitelé, školní metodici prevence nebo školní psychologové či výchovní poradci. Bude se jednat o</w:t>
      </w:r>
      <w:r w:rsidR="0068422F">
        <w:rPr>
          <w:rFonts w:ascii="Times New Roman" w:hAnsi="Times New Roman"/>
          <w:bCs/>
          <w:sz w:val="24"/>
          <w:szCs w:val="24"/>
        </w:rPr>
        <w:t> </w:t>
      </w:r>
      <w:r w:rsidRPr="00283C44">
        <w:rPr>
          <w:rFonts w:ascii="Times New Roman" w:hAnsi="Times New Roman"/>
          <w:bCs/>
          <w:sz w:val="24"/>
          <w:szCs w:val="24"/>
        </w:rPr>
        <w:t>jednodenní program o délce 4 vyučovacích hodin, který je realizován v prostorách školy, nejlépe v</w:t>
      </w:r>
      <w:r w:rsidR="00B039A0">
        <w:rPr>
          <w:rFonts w:ascii="Times New Roman" w:hAnsi="Times New Roman"/>
          <w:bCs/>
          <w:sz w:val="24"/>
          <w:szCs w:val="24"/>
        </w:rPr>
        <w:t> </w:t>
      </w:r>
      <w:r w:rsidRPr="00283C44">
        <w:rPr>
          <w:rFonts w:ascii="Times New Roman" w:hAnsi="Times New Roman"/>
          <w:bCs/>
          <w:sz w:val="24"/>
          <w:szCs w:val="24"/>
        </w:rPr>
        <w:t xml:space="preserve">kmenové třídě. </w:t>
      </w:r>
    </w:p>
    <w:p w14:paraId="703EC269" w14:textId="77777777" w:rsidR="00283C44" w:rsidRPr="00283C44" w:rsidRDefault="00283C44" w:rsidP="00283C44">
      <w:pPr>
        <w:spacing w:after="60"/>
        <w:jc w:val="both"/>
        <w:rPr>
          <w:rFonts w:ascii="Times New Roman" w:hAnsi="Times New Roman"/>
          <w:bCs/>
          <w:sz w:val="24"/>
          <w:szCs w:val="24"/>
        </w:rPr>
      </w:pPr>
    </w:p>
    <w:p w14:paraId="32B5166E" w14:textId="77777777" w:rsidR="00283C44" w:rsidRDefault="00283C44" w:rsidP="00283C44">
      <w:pPr>
        <w:spacing w:after="60"/>
        <w:jc w:val="both"/>
        <w:rPr>
          <w:rFonts w:ascii="Times New Roman" w:hAnsi="Times New Roman"/>
          <w:b/>
          <w:sz w:val="24"/>
          <w:szCs w:val="24"/>
        </w:rPr>
      </w:pPr>
    </w:p>
    <w:p w14:paraId="682A3D2B" w14:textId="77777777" w:rsidR="00283C44" w:rsidRPr="00283C44" w:rsidRDefault="00283C44" w:rsidP="00283C44">
      <w:pPr>
        <w:spacing w:after="60"/>
        <w:jc w:val="both"/>
        <w:rPr>
          <w:rFonts w:ascii="Times New Roman" w:hAnsi="Times New Roman"/>
          <w:bCs/>
          <w:sz w:val="24"/>
          <w:szCs w:val="24"/>
        </w:rPr>
      </w:pPr>
      <w:r w:rsidRPr="00283C44">
        <w:rPr>
          <w:rFonts w:ascii="Times New Roman" w:hAnsi="Times New Roman"/>
          <w:b/>
          <w:sz w:val="24"/>
          <w:szCs w:val="24"/>
        </w:rPr>
        <w:lastRenderedPageBreak/>
        <w:t xml:space="preserve">Na vlně změny, z. </w:t>
      </w:r>
      <w:proofErr w:type="spellStart"/>
      <w:r w:rsidRPr="00283C44">
        <w:rPr>
          <w:rFonts w:ascii="Times New Roman" w:hAnsi="Times New Roman"/>
          <w:b/>
          <w:sz w:val="24"/>
          <w:szCs w:val="24"/>
        </w:rPr>
        <w:t>ú.</w:t>
      </w:r>
      <w:proofErr w:type="spellEnd"/>
      <w:r w:rsidRPr="00283C44">
        <w:rPr>
          <w:rFonts w:ascii="Times New Roman" w:hAnsi="Times New Roman"/>
          <w:b/>
          <w:sz w:val="24"/>
          <w:szCs w:val="24"/>
        </w:rPr>
        <w:t>,</w:t>
      </w:r>
      <w:r w:rsidRPr="00283C44">
        <w:rPr>
          <w:rFonts w:ascii="Times New Roman" w:hAnsi="Times New Roman"/>
          <w:bCs/>
          <w:sz w:val="24"/>
          <w:szCs w:val="24"/>
        </w:rPr>
        <w:t xml:space="preserve"> IČO: 05403286, požadavek 230.000,-Kč, návrh: </w:t>
      </w:r>
      <w:proofErr w:type="gramStart"/>
      <w:r w:rsidRPr="00283C44">
        <w:rPr>
          <w:rFonts w:ascii="Times New Roman" w:hAnsi="Times New Roman"/>
          <w:bCs/>
          <w:sz w:val="24"/>
          <w:szCs w:val="24"/>
        </w:rPr>
        <w:t>230.000,-</w:t>
      </w:r>
      <w:proofErr w:type="gramEnd"/>
      <w:r w:rsidRPr="00283C44">
        <w:rPr>
          <w:rFonts w:ascii="Times New Roman" w:hAnsi="Times New Roman"/>
          <w:bCs/>
          <w:sz w:val="24"/>
          <w:szCs w:val="24"/>
        </w:rPr>
        <w:t>Kč</w:t>
      </w:r>
    </w:p>
    <w:p w14:paraId="37799834" w14:textId="77777777" w:rsidR="00283C44" w:rsidRPr="00283C44" w:rsidRDefault="00283C44" w:rsidP="00283C44">
      <w:pPr>
        <w:spacing w:after="60"/>
        <w:jc w:val="both"/>
        <w:rPr>
          <w:rFonts w:ascii="Times New Roman" w:hAnsi="Times New Roman"/>
          <w:bCs/>
          <w:sz w:val="24"/>
          <w:szCs w:val="24"/>
        </w:rPr>
      </w:pPr>
      <w:r w:rsidRPr="00283C44">
        <w:rPr>
          <w:rFonts w:ascii="Times New Roman" w:hAnsi="Times New Roman"/>
          <w:bCs/>
          <w:sz w:val="24"/>
          <w:szCs w:val="24"/>
        </w:rPr>
        <w:t xml:space="preserve">Projekt „Duše v rovnováze“ reaguje na výstupy z kvantitativního výzkumu vytvořením bezpečného a podpůrného prostředí, kde se účastníci naučí základní principy duševní hygieny, rozpoznávání varovných signálů a technik pro zvládání náročných situací. Cílem projektu je podpořit duševní zdraví žáků základních škol prostřednictvím preventivních a vzdělávacích aktivit, které rozvíjejí jejich schopnost rozpoznat a pojmenovat vlastní emoce, zvládat stres a konflikty a vytvářet zdravé vztahy. Cílovou skupinou budou žáci 8. a 9. tříd základních škol, tj. 30 tříd, 600-750 žáků (podle velikosti tříd). Obsah projektového dne bude přizpůsoben zakázce ze strany </w:t>
      </w:r>
      <w:proofErr w:type="gramStart"/>
      <w:r w:rsidRPr="00283C44">
        <w:rPr>
          <w:rFonts w:ascii="Times New Roman" w:hAnsi="Times New Roman"/>
          <w:bCs/>
          <w:sz w:val="24"/>
          <w:szCs w:val="24"/>
        </w:rPr>
        <w:t>školy - každý</w:t>
      </w:r>
      <w:proofErr w:type="gramEnd"/>
      <w:r w:rsidRPr="00283C44">
        <w:rPr>
          <w:rFonts w:ascii="Times New Roman" w:hAnsi="Times New Roman"/>
          <w:bCs/>
          <w:sz w:val="24"/>
          <w:szCs w:val="24"/>
        </w:rPr>
        <w:t xml:space="preserve"> projektový den s tříčlenným týmem. </w:t>
      </w:r>
    </w:p>
    <w:p w14:paraId="4ED0C6DA" w14:textId="77777777" w:rsidR="00283C44" w:rsidRPr="00283C44" w:rsidRDefault="00283C44" w:rsidP="00283C44">
      <w:pPr>
        <w:spacing w:after="60"/>
        <w:jc w:val="both"/>
        <w:rPr>
          <w:rFonts w:ascii="Times New Roman" w:hAnsi="Times New Roman"/>
          <w:bCs/>
          <w:sz w:val="24"/>
          <w:szCs w:val="24"/>
        </w:rPr>
      </w:pPr>
    </w:p>
    <w:p w14:paraId="3A69695F" w14:textId="77777777" w:rsidR="00283C44" w:rsidRPr="00283C44" w:rsidRDefault="00283C44" w:rsidP="00283C44">
      <w:pPr>
        <w:spacing w:after="60"/>
        <w:jc w:val="both"/>
        <w:rPr>
          <w:rFonts w:ascii="Times New Roman" w:hAnsi="Times New Roman"/>
          <w:bCs/>
          <w:sz w:val="24"/>
          <w:szCs w:val="24"/>
        </w:rPr>
      </w:pPr>
      <w:r w:rsidRPr="00283C44">
        <w:rPr>
          <w:rFonts w:ascii="Times New Roman" w:hAnsi="Times New Roman"/>
          <w:b/>
          <w:sz w:val="24"/>
          <w:szCs w:val="24"/>
        </w:rPr>
        <w:t>Pavučina o.p.s.,</w:t>
      </w:r>
      <w:r w:rsidRPr="00283C44">
        <w:rPr>
          <w:rFonts w:ascii="Times New Roman" w:hAnsi="Times New Roman"/>
          <w:bCs/>
          <w:sz w:val="24"/>
          <w:szCs w:val="24"/>
        </w:rPr>
        <w:t xml:space="preserve"> IČO: 02243041, požadavek 500.000,-Kč, návrh: </w:t>
      </w:r>
      <w:proofErr w:type="gramStart"/>
      <w:r w:rsidRPr="00283C44">
        <w:rPr>
          <w:rFonts w:ascii="Times New Roman" w:hAnsi="Times New Roman"/>
          <w:bCs/>
          <w:sz w:val="24"/>
          <w:szCs w:val="24"/>
        </w:rPr>
        <w:t>500.000,-</w:t>
      </w:r>
      <w:proofErr w:type="gramEnd"/>
      <w:r w:rsidRPr="00283C44">
        <w:rPr>
          <w:rFonts w:ascii="Times New Roman" w:hAnsi="Times New Roman"/>
          <w:bCs/>
          <w:sz w:val="24"/>
          <w:szCs w:val="24"/>
        </w:rPr>
        <w:t>Kč</w:t>
      </w:r>
    </w:p>
    <w:p w14:paraId="78FC229F" w14:textId="77777777" w:rsidR="00283C44" w:rsidRPr="00283C44" w:rsidRDefault="00283C44" w:rsidP="00283C44">
      <w:pPr>
        <w:spacing w:after="60"/>
        <w:jc w:val="both"/>
        <w:rPr>
          <w:rFonts w:ascii="Times New Roman" w:hAnsi="Times New Roman"/>
          <w:bCs/>
          <w:sz w:val="24"/>
          <w:szCs w:val="24"/>
        </w:rPr>
      </w:pPr>
      <w:r w:rsidRPr="00283C44">
        <w:rPr>
          <w:rFonts w:ascii="Times New Roman" w:hAnsi="Times New Roman"/>
          <w:bCs/>
          <w:sz w:val="24"/>
          <w:szCs w:val="24"/>
        </w:rPr>
        <w:t>Projekt „Oáza-ponoř se do ticha 2025“ nabízí školám prožitkový program Oáza, který v předchozím roce pilotně ověřili. Tento program je zaměřen na prevenci psychické nepohody, rozvoj vnitřní stability a posílení osobnostních i sociálních kompetencí žáků. Odezvy od zapojených pedagogů i žáků jsou velmi pozitivní – poukazují na zklidnění atmosféry ve třídách, zvýšený pocit bezpečí a podporu zdravého kolektivního klimatu. Cílem projektu je nabídnout školám bezpečný a profesionálně vedený prostor pro duševní zastavení, sebereflexi a rozvoj dětí v klíčových oblastech jako je identita, zvládání stresu, odpuštění, vděčnost nebo mezilidské vztahy. Program probíhá v</w:t>
      </w:r>
      <w:r w:rsidR="00B039A0">
        <w:rPr>
          <w:rFonts w:ascii="Times New Roman" w:hAnsi="Times New Roman"/>
          <w:bCs/>
          <w:sz w:val="24"/>
          <w:szCs w:val="24"/>
        </w:rPr>
        <w:t> </w:t>
      </w:r>
      <w:r w:rsidRPr="00283C44">
        <w:rPr>
          <w:rFonts w:ascii="Times New Roman" w:hAnsi="Times New Roman"/>
          <w:bCs/>
          <w:sz w:val="24"/>
          <w:szCs w:val="24"/>
        </w:rPr>
        <w:t xml:space="preserve">předem připraveném prostředí, pracuje s prvky světla, ticha a vizuálních podnětů, a je veden dvěma vyškolenými lektory. Organizace plánuje na území města Ostravy realizovat až na 20 školách celkem až 200 programů Oáza, pro třídní kolektivy žáků 3. - 9. tříd ZŠ. </w:t>
      </w:r>
    </w:p>
    <w:p w14:paraId="7BC9280B" w14:textId="77777777" w:rsidR="00283C44" w:rsidRPr="00283C44" w:rsidRDefault="00283C44" w:rsidP="00283C44">
      <w:pPr>
        <w:spacing w:after="60"/>
        <w:jc w:val="both"/>
        <w:rPr>
          <w:rFonts w:ascii="Times New Roman" w:hAnsi="Times New Roman"/>
          <w:bCs/>
          <w:sz w:val="24"/>
          <w:szCs w:val="24"/>
        </w:rPr>
      </w:pPr>
    </w:p>
    <w:p w14:paraId="6F12189E" w14:textId="77777777" w:rsidR="00283C44" w:rsidRPr="00283C44" w:rsidRDefault="00283C44" w:rsidP="00283C44">
      <w:pPr>
        <w:spacing w:after="60"/>
        <w:jc w:val="both"/>
        <w:rPr>
          <w:rFonts w:ascii="Times New Roman" w:hAnsi="Times New Roman"/>
          <w:bCs/>
          <w:sz w:val="24"/>
          <w:szCs w:val="24"/>
        </w:rPr>
      </w:pPr>
      <w:r w:rsidRPr="00283C44">
        <w:rPr>
          <w:rFonts w:ascii="Times New Roman" w:hAnsi="Times New Roman"/>
          <w:b/>
          <w:sz w:val="24"/>
          <w:szCs w:val="24"/>
        </w:rPr>
        <w:t xml:space="preserve">Salesiánské středisko volného času Don </w:t>
      </w:r>
      <w:proofErr w:type="spellStart"/>
      <w:r w:rsidRPr="00283C44">
        <w:rPr>
          <w:rFonts w:ascii="Times New Roman" w:hAnsi="Times New Roman"/>
          <w:b/>
          <w:sz w:val="24"/>
          <w:szCs w:val="24"/>
        </w:rPr>
        <w:t>Bosco</w:t>
      </w:r>
      <w:proofErr w:type="spellEnd"/>
      <w:r w:rsidRPr="00283C44">
        <w:rPr>
          <w:rFonts w:ascii="Times New Roman" w:hAnsi="Times New Roman"/>
          <w:b/>
          <w:sz w:val="24"/>
          <w:szCs w:val="24"/>
        </w:rPr>
        <w:t>,</w:t>
      </w:r>
      <w:r w:rsidRPr="00283C44">
        <w:rPr>
          <w:rFonts w:ascii="Times New Roman" w:hAnsi="Times New Roman"/>
          <w:bCs/>
          <w:sz w:val="24"/>
          <w:szCs w:val="24"/>
        </w:rPr>
        <w:t xml:space="preserve"> IČO: 65468961, požadavek 259.000,-Kč, návrh: </w:t>
      </w:r>
      <w:proofErr w:type="gramStart"/>
      <w:r w:rsidRPr="00283C44">
        <w:rPr>
          <w:rFonts w:ascii="Times New Roman" w:hAnsi="Times New Roman"/>
          <w:bCs/>
          <w:sz w:val="24"/>
          <w:szCs w:val="24"/>
        </w:rPr>
        <w:t>259.000,-</w:t>
      </w:r>
      <w:proofErr w:type="gramEnd"/>
      <w:r w:rsidRPr="00283C44">
        <w:rPr>
          <w:rFonts w:ascii="Times New Roman" w:hAnsi="Times New Roman"/>
          <w:bCs/>
          <w:sz w:val="24"/>
          <w:szCs w:val="24"/>
        </w:rPr>
        <w:t>Kč</w:t>
      </w:r>
    </w:p>
    <w:p w14:paraId="24475186" w14:textId="77777777" w:rsidR="00283C44" w:rsidRPr="00272907" w:rsidRDefault="00283C44" w:rsidP="00283C44">
      <w:pPr>
        <w:spacing w:after="60"/>
        <w:jc w:val="both"/>
        <w:rPr>
          <w:rFonts w:ascii="Times New Roman" w:hAnsi="Times New Roman"/>
          <w:bCs/>
          <w:sz w:val="24"/>
          <w:szCs w:val="24"/>
        </w:rPr>
      </w:pPr>
      <w:r w:rsidRPr="00283C44">
        <w:rPr>
          <w:rFonts w:ascii="Times New Roman" w:hAnsi="Times New Roman"/>
          <w:bCs/>
          <w:sz w:val="24"/>
          <w:szCs w:val="24"/>
        </w:rPr>
        <w:t>Projekt „Oratoř na ulici“ formou volnočasových programů pro děti a mládež chce dostat prevenci do</w:t>
      </w:r>
      <w:r w:rsidR="00B039A0">
        <w:rPr>
          <w:rFonts w:ascii="Times New Roman" w:hAnsi="Times New Roman"/>
          <w:bCs/>
          <w:sz w:val="24"/>
          <w:szCs w:val="24"/>
        </w:rPr>
        <w:t> </w:t>
      </w:r>
      <w:r w:rsidRPr="00283C44">
        <w:rPr>
          <w:rFonts w:ascii="Times New Roman" w:hAnsi="Times New Roman"/>
          <w:bCs/>
          <w:sz w:val="24"/>
          <w:szCs w:val="24"/>
        </w:rPr>
        <w:t>ulic, resp. vyloučených lokalit. Navázat s dětmi vztahy v jejich přirozeném prostředí. Zároveň chtějí prostřednictvím projektu mapovat potřeby této práce v terénu s výhledem do budoucích let. Cílovou skupinou budou primárně děti ve věku 5 až 15 let žijící v dané lokalitě. Do programu se může zapojit až čtyřicet dětí během jednoho výjezdu. Sekundárně rodiče dětí a ostatní obyvatele lokality. Tým dvou pedagogických pracovníků bude vyjíždět do dvou vytipovaných lokalit (budou vytipovány ve spolupráci s oddělením OSS), kde připraví pro děti interaktivní program tak, aby měly možnost alespoň dvě hodiny týdně smysluplně trávit svůj volný čas. Jelikož v pilotní části projektu bude zázemím ulice, počítá se, že budou zařazovány aktivity na rozvoj spolupráce a komunikace ve</w:t>
      </w:r>
      <w:r w:rsidR="00B039A0">
        <w:rPr>
          <w:rFonts w:ascii="Times New Roman" w:hAnsi="Times New Roman"/>
          <w:bCs/>
          <w:sz w:val="24"/>
          <w:szCs w:val="24"/>
        </w:rPr>
        <w:t> </w:t>
      </w:r>
      <w:r w:rsidRPr="00283C44">
        <w:rPr>
          <w:rFonts w:ascii="Times New Roman" w:hAnsi="Times New Roman"/>
          <w:bCs/>
          <w:sz w:val="24"/>
          <w:szCs w:val="24"/>
        </w:rPr>
        <w:t xml:space="preserve">skupině, které lze realizovat venku. Metodami, které budou zajišťovat dosažení cíle, jsou metody slovní (vyprávění, vysvětlování, rozhovor, případně přednáška), metoda názorně demonstrační (převádění a pozorování, práce s obrazem, instruktáž), metody </w:t>
      </w:r>
      <w:proofErr w:type="spellStart"/>
      <w:r w:rsidRPr="00283C44">
        <w:rPr>
          <w:rFonts w:ascii="Times New Roman" w:hAnsi="Times New Roman"/>
          <w:bCs/>
          <w:sz w:val="24"/>
          <w:szCs w:val="24"/>
        </w:rPr>
        <w:t>dovednostně</w:t>
      </w:r>
      <w:proofErr w:type="spellEnd"/>
      <w:r w:rsidRPr="00283C44">
        <w:rPr>
          <w:rFonts w:ascii="Times New Roman" w:hAnsi="Times New Roman"/>
          <w:bCs/>
          <w:sz w:val="24"/>
          <w:szCs w:val="24"/>
        </w:rPr>
        <w:t xml:space="preserve"> praktické (napodobování, manipulování, experimentování, vytváření dovednosti) a metody komplexně výukové (výuka dramatem), brainstorming, metoda skupinová. Postupně bude snaha skrze práci s</w:t>
      </w:r>
      <w:r w:rsidR="00B039A0">
        <w:rPr>
          <w:rFonts w:ascii="Times New Roman" w:hAnsi="Times New Roman"/>
          <w:bCs/>
          <w:sz w:val="24"/>
          <w:szCs w:val="24"/>
        </w:rPr>
        <w:t> </w:t>
      </w:r>
      <w:r w:rsidRPr="00283C44">
        <w:rPr>
          <w:rFonts w:ascii="Times New Roman" w:hAnsi="Times New Roman"/>
          <w:bCs/>
          <w:sz w:val="24"/>
          <w:szCs w:val="24"/>
        </w:rPr>
        <w:t>dětmi se dostat i k rodičům a položit základy komunitní prevence kriminality. V případě, že se podaří navázat kontakt s celou komunitou, bude realizována minimálně jedna jednodenní akce pro</w:t>
      </w:r>
      <w:r w:rsidR="00B039A0">
        <w:rPr>
          <w:rFonts w:ascii="Times New Roman" w:hAnsi="Times New Roman"/>
          <w:bCs/>
          <w:sz w:val="24"/>
          <w:szCs w:val="24"/>
        </w:rPr>
        <w:t> </w:t>
      </w:r>
      <w:r w:rsidRPr="00283C44">
        <w:rPr>
          <w:rFonts w:ascii="Times New Roman" w:hAnsi="Times New Roman"/>
          <w:bCs/>
          <w:sz w:val="24"/>
          <w:szCs w:val="24"/>
        </w:rPr>
        <w:t>komunitu mimo prostory lokality. Buď v prostorách střediska, nebo na táborové základně v</w:t>
      </w:r>
      <w:r w:rsidR="00B039A0">
        <w:rPr>
          <w:rFonts w:ascii="Times New Roman" w:hAnsi="Times New Roman"/>
          <w:bCs/>
          <w:sz w:val="24"/>
          <w:szCs w:val="24"/>
        </w:rPr>
        <w:t> </w:t>
      </w:r>
      <w:proofErr w:type="spellStart"/>
      <w:r w:rsidRPr="00283C44">
        <w:rPr>
          <w:rFonts w:ascii="Times New Roman" w:hAnsi="Times New Roman"/>
          <w:bCs/>
          <w:sz w:val="24"/>
          <w:szCs w:val="24"/>
        </w:rPr>
        <w:t>Hodoňovicích</w:t>
      </w:r>
      <w:proofErr w:type="spellEnd"/>
      <w:r w:rsidRPr="00283C44">
        <w:rPr>
          <w:rFonts w:ascii="Times New Roman" w:hAnsi="Times New Roman"/>
          <w:bCs/>
          <w:sz w:val="24"/>
          <w:szCs w:val="24"/>
        </w:rPr>
        <w:t xml:space="preserve">. </w:t>
      </w:r>
    </w:p>
    <w:p w14:paraId="5F0F395A" w14:textId="77777777" w:rsidR="00720C48" w:rsidRDefault="00720C48" w:rsidP="00720C48">
      <w:pPr>
        <w:spacing w:after="60"/>
        <w:jc w:val="both"/>
        <w:rPr>
          <w:rFonts w:ascii="Times New Roman" w:hAnsi="Times New Roman"/>
          <w:bCs/>
          <w:sz w:val="24"/>
          <w:szCs w:val="24"/>
        </w:rPr>
      </w:pPr>
    </w:p>
    <w:p w14:paraId="661809F5" w14:textId="77777777" w:rsidR="00283C44" w:rsidRDefault="00283C44" w:rsidP="00720C48">
      <w:pPr>
        <w:spacing w:after="60"/>
        <w:jc w:val="both"/>
        <w:rPr>
          <w:rFonts w:ascii="Times New Roman" w:hAnsi="Times New Roman"/>
          <w:bCs/>
          <w:sz w:val="24"/>
          <w:szCs w:val="24"/>
        </w:rPr>
      </w:pPr>
      <w:r w:rsidRPr="00283C44">
        <w:rPr>
          <w:rFonts w:ascii="Times New Roman" w:hAnsi="Times New Roman"/>
          <w:bCs/>
          <w:sz w:val="24"/>
          <w:szCs w:val="24"/>
        </w:rPr>
        <w:t xml:space="preserve">V případě že </w:t>
      </w:r>
      <w:r>
        <w:rPr>
          <w:rFonts w:ascii="Times New Roman" w:hAnsi="Times New Roman"/>
          <w:bCs/>
          <w:sz w:val="24"/>
          <w:szCs w:val="24"/>
        </w:rPr>
        <w:t xml:space="preserve">orgány </w:t>
      </w:r>
      <w:r w:rsidRPr="00283C44">
        <w:rPr>
          <w:rFonts w:ascii="Times New Roman" w:hAnsi="Times New Roman"/>
          <w:bCs/>
          <w:sz w:val="24"/>
          <w:szCs w:val="24"/>
        </w:rPr>
        <w:t>města rozhodn</w:t>
      </w:r>
      <w:r>
        <w:rPr>
          <w:rFonts w:ascii="Times New Roman" w:hAnsi="Times New Roman"/>
          <w:bCs/>
          <w:sz w:val="24"/>
          <w:szCs w:val="24"/>
        </w:rPr>
        <w:t>ou</w:t>
      </w:r>
      <w:r w:rsidRPr="00283C44">
        <w:rPr>
          <w:rFonts w:ascii="Times New Roman" w:hAnsi="Times New Roman"/>
          <w:bCs/>
          <w:sz w:val="24"/>
          <w:szCs w:val="24"/>
        </w:rPr>
        <w:t xml:space="preserve"> o poskytnutí individuální</w:t>
      </w:r>
      <w:r>
        <w:rPr>
          <w:rFonts w:ascii="Times New Roman" w:hAnsi="Times New Roman"/>
          <w:bCs/>
          <w:sz w:val="24"/>
          <w:szCs w:val="24"/>
        </w:rPr>
        <w:t>ch</w:t>
      </w:r>
      <w:r w:rsidRPr="00283C44">
        <w:rPr>
          <w:rFonts w:ascii="Times New Roman" w:hAnsi="Times New Roman"/>
          <w:bCs/>
          <w:sz w:val="24"/>
          <w:szCs w:val="24"/>
        </w:rPr>
        <w:t xml:space="preserve"> neinvestiční</w:t>
      </w:r>
      <w:r>
        <w:rPr>
          <w:rFonts w:ascii="Times New Roman" w:hAnsi="Times New Roman"/>
          <w:bCs/>
          <w:sz w:val="24"/>
          <w:szCs w:val="24"/>
        </w:rPr>
        <w:t>ch</w:t>
      </w:r>
      <w:r w:rsidRPr="00283C44">
        <w:rPr>
          <w:rFonts w:ascii="Times New Roman" w:hAnsi="Times New Roman"/>
          <w:bCs/>
          <w:sz w:val="24"/>
          <w:szCs w:val="24"/>
        </w:rPr>
        <w:t xml:space="preserve"> účelov</w:t>
      </w:r>
      <w:r>
        <w:rPr>
          <w:rFonts w:ascii="Times New Roman" w:hAnsi="Times New Roman"/>
          <w:bCs/>
          <w:sz w:val="24"/>
          <w:szCs w:val="24"/>
        </w:rPr>
        <w:t>ých</w:t>
      </w:r>
      <w:r w:rsidRPr="00283C44">
        <w:rPr>
          <w:rFonts w:ascii="Times New Roman" w:hAnsi="Times New Roman"/>
          <w:bCs/>
          <w:sz w:val="24"/>
          <w:szCs w:val="24"/>
        </w:rPr>
        <w:t xml:space="preserve"> dotac</w:t>
      </w:r>
      <w:r>
        <w:rPr>
          <w:rFonts w:ascii="Times New Roman" w:hAnsi="Times New Roman"/>
          <w:bCs/>
          <w:sz w:val="24"/>
          <w:szCs w:val="24"/>
        </w:rPr>
        <w:t>í</w:t>
      </w:r>
      <w:r w:rsidRPr="00283C44">
        <w:rPr>
          <w:rFonts w:ascii="Times New Roman" w:hAnsi="Times New Roman"/>
          <w:bCs/>
          <w:sz w:val="24"/>
          <w:szCs w:val="24"/>
        </w:rPr>
        <w:t xml:space="preserve">, budou </w:t>
      </w:r>
      <w:r>
        <w:rPr>
          <w:rFonts w:ascii="Times New Roman" w:hAnsi="Times New Roman"/>
          <w:bCs/>
          <w:sz w:val="24"/>
          <w:szCs w:val="24"/>
        </w:rPr>
        <w:t xml:space="preserve">s organizacemi </w:t>
      </w:r>
      <w:r w:rsidRPr="00283C44">
        <w:rPr>
          <w:rFonts w:ascii="Times New Roman" w:hAnsi="Times New Roman"/>
          <w:bCs/>
          <w:sz w:val="24"/>
          <w:szCs w:val="24"/>
        </w:rPr>
        <w:t>uzavřeny smlouvy dle příloh</w:t>
      </w:r>
      <w:r>
        <w:rPr>
          <w:rFonts w:ascii="Times New Roman" w:hAnsi="Times New Roman"/>
          <w:bCs/>
          <w:sz w:val="24"/>
          <w:szCs w:val="24"/>
        </w:rPr>
        <w:t xml:space="preserve">y č. 4 </w:t>
      </w:r>
      <w:r w:rsidRPr="00283C44">
        <w:rPr>
          <w:rFonts w:ascii="Times New Roman" w:hAnsi="Times New Roman"/>
          <w:bCs/>
          <w:sz w:val="24"/>
          <w:szCs w:val="24"/>
        </w:rPr>
        <w:t>předloženého materiálu.</w:t>
      </w:r>
    </w:p>
    <w:p w14:paraId="4342FB28" w14:textId="77777777" w:rsidR="00283C44" w:rsidRDefault="00283C44" w:rsidP="00720C48">
      <w:pPr>
        <w:spacing w:after="60"/>
        <w:jc w:val="both"/>
        <w:rPr>
          <w:rFonts w:ascii="Times New Roman" w:hAnsi="Times New Roman"/>
          <w:bCs/>
          <w:sz w:val="24"/>
          <w:szCs w:val="24"/>
        </w:rPr>
      </w:pPr>
    </w:p>
    <w:p w14:paraId="0E808FAA" w14:textId="77777777" w:rsidR="00E326C1" w:rsidRDefault="00E326C1" w:rsidP="00720C48">
      <w:pPr>
        <w:spacing w:after="60"/>
        <w:jc w:val="both"/>
        <w:rPr>
          <w:rFonts w:ascii="Times New Roman" w:hAnsi="Times New Roman"/>
          <w:bCs/>
          <w:sz w:val="24"/>
          <w:szCs w:val="24"/>
        </w:rPr>
      </w:pPr>
    </w:p>
    <w:p w14:paraId="1E1D26E1" w14:textId="77777777" w:rsidR="00E326C1" w:rsidRDefault="00E326C1" w:rsidP="00720C48">
      <w:pPr>
        <w:spacing w:after="60"/>
        <w:jc w:val="both"/>
        <w:rPr>
          <w:rFonts w:ascii="Times New Roman" w:hAnsi="Times New Roman"/>
          <w:bCs/>
          <w:sz w:val="24"/>
          <w:szCs w:val="24"/>
        </w:rPr>
      </w:pPr>
    </w:p>
    <w:p w14:paraId="7BAA10BC" w14:textId="77777777" w:rsidR="00936414" w:rsidRDefault="00936414" w:rsidP="00936414">
      <w:pPr>
        <w:spacing w:after="60"/>
        <w:jc w:val="both"/>
        <w:rPr>
          <w:rFonts w:ascii="Times New Roman" w:hAnsi="Times New Roman"/>
          <w:b/>
          <w:sz w:val="24"/>
          <w:szCs w:val="24"/>
          <w:u w:val="single"/>
        </w:rPr>
      </w:pPr>
    </w:p>
    <w:p w14:paraId="4650E905" w14:textId="77777777" w:rsidR="00723582" w:rsidRPr="00936414" w:rsidRDefault="00723582" w:rsidP="00723582">
      <w:pPr>
        <w:spacing w:after="60"/>
        <w:jc w:val="both"/>
        <w:rPr>
          <w:rFonts w:ascii="Times New Roman" w:hAnsi="Times New Roman"/>
          <w:b/>
          <w:sz w:val="24"/>
          <w:szCs w:val="24"/>
        </w:rPr>
      </w:pPr>
      <w:r w:rsidRPr="00936414">
        <w:rPr>
          <w:rFonts w:ascii="Times New Roman" w:hAnsi="Times New Roman"/>
          <w:b/>
          <w:sz w:val="24"/>
          <w:szCs w:val="24"/>
        </w:rPr>
        <w:lastRenderedPageBreak/>
        <w:t>Stanovisko odboru sociálních vě</w:t>
      </w:r>
      <w:r w:rsidR="00F06B8B" w:rsidRPr="00936414">
        <w:rPr>
          <w:rFonts w:ascii="Times New Roman" w:hAnsi="Times New Roman"/>
          <w:b/>
          <w:sz w:val="24"/>
          <w:szCs w:val="24"/>
        </w:rPr>
        <w:t>c</w:t>
      </w:r>
      <w:r w:rsidRPr="00936414">
        <w:rPr>
          <w:rFonts w:ascii="Times New Roman" w:hAnsi="Times New Roman"/>
          <w:b/>
          <w:sz w:val="24"/>
          <w:szCs w:val="24"/>
        </w:rPr>
        <w:t>í a zdravotnictví (OSVZ):</w:t>
      </w:r>
    </w:p>
    <w:p w14:paraId="29082DE0" w14:textId="77777777" w:rsidR="00936414" w:rsidRPr="00720C48" w:rsidRDefault="00936414" w:rsidP="00936414">
      <w:pPr>
        <w:spacing w:after="60"/>
        <w:jc w:val="both"/>
        <w:rPr>
          <w:rFonts w:ascii="Times New Roman" w:hAnsi="Times New Roman"/>
          <w:b/>
          <w:sz w:val="24"/>
          <w:szCs w:val="24"/>
          <w:u w:val="single"/>
        </w:rPr>
      </w:pPr>
    </w:p>
    <w:p w14:paraId="39D4A1AC" w14:textId="77777777" w:rsidR="00936414" w:rsidRPr="00936414" w:rsidRDefault="00936414" w:rsidP="00936414">
      <w:pPr>
        <w:spacing w:after="60"/>
        <w:jc w:val="both"/>
        <w:rPr>
          <w:rFonts w:ascii="Times New Roman" w:hAnsi="Times New Roman"/>
          <w:bCs/>
          <w:sz w:val="24"/>
          <w:szCs w:val="24"/>
        </w:rPr>
      </w:pPr>
      <w:r w:rsidRPr="00936414">
        <w:rPr>
          <w:rFonts w:ascii="Times New Roman" w:hAnsi="Times New Roman"/>
          <w:bCs/>
          <w:sz w:val="24"/>
          <w:szCs w:val="24"/>
        </w:rPr>
        <w:t>OSVZ provedl veřejnosprávní kontrolu v souladu s požadavky zákona č. 320/2001 Sb., o finanční kontrole ve veřejné správě a o změně některých zákonů, ve znění pozdějších předpisů. OSVZ zhodnotil žádosti organizací včetně podkladových materiálů, kdy zohlednil principy a systémy podpory SMO v daných dotačních oblastech, výsledky předběžné veřejnosprávní kontroly, naplňování cílů a opatření dle „6. Komunitního plánu sociálních služeb a souvisejících aktivit ve</w:t>
      </w:r>
      <w:r w:rsidR="00B039A0">
        <w:rPr>
          <w:rFonts w:ascii="Times New Roman" w:hAnsi="Times New Roman"/>
          <w:bCs/>
          <w:sz w:val="24"/>
          <w:szCs w:val="24"/>
        </w:rPr>
        <w:t> </w:t>
      </w:r>
      <w:r w:rsidRPr="00936414">
        <w:rPr>
          <w:rFonts w:ascii="Times New Roman" w:hAnsi="Times New Roman"/>
          <w:bCs/>
          <w:sz w:val="24"/>
          <w:szCs w:val="24"/>
        </w:rPr>
        <w:t>městě Ostrava na období 2023–2026“ a „Strategie prevence kriminality statutárního města Ostravy na období 2023–2027“. Poskytnutí individuálních dotací umožní organizacím pilotně realizovat preventivní programy zacílené na témata, jež byla dle provedeného průzkumu v</w:t>
      </w:r>
      <w:r w:rsidR="00B039A0">
        <w:rPr>
          <w:rFonts w:ascii="Times New Roman" w:hAnsi="Times New Roman"/>
          <w:bCs/>
          <w:sz w:val="24"/>
          <w:szCs w:val="24"/>
        </w:rPr>
        <w:t> </w:t>
      </w:r>
      <w:r w:rsidRPr="00936414">
        <w:rPr>
          <w:rFonts w:ascii="Times New Roman" w:hAnsi="Times New Roman"/>
          <w:bCs/>
          <w:sz w:val="24"/>
          <w:szCs w:val="24"/>
        </w:rPr>
        <w:t>základních školách klíčová.</w:t>
      </w:r>
    </w:p>
    <w:p w14:paraId="2D4B1F46" w14:textId="77777777" w:rsidR="00936414" w:rsidRPr="00936414" w:rsidRDefault="00936414" w:rsidP="00936414">
      <w:pPr>
        <w:spacing w:after="60"/>
        <w:jc w:val="both"/>
        <w:rPr>
          <w:rFonts w:ascii="Times New Roman" w:hAnsi="Times New Roman"/>
          <w:bCs/>
          <w:sz w:val="24"/>
          <w:szCs w:val="24"/>
        </w:rPr>
      </w:pPr>
    </w:p>
    <w:p w14:paraId="35FB8776" w14:textId="77777777" w:rsidR="005F2C66" w:rsidRPr="00936414" w:rsidRDefault="00936414" w:rsidP="00936414">
      <w:pPr>
        <w:spacing w:after="60"/>
        <w:jc w:val="both"/>
        <w:rPr>
          <w:rFonts w:ascii="Times New Roman" w:hAnsi="Times New Roman"/>
          <w:bCs/>
          <w:sz w:val="22"/>
          <w:szCs w:val="22"/>
        </w:rPr>
      </w:pPr>
      <w:r w:rsidRPr="00936414">
        <w:rPr>
          <w:rFonts w:ascii="Times New Roman" w:hAnsi="Times New Roman"/>
          <w:bCs/>
          <w:sz w:val="24"/>
          <w:szCs w:val="24"/>
        </w:rPr>
        <w:t>Finanční prostředky pro individuální dotace budou použity ze schváleného rozpočtu ORJ 180 na rok 2025.</w:t>
      </w:r>
    </w:p>
    <w:p w14:paraId="0D889B34" w14:textId="77777777" w:rsidR="00936414" w:rsidRDefault="00936414" w:rsidP="00FA033E">
      <w:pPr>
        <w:spacing w:after="60"/>
        <w:jc w:val="both"/>
        <w:rPr>
          <w:rFonts w:cs="Arial"/>
          <w:b/>
          <w:sz w:val="22"/>
          <w:szCs w:val="22"/>
        </w:rPr>
      </w:pPr>
    </w:p>
    <w:p w14:paraId="4CB6CB7E" w14:textId="77777777" w:rsidR="00936414" w:rsidRDefault="00936414" w:rsidP="00FA033E">
      <w:pPr>
        <w:spacing w:after="60"/>
        <w:jc w:val="both"/>
        <w:rPr>
          <w:rFonts w:cs="Arial"/>
          <w:b/>
          <w:sz w:val="22"/>
          <w:szCs w:val="22"/>
        </w:rPr>
      </w:pPr>
    </w:p>
    <w:p w14:paraId="1BA9840E" w14:textId="77777777" w:rsidR="00FA033E" w:rsidRPr="00936414" w:rsidRDefault="00FA033E" w:rsidP="00FA033E">
      <w:pPr>
        <w:spacing w:after="60"/>
        <w:jc w:val="both"/>
        <w:rPr>
          <w:rFonts w:cs="Arial"/>
          <w:b/>
          <w:sz w:val="22"/>
          <w:szCs w:val="22"/>
        </w:rPr>
      </w:pPr>
      <w:r w:rsidRPr="00936414">
        <w:rPr>
          <w:rFonts w:cs="Arial"/>
          <w:b/>
          <w:sz w:val="22"/>
          <w:szCs w:val="22"/>
        </w:rPr>
        <w:t>Usnesení Komise sociální, zdravotní a pro rovné příležitosti rady města</w:t>
      </w:r>
      <w:r w:rsidR="00DB0FAA">
        <w:rPr>
          <w:rFonts w:cs="Arial"/>
          <w:b/>
          <w:sz w:val="22"/>
          <w:szCs w:val="22"/>
        </w:rPr>
        <w:t>.</w:t>
      </w:r>
    </w:p>
    <w:p w14:paraId="513BDA69" w14:textId="77777777" w:rsidR="000D7594" w:rsidRDefault="000D7594" w:rsidP="00FA033E">
      <w:pPr>
        <w:spacing w:after="60"/>
        <w:jc w:val="both"/>
        <w:rPr>
          <w:rFonts w:ascii="Times New Roman" w:hAnsi="Times New Roman"/>
          <w:sz w:val="24"/>
          <w:szCs w:val="24"/>
        </w:rPr>
      </w:pPr>
    </w:p>
    <w:p w14:paraId="0036D95F" w14:textId="57F9F364" w:rsidR="00B039A0" w:rsidRDefault="00B039A0" w:rsidP="00936414">
      <w:pPr>
        <w:spacing w:before="120"/>
        <w:jc w:val="both"/>
        <w:rPr>
          <w:rFonts w:ascii="Times New Roman" w:hAnsi="Times New Roman"/>
          <w:sz w:val="24"/>
          <w:szCs w:val="24"/>
        </w:rPr>
      </w:pPr>
      <w:r w:rsidRPr="00B039A0">
        <w:rPr>
          <w:rFonts w:ascii="Times New Roman" w:hAnsi="Times New Roman"/>
          <w:sz w:val="24"/>
          <w:szCs w:val="24"/>
        </w:rPr>
        <w:t>Komise sociální, zdravotní a pro rovné příležitosti projednala žádosti a doporučuje orgánům města rozhodnout o poskytnutí individuálních neinvestičních účelových dotací dle přílohy "Návrh na</w:t>
      </w:r>
      <w:r>
        <w:rPr>
          <w:rFonts w:ascii="Times New Roman" w:hAnsi="Times New Roman"/>
          <w:sz w:val="24"/>
          <w:szCs w:val="24"/>
        </w:rPr>
        <w:t> </w:t>
      </w:r>
      <w:r w:rsidRPr="00B039A0">
        <w:rPr>
          <w:rFonts w:ascii="Times New Roman" w:hAnsi="Times New Roman"/>
          <w:sz w:val="24"/>
          <w:szCs w:val="24"/>
        </w:rPr>
        <w:t>poskytnutí individuálních neinvestičních účelových dotací"</w:t>
      </w:r>
      <w:r w:rsidR="00E326C1">
        <w:rPr>
          <w:rFonts w:ascii="Times New Roman" w:hAnsi="Times New Roman"/>
          <w:sz w:val="24"/>
          <w:szCs w:val="24"/>
        </w:rPr>
        <w:t xml:space="preserve"> – příloha č. 2.</w:t>
      </w:r>
    </w:p>
    <w:p w14:paraId="1B97EDAC" w14:textId="77777777" w:rsidR="00651A21" w:rsidRDefault="00651A21" w:rsidP="00936414">
      <w:pPr>
        <w:spacing w:before="120"/>
        <w:jc w:val="both"/>
        <w:rPr>
          <w:rFonts w:ascii="Times New Roman" w:hAnsi="Times New Roman"/>
          <w:sz w:val="24"/>
          <w:szCs w:val="24"/>
        </w:rPr>
      </w:pPr>
    </w:p>
    <w:p w14:paraId="2B94ED06" w14:textId="77777777" w:rsidR="00651A21" w:rsidRDefault="00651A21" w:rsidP="00651A21">
      <w:pPr>
        <w:spacing w:before="120"/>
        <w:jc w:val="both"/>
        <w:rPr>
          <w:rFonts w:cs="Arial"/>
          <w:b/>
          <w:bCs/>
          <w:sz w:val="22"/>
          <w:szCs w:val="22"/>
        </w:rPr>
      </w:pPr>
      <w:r w:rsidRPr="00651A21">
        <w:rPr>
          <w:rFonts w:cs="Arial"/>
          <w:b/>
          <w:bCs/>
          <w:sz w:val="22"/>
          <w:szCs w:val="22"/>
        </w:rPr>
        <w:t>Stanovisko rady města</w:t>
      </w:r>
    </w:p>
    <w:p w14:paraId="7256543B" w14:textId="77777777" w:rsidR="00651A21" w:rsidRPr="00651A21" w:rsidRDefault="00651A21" w:rsidP="00651A21">
      <w:pPr>
        <w:spacing w:before="120"/>
        <w:jc w:val="both"/>
        <w:rPr>
          <w:rFonts w:cs="Arial"/>
          <w:b/>
          <w:bCs/>
          <w:sz w:val="22"/>
          <w:szCs w:val="22"/>
        </w:rPr>
      </w:pPr>
    </w:p>
    <w:p w14:paraId="55BFB4E6" w14:textId="5D91F585" w:rsidR="00651A21" w:rsidRDefault="00651A21" w:rsidP="00651A21">
      <w:pPr>
        <w:spacing w:before="120"/>
        <w:jc w:val="both"/>
        <w:rPr>
          <w:rFonts w:ascii="Times New Roman" w:hAnsi="Times New Roman"/>
          <w:sz w:val="24"/>
          <w:szCs w:val="24"/>
        </w:rPr>
      </w:pPr>
      <w:r w:rsidRPr="00651A21">
        <w:rPr>
          <w:rFonts w:ascii="Times New Roman" w:hAnsi="Times New Roman"/>
          <w:sz w:val="24"/>
          <w:szCs w:val="24"/>
        </w:rPr>
        <w:t>Rada města projednala výše uvedený materiál na svém jednání dne 10.06.2025 a svým usnesením č.</w:t>
      </w:r>
      <w:r w:rsidR="0060775A">
        <w:rPr>
          <w:rFonts w:ascii="Times New Roman" w:hAnsi="Times New Roman"/>
          <w:sz w:val="24"/>
          <w:szCs w:val="24"/>
        </w:rPr>
        <w:t>07476</w:t>
      </w:r>
      <w:r w:rsidRPr="00651A21">
        <w:rPr>
          <w:rFonts w:ascii="Times New Roman" w:hAnsi="Times New Roman"/>
          <w:sz w:val="24"/>
          <w:szCs w:val="24"/>
        </w:rPr>
        <w:t>/RM2226/</w:t>
      </w:r>
      <w:r w:rsidR="0060775A">
        <w:rPr>
          <w:rFonts w:ascii="Times New Roman" w:hAnsi="Times New Roman"/>
          <w:sz w:val="24"/>
          <w:szCs w:val="24"/>
        </w:rPr>
        <w:t>106</w:t>
      </w:r>
      <w:r w:rsidRPr="00651A21">
        <w:rPr>
          <w:rFonts w:ascii="Times New Roman" w:hAnsi="Times New Roman"/>
          <w:sz w:val="24"/>
          <w:szCs w:val="24"/>
        </w:rPr>
        <w:t xml:space="preserve"> doporučuje zastupitelstvu města schválit předložený materiál v navrhovaném znění.</w:t>
      </w:r>
    </w:p>
    <w:p w14:paraId="533DC237" w14:textId="77777777" w:rsidR="00936414" w:rsidRDefault="00936414" w:rsidP="00936414">
      <w:pPr>
        <w:spacing w:before="120"/>
        <w:jc w:val="both"/>
        <w:rPr>
          <w:rFonts w:ascii="Times New Roman" w:hAnsi="Times New Roman"/>
          <w:sz w:val="24"/>
          <w:szCs w:val="24"/>
        </w:rPr>
      </w:pPr>
    </w:p>
    <w:p w14:paraId="0350945F" w14:textId="77777777" w:rsidR="005041D6" w:rsidRPr="00277B1B" w:rsidRDefault="00936414" w:rsidP="00936414">
      <w:pPr>
        <w:spacing w:before="120"/>
        <w:jc w:val="both"/>
        <w:rPr>
          <w:rFonts w:ascii="Times New Roman" w:hAnsi="Times New Roman"/>
          <w:sz w:val="24"/>
          <w:szCs w:val="24"/>
        </w:rPr>
      </w:pPr>
      <w:r w:rsidRPr="00936414">
        <w:rPr>
          <w:rFonts w:ascii="Times New Roman" w:hAnsi="Times New Roman"/>
          <w:sz w:val="24"/>
          <w:szCs w:val="24"/>
        </w:rPr>
        <w:t>Žádosti jsou předloženy v souladu se zákonem č. 250/2000 Sb., o rozpočtových pravidlech územních rozpočtů, ve znění pozdějších předpisů.</w:t>
      </w:r>
    </w:p>
    <w:sectPr w:rsidR="005041D6" w:rsidRPr="00277B1B" w:rsidSect="00455029">
      <w:headerReference w:type="default" r:id="rId8"/>
      <w:footerReference w:type="default" r:id="rId9"/>
      <w:pgSz w:w="11906" w:h="16838" w:code="9"/>
      <w:pgMar w:top="1440" w:right="1080" w:bottom="1276" w:left="1080" w:header="62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4312F" w14:textId="77777777" w:rsidR="005B1B88" w:rsidRDefault="005B1B88">
      <w:r>
        <w:separator/>
      </w:r>
    </w:p>
  </w:endnote>
  <w:endnote w:type="continuationSeparator" w:id="0">
    <w:p w14:paraId="001CF382" w14:textId="77777777" w:rsidR="005B1B88" w:rsidRDefault="005B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BE4AB" w14:textId="77777777" w:rsidR="000D7594" w:rsidRDefault="000D7594">
    <w:pPr>
      <w:pStyle w:val="Zpat"/>
      <w:jc w:val="right"/>
    </w:pPr>
    <w:r>
      <w:fldChar w:fldCharType="begin"/>
    </w:r>
    <w:r>
      <w:instrText>PAGE   \* MERGEFORMAT</w:instrText>
    </w:r>
    <w:r>
      <w:fldChar w:fldCharType="separate"/>
    </w:r>
    <w:r>
      <w:t>2</w:t>
    </w:r>
    <w:r>
      <w:fldChar w:fldCharType="end"/>
    </w:r>
  </w:p>
  <w:p w14:paraId="0EF05216" w14:textId="77777777" w:rsidR="004E724A" w:rsidRPr="000D7594" w:rsidRDefault="004E724A" w:rsidP="000D7594">
    <w:pPr>
      <w:pStyle w:val="Zpat"/>
      <w:rPr>
        <w:rStyle w:val="slostrnk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F0C35" w14:textId="77777777" w:rsidR="005B1B88" w:rsidRDefault="005B1B88">
      <w:r>
        <w:separator/>
      </w:r>
    </w:p>
  </w:footnote>
  <w:footnote w:type="continuationSeparator" w:id="0">
    <w:p w14:paraId="711212FD" w14:textId="77777777" w:rsidR="005B1B88" w:rsidRDefault="005B1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5BD01" w14:textId="77777777" w:rsidR="00380598" w:rsidRDefault="00380598" w:rsidP="007E21D7">
    <w:pPr>
      <w:pStyle w:val="Zhlav"/>
      <w:tabs>
        <w:tab w:val="clear" w:pos="4536"/>
        <w:tab w:val="clear" w:pos="9072"/>
        <w:tab w:val="left" w:pos="3015"/>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922"/>
    <w:multiLevelType w:val="hybridMultilevel"/>
    <w:tmpl w:val="BEF450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0B6016"/>
    <w:multiLevelType w:val="hybridMultilevel"/>
    <w:tmpl w:val="F75624E6"/>
    <w:lvl w:ilvl="0" w:tplc="737E0354">
      <w:start w:val="3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051F0A"/>
    <w:multiLevelType w:val="hybridMultilevel"/>
    <w:tmpl w:val="E37A5A34"/>
    <w:lvl w:ilvl="0" w:tplc="0405000F">
      <w:start w:val="1"/>
      <w:numFmt w:val="decimal"/>
      <w:lvlText w:val="%1."/>
      <w:lvlJc w:val="left"/>
      <w:pPr>
        <w:tabs>
          <w:tab w:val="num" w:pos="720"/>
        </w:tabs>
        <w:ind w:left="720" w:hanging="360"/>
      </w:pPr>
      <w:rPr>
        <w:rFonts w:hint="default"/>
      </w:rPr>
    </w:lvl>
    <w:lvl w:ilvl="1" w:tplc="57BAE164">
      <w:start w:val="729"/>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13BEB"/>
    <w:multiLevelType w:val="hybridMultilevel"/>
    <w:tmpl w:val="E81E6FA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64ECB"/>
    <w:multiLevelType w:val="hybridMultilevel"/>
    <w:tmpl w:val="B9E286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1A36BE"/>
    <w:multiLevelType w:val="hybridMultilevel"/>
    <w:tmpl w:val="91BC54EE"/>
    <w:lvl w:ilvl="0" w:tplc="4614F526">
      <w:start w:val="83"/>
      <w:numFmt w:val="bullet"/>
      <w:lvlText w:val="-"/>
      <w:lvlJc w:val="left"/>
      <w:pPr>
        <w:tabs>
          <w:tab w:val="num" w:pos="720"/>
        </w:tabs>
        <w:ind w:left="720" w:hanging="360"/>
      </w:pPr>
      <w:rPr>
        <w:rFonts w:ascii="Arial" w:eastAsia="Times New Roman" w:hAnsi="Arial" w:cs="Arial" w:hint="default"/>
      </w:rPr>
    </w:lvl>
    <w:lvl w:ilvl="1" w:tplc="DA08FE06">
      <w:start w:val="9"/>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A61A8C"/>
    <w:multiLevelType w:val="hybridMultilevel"/>
    <w:tmpl w:val="8D128BA4"/>
    <w:lvl w:ilvl="0" w:tplc="3EFE0E7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F03836"/>
    <w:multiLevelType w:val="hybridMultilevel"/>
    <w:tmpl w:val="8576A63C"/>
    <w:lvl w:ilvl="0" w:tplc="3B20BDCA">
      <w:numFmt w:val="bullet"/>
      <w:lvlText w:val="-"/>
      <w:lvlJc w:val="left"/>
      <w:pPr>
        <w:ind w:left="720" w:hanging="360"/>
      </w:pPr>
      <w:rPr>
        <w:rFonts w:ascii="Arial" w:eastAsia="Apto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E136C1"/>
    <w:multiLevelType w:val="hybridMultilevel"/>
    <w:tmpl w:val="A52C0DE6"/>
    <w:lvl w:ilvl="0" w:tplc="AD52A834">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661737"/>
    <w:multiLevelType w:val="hybridMultilevel"/>
    <w:tmpl w:val="CD6AF1C8"/>
    <w:lvl w:ilvl="0" w:tplc="47445606">
      <w:start w:val="1"/>
      <w:numFmt w:val="decimal"/>
      <w:lvlText w:val="%1."/>
      <w:lvlJc w:val="left"/>
      <w:pPr>
        <w:ind w:left="780" w:hanging="360"/>
      </w:pPr>
      <w:rPr>
        <w:rFonts w:hint="default"/>
        <w:b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0" w15:restartNumberingAfterBreak="0">
    <w:nsid w:val="324A0E3B"/>
    <w:multiLevelType w:val="hybridMultilevel"/>
    <w:tmpl w:val="7E840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736086"/>
    <w:multiLevelType w:val="hybridMultilevel"/>
    <w:tmpl w:val="CB50607C"/>
    <w:lvl w:ilvl="0" w:tplc="8AB48B5C">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B70885"/>
    <w:multiLevelType w:val="hybridMultilevel"/>
    <w:tmpl w:val="C742A7C8"/>
    <w:lvl w:ilvl="0" w:tplc="CF1CEB3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1460B3"/>
    <w:multiLevelType w:val="hybridMultilevel"/>
    <w:tmpl w:val="3A7877C4"/>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0DF7EC3"/>
    <w:multiLevelType w:val="hybridMultilevel"/>
    <w:tmpl w:val="C48CA11E"/>
    <w:lvl w:ilvl="0" w:tplc="4614F526">
      <w:start w:val="83"/>
      <w:numFmt w:val="bullet"/>
      <w:lvlText w:val="-"/>
      <w:lvlJc w:val="left"/>
      <w:pPr>
        <w:tabs>
          <w:tab w:val="num" w:pos="720"/>
        </w:tabs>
        <w:ind w:left="720" w:hanging="360"/>
      </w:pPr>
      <w:rPr>
        <w:rFonts w:ascii="Arial" w:eastAsia="Times New Roman" w:hAnsi="Arial" w:cs="Arial" w:hint="default"/>
      </w:rPr>
    </w:lvl>
    <w:lvl w:ilvl="1" w:tplc="57BAE164">
      <w:start w:val="729"/>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B4002D"/>
    <w:multiLevelType w:val="hybridMultilevel"/>
    <w:tmpl w:val="C65EB4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BEF6734"/>
    <w:multiLevelType w:val="hybridMultilevel"/>
    <w:tmpl w:val="07F0C190"/>
    <w:lvl w:ilvl="0" w:tplc="57BAE164">
      <w:start w:val="72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6921B2"/>
    <w:multiLevelType w:val="hybridMultilevel"/>
    <w:tmpl w:val="0BFC45F8"/>
    <w:lvl w:ilvl="0" w:tplc="57BAE164">
      <w:start w:val="729"/>
      <w:numFmt w:val="bullet"/>
      <w:lvlText w:val="-"/>
      <w:lvlJc w:val="left"/>
      <w:pPr>
        <w:ind w:left="360" w:hanging="360"/>
      </w:pPr>
      <w:rPr>
        <w:rFonts w:ascii="Times New Roman" w:eastAsia="Times New Roman" w:hAnsi="Times New Roman" w:cs="Times New Roman"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11C5687"/>
    <w:multiLevelType w:val="hybridMultilevel"/>
    <w:tmpl w:val="EB5EFE34"/>
    <w:lvl w:ilvl="0" w:tplc="4614F526">
      <w:start w:val="83"/>
      <w:numFmt w:val="bullet"/>
      <w:lvlText w:val="-"/>
      <w:lvlJc w:val="left"/>
      <w:pPr>
        <w:tabs>
          <w:tab w:val="num" w:pos="720"/>
        </w:tabs>
        <w:ind w:left="720" w:hanging="360"/>
      </w:pPr>
      <w:rPr>
        <w:rFonts w:ascii="Arial" w:eastAsia="Times New Roman" w:hAnsi="Arial" w:cs="Arial" w:hint="default"/>
      </w:rPr>
    </w:lvl>
    <w:lvl w:ilvl="1" w:tplc="D5D02504">
      <w:start w:val="1"/>
      <w:numFmt w:val="decimal"/>
      <w:lvlText w:val="%2."/>
      <w:lvlJc w:val="left"/>
      <w:pPr>
        <w:tabs>
          <w:tab w:val="num" w:pos="1440"/>
        </w:tabs>
        <w:ind w:left="1440" w:hanging="360"/>
      </w:pPr>
      <w:rPr>
        <w:rFonts w:ascii="Times New Roman" w:eastAsia="Times New Roman" w:hAnsi="Times New Roman" w:cs="Times New Roman"/>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A56E8"/>
    <w:multiLevelType w:val="hybridMultilevel"/>
    <w:tmpl w:val="11623762"/>
    <w:lvl w:ilvl="0" w:tplc="57BAE164">
      <w:start w:val="729"/>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0" w15:restartNumberingAfterBreak="0">
    <w:nsid w:val="593F0F84"/>
    <w:multiLevelType w:val="hybridMultilevel"/>
    <w:tmpl w:val="C69C012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5A21763D"/>
    <w:multiLevelType w:val="hybridMultilevel"/>
    <w:tmpl w:val="7AB8535E"/>
    <w:lvl w:ilvl="0" w:tplc="E83E512C">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2" w15:restartNumberingAfterBreak="0">
    <w:nsid w:val="5FF91925"/>
    <w:multiLevelType w:val="hybridMultilevel"/>
    <w:tmpl w:val="22AC63F2"/>
    <w:lvl w:ilvl="0" w:tplc="57BAE164">
      <w:start w:val="729"/>
      <w:numFmt w:val="bullet"/>
      <w:lvlText w:val="-"/>
      <w:lvlJc w:val="left"/>
      <w:pPr>
        <w:ind w:left="780" w:hanging="360"/>
      </w:pPr>
      <w:rPr>
        <w:rFonts w:ascii="Times New Roman" w:eastAsia="Times New Roman" w:hAnsi="Times New Roman" w:cs="Times New Roman" w:hint="default"/>
        <w:b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3" w15:restartNumberingAfterBreak="0">
    <w:nsid w:val="643E73D0"/>
    <w:multiLevelType w:val="hybridMultilevel"/>
    <w:tmpl w:val="F8880192"/>
    <w:lvl w:ilvl="0" w:tplc="983004F8">
      <w:start w:val="1"/>
      <w:numFmt w:val="decimal"/>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A91098B"/>
    <w:multiLevelType w:val="hybridMultilevel"/>
    <w:tmpl w:val="9F68C4E2"/>
    <w:lvl w:ilvl="0" w:tplc="57BAE164">
      <w:start w:val="729"/>
      <w:numFmt w:val="bullet"/>
      <w:lvlText w:val="-"/>
      <w:lvlJc w:val="left"/>
      <w:pPr>
        <w:ind w:left="709" w:hanging="360"/>
      </w:pPr>
      <w:rPr>
        <w:rFonts w:ascii="Times New Roman" w:eastAsia="Times New Roman" w:hAnsi="Times New Roman" w:cs="Times New Roman" w:hint="default"/>
      </w:rPr>
    </w:lvl>
    <w:lvl w:ilvl="1" w:tplc="04050003">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25" w15:restartNumberingAfterBreak="0">
    <w:nsid w:val="7E1249AE"/>
    <w:multiLevelType w:val="hybridMultilevel"/>
    <w:tmpl w:val="548E4F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678198882">
    <w:abstractNumId w:val="5"/>
  </w:num>
  <w:num w:numId="2" w16cid:durableId="1396123058">
    <w:abstractNumId w:val="18"/>
  </w:num>
  <w:num w:numId="3" w16cid:durableId="1729108754">
    <w:abstractNumId w:val="25"/>
  </w:num>
  <w:num w:numId="4" w16cid:durableId="1077823074">
    <w:abstractNumId w:val="13"/>
  </w:num>
  <w:num w:numId="5" w16cid:durableId="1659920150">
    <w:abstractNumId w:val="16"/>
  </w:num>
  <w:num w:numId="6" w16cid:durableId="468716271">
    <w:abstractNumId w:val="15"/>
  </w:num>
  <w:num w:numId="7" w16cid:durableId="376781954">
    <w:abstractNumId w:val="12"/>
  </w:num>
  <w:num w:numId="8" w16cid:durableId="2140103363">
    <w:abstractNumId w:val="11"/>
  </w:num>
  <w:num w:numId="9" w16cid:durableId="476847674">
    <w:abstractNumId w:val="8"/>
  </w:num>
  <w:num w:numId="10" w16cid:durableId="1168861977">
    <w:abstractNumId w:val="1"/>
  </w:num>
  <w:num w:numId="11" w16cid:durableId="1499618388">
    <w:abstractNumId w:val="4"/>
  </w:num>
  <w:num w:numId="12" w16cid:durableId="1342855416">
    <w:abstractNumId w:val="2"/>
  </w:num>
  <w:num w:numId="13" w16cid:durableId="1875193290">
    <w:abstractNumId w:val="23"/>
  </w:num>
  <w:num w:numId="14" w16cid:durableId="1749497382">
    <w:abstractNumId w:val="9"/>
  </w:num>
  <w:num w:numId="15" w16cid:durableId="352339741">
    <w:abstractNumId w:val="17"/>
  </w:num>
  <w:num w:numId="16" w16cid:durableId="1598055738">
    <w:abstractNumId w:val="24"/>
  </w:num>
  <w:num w:numId="17" w16cid:durableId="552618696">
    <w:abstractNumId w:val="19"/>
  </w:num>
  <w:num w:numId="18" w16cid:durableId="379206048">
    <w:abstractNumId w:val="22"/>
  </w:num>
  <w:num w:numId="19" w16cid:durableId="2008945644">
    <w:abstractNumId w:val="6"/>
  </w:num>
  <w:num w:numId="20" w16cid:durableId="1787119687">
    <w:abstractNumId w:val="14"/>
  </w:num>
  <w:num w:numId="21" w16cid:durableId="116798403">
    <w:abstractNumId w:val="20"/>
  </w:num>
  <w:num w:numId="22" w16cid:durableId="1929649694">
    <w:abstractNumId w:val="7"/>
  </w:num>
  <w:num w:numId="23" w16cid:durableId="519465439">
    <w:abstractNumId w:val="3"/>
  </w:num>
  <w:num w:numId="24" w16cid:durableId="1636715631">
    <w:abstractNumId w:val="0"/>
  </w:num>
  <w:num w:numId="25" w16cid:durableId="1958096179">
    <w:abstractNumId w:val="21"/>
  </w:num>
  <w:num w:numId="26" w16cid:durableId="92492501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1A3D"/>
    <w:rsid w:val="00001CA3"/>
    <w:rsid w:val="00014E25"/>
    <w:rsid w:val="000236C0"/>
    <w:rsid w:val="000311DA"/>
    <w:rsid w:val="0003464A"/>
    <w:rsid w:val="000363F6"/>
    <w:rsid w:val="00037EDE"/>
    <w:rsid w:val="0004321B"/>
    <w:rsid w:val="00053373"/>
    <w:rsid w:val="00054A48"/>
    <w:rsid w:val="00054AF8"/>
    <w:rsid w:val="0005514C"/>
    <w:rsid w:val="000564B7"/>
    <w:rsid w:val="00067D21"/>
    <w:rsid w:val="00072C3B"/>
    <w:rsid w:val="00074310"/>
    <w:rsid w:val="00075292"/>
    <w:rsid w:val="00076D30"/>
    <w:rsid w:val="00077F4B"/>
    <w:rsid w:val="0008222C"/>
    <w:rsid w:val="000868D2"/>
    <w:rsid w:val="00087CD7"/>
    <w:rsid w:val="00091354"/>
    <w:rsid w:val="00092E42"/>
    <w:rsid w:val="000966E6"/>
    <w:rsid w:val="000A36F6"/>
    <w:rsid w:val="000C1980"/>
    <w:rsid w:val="000C2E69"/>
    <w:rsid w:val="000C435B"/>
    <w:rsid w:val="000C7802"/>
    <w:rsid w:val="000D1227"/>
    <w:rsid w:val="000D7594"/>
    <w:rsid w:val="000E0AD8"/>
    <w:rsid w:val="000E30B3"/>
    <w:rsid w:val="000E6AC0"/>
    <w:rsid w:val="000F0B10"/>
    <w:rsid w:val="00100E8A"/>
    <w:rsid w:val="00101C3C"/>
    <w:rsid w:val="00104DC6"/>
    <w:rsid w:val="001058C4"/>
    <w:rsid w:val="0010637F"/>
    <w:rsid w:val="0011247D"/>
    <w:rsid w:val="00113F77"/>
    <w:rsid w:val="0011451C"/>
    <w:rsid w:val="00115F72"/>
    <w:rsid w:val="001209FA"/>
    <w:rsid w:val="00122841"/>
    <w:rsid w:val="00122D8E"/>
    <w:rsid w:val="001235B3"/>
    <w:rsid w:val="001236E1"/>
    <w:rsid w:val="00125B47"/>
    <w:rsid w:val="00127048"/>
    <w:rsid w:val="00140401"/>
    <w:rsid w:val="00141DF7"/>
    <w:rsid w:val="00142B51"/>
    <w:rsid w:val="00147655"/>
    <w:rsid w:val="00152106"/>
    <w:rsid w:val="00160B5F"/>
    <w:rsid w:val="00161C56"/>
    <w:rsid w:val="00161E79"/>
    <w:rsid w:val="00162443"/>
    <w:rsid w:val="00162943"/>
    <w:rsid w:val="00162F16"/>
    <w:rsid w:val="001642EA"/>
    <w:rsid w:val="00166916"/>
    <w:rsid w:val="001738D0"/>
    <w:rsid w:val="0018208F"/>
    <w:rsid w:val="0018429C"/>
    <w:rsid w:val="00187D93"/>
    <w:rsid w:val="00190236"/>
    <w:rsid w:val="00191BDA"/>
    <w:rsid w:val="001920B1"/>
    <w:rsid w:val="00194C7A"/>
    <w:rsid w:val="0019538B"/>
    <w:rsid w:val="001A55B2"/>
    <w:rsid w:val="001A760D"/>
    <w:rsid w:val="001B0171"/>
    <w:rsid w:val="001B09A6"/>
    <w:rsid w:val="001B309D"/>
    <w:rsid w:val="001B3E53"/>
    <w:rsid w:val="001B6511"/>
    <w:rsid w:val="001C2983"/>
    <w:rsid w:val="001C6AF1"/>
    <w:rsid w:val="001D1A1E"/>
    <w:rsid w:val="001D2DED"/>
    <w:rsid w:val="001D4727"/>
    <w:rsid w:val="001D4B1E"/>
    <w:rsid w:val="001D619D"/>
    <w:rsid w:val="001E1490"/>
    <w:rsid w:val="001F0358"/>
    <w:rsid w:val="001F0787"/>
    <w:rsid w:val="001F19E3"/>
    <w:rsid w:val="001F6405"/>
    <w:rsid w:val="00203005"/>
    <w:rsid w:val="00211EAF"/>
    <w:rsid w:val="002146D3"/>
    <w:rsid w:val="00214901"/>
    <w:rsid w:val="00215633"/>
    <w:rsid w:val="002209FB"/>
    <w:rsid w:val="0022221C"/>
    <w:rsid w:val="00224D0D"/>
    <w:rsid w:val="002339F0"/>
    <w:rsid w:val="00233C31"/>
    <w:rsid w:val="002344AE"/>
    <w:rsid w:val="002352AC"/>
    <w:rsid w:val="002368DD"/>
    <w:rsid w:val="00237AF5"/>
    <w:rsid w:val="00240F3E"/>
    <w:rsid w:val="00240F5B"/>
    <w:rsid w:val="00241017"/>
    <w:rsid w:val="002417E1"/>
    <w:rsid w:val="00246C23"/>
    <w:rsid w:val="00252B17"/>
    <w:rsid w:val="0025340D"/>
    <w:rsid w:val="00260768"/>
    <w:rsid w:val="00261B7F"/>
    <w:rsid w:val="00267C1B"/>
    <w:rsid w:val="002708A2"/>
    <w:rsid w:val="00271B14"/>
    <w:rsid w:val="00272907"/>
    <w:rsid w:val="00274D08"/>
    <w:rsid w:val="00277929"/>
    <w:rsid w:val="00277B1B"/>
    <w:rsid w:val="00281415"/>
    <w:rsid w:val="00281920"/>
    <w:rsid w:val="00282219"/>
    <w:rsid w:val="00283C44"/>
    <w:rsid w:val="002868D7"/>
    <w:rsid w:val="00291DC5"/>
    <w:rsid w:val="00294512"/>
    <w:rsid w:val="0029546C"/>
    <w:rsid w:val="002A0BD6"/>
    <w:rsid w:val="002A3EDC"/>
    <w:rsid w:val="002A52CE"/>
    <w:rsid w:val="002B13C5"/>
    <w:rsid w:val="002B14D5"/>
    <w:rsid w:val="002B32A0"/>
    <w:rsid w:val="002B385F"/>
    <w:rsid w:val="002D0445"/>
    <w:rsid w:val="002D213F"/>
    <w:rsid w:val="002D6629"/>
    <w:rsid w:val="002D7529"/>
    <w:rsid w:val="002E2C5B"/>
    <w:rsid w:val="002E6559"/>
    <w:rsid w:val="002F1686"/>
    <w:rsid w:val="002F1879"/>
    <w:rsid w:val="002F7BBB"/>
    <w:rsid w:val="002F7C67"/>
    <w:rsid w:val="00303695"/>
    <w:rsid w:val="00304380"/>
    <w:rsid w:val="0030478E"/>
    <w:rsid w:val="003129EF"/>
    <w:rsid w:val="00313BE1"/>
    <w:rsid w:val="00314712"/>
    <w:rsid w:val="003157D8"/>
    <w:rsid w:val="003218D3"/>
    <w:rsid w:val="00325B95"/>
    <w:rsid w:val="00325DFF"/>
    <w:rsid w:val="00331EA6"/>
    <w:rsid w:val="003365F3"/>
    <w:rsid w:val="003377FE"/>
    <w:rsid w:val="00341172"/>
    <w:rsid w:val="00351322"/>
    <w:rsid w:val="003519F1"/>
    <w:rsid w:val="00352B08"/>
    <w:rsid w:val="0036203F"/>
    <w:rsid w:val="00365D82"/>
    <w:rsid w:val="00366CBA"/>
    <w:rsid w:val="0036786C"/>
    <w:rsid w:val="0037224F"/>
    <w:rsid w:val="003729E4"/>
    <w:rsid w:val="00376EB3"/>
    <w:rsid w:val="00380598"/>
    <w:rsid w:val="00382ED2"/>
    <w:rsid w:val="00385E74"/>
    <w:rsid w:val="003A333B"/>
    <w:rsid w:val="003A5853"/>
    <w:rsid w:val="003A6460"/>
    <w:rsid w:val="003A681E"/>
    <w:rsid w:val="003C0539"/>
    <w:rsid w:val="003C24CD"/>
    <w:rsid w:val="003C68B5"/>
    <w:rsid w:val="003E14BF"/>
    <w:rsid w:val="003E5B95"/>
    <w:rsid w:val="003F25F9"/>
    <w:rsid w:val="003F4014"/>
    <w:rsid w:val="003F74C6"/>
    <w:rsid w:val="003F7BCB"/>
    <w:rsid w:val="00404866"/>
    <w:rsid w:val="00404AD4"/>
    <w:rsid w:val="00407B39"/>
    <w:rsid w:val="00413E4F"/>
    <w:rsid w:val="00415C52"/>
    <w:rsid w:val="00416B9F"/>
    <w:rsid w:val="00422D34"/>
    <w:rsid w:val="00423139"/>
    <w:rsid w:val="0042331C"/>
    <w:rsid w:val="00427028"/>
    <w:rsid w:val="004301F4"/>
    <w:rsid w:val="0043135C"/>
    <w:rsid w:val="0043138D"/>
    <w:rsid w:val="00431E66"/>
    <w:rsid w:val="00441C8F"/>
    <w:rsid w:val="00442551"/>
    <w:rsid w:val="00443B27"/>
    <w:rsid w:val="004533EC"/>
    <w:rsid w:val="00455029"/>
    <w:rsid w:val="00457031"/>
    <w:rsid w:val="00457E6E"/>
    <w:rsid w:val="0046039F"/>
    <w:rsid w:val="00462439"/>
    <w:rsid w:val="00463130"/>
    <w:rsid w:val="00464D1E"/>
    <w:rsid w:val="004654BA"/>
    <w:rsid w:val="00466413"/>
    <w:rsid w:val="00470459"/>
    <w:rsid w:val="0047480C"/>
    <w:rsid w:val="0048061C"/>
    <w:rsid w:val="004838C1"/>
    <w:rsid w:val="0048720F"/>
    <w:rsid w:val="00490FFB"/>
    <w:rsid w:val="004928C0"/>
    <w:rsid w:val="0049303F"/>
    <w:rsid w:val="004A010E"/>
    <w:rsid w:val="004A212F"/>
    <w:rsid w:val="004A2F75"/>
    <w:rsid w:val="004A30D3"/>
    <w:rsid w:val="004A5C5D"/>
    <w:rsid w:val="004B106C"/>
    <w:rsid w:val="004B42E4"/>
    <w:rsid w:val="004B5DDD"/>
    <w:rsid w:val="004C1177"/>
    <w:rsid w:val="004C35FB"/>
    <w:rsid w:val="004D0CF8"/>
    <w:rsid w:val="004D1482"/>
    <w:rsid w:val="004D56AA"/>
    <w:rsid w:val="004D63CF"/>
    <w:rsid w:val="004E08D0"/>
    <w:rsid w:val="004E5A46"/>
    <w:rsid w:val="004E6144"/>
    <w:rsid w:val="004E724A"/>
    <w:rsid w:val="004F6617"/>
    <w:rsid w:val="0050122C"/>
    <w:rsid w:val="00501A00"/>
    <w:rsid w:val="005041D6"/>
    <w:rsid w:val="00504E12"/>
    <w:rsid w:val="00505606"/>
    <w:rsid w:val="005073DA"/>
    <w:rsid w:val="00511E78"/>
    <w:rsid w:val="005128D7"/>
    <w:rsid w:val="00516333"/>
    <w:rsid w:val="00520A99"/>
    <w:rsid w:val="0052284B"/>
    <w:rsid w:val="0052683F"/>
    <w:rsid w:val="0052702A"/>
    <w:rsid w:val="00530668"/>
    <w:rsid w:val="00531D50"/>
    <w:rsid w:val="00533613"/>
    <w:rsid w:val="00536571"/>
    <w:rsid w:val="00537EB3"/>
    <w:rsid w:val="005409EE"/>
    <w:rsid w:val="005437C5"/>
    <w:rsid w:val="005444C9"/>
    <w:rsid w:val="00546074"/>
    <w:rsid w:val="00553F5A"/>
    <w:rsid w:val="0055610A"/>
    <w:rsid w:val="00556134"/>
    <w:rsid w:val="00556164"/>
    <w:rsid w:val="00556860"/>
    <w:rsid w:val="00556F91"/>
    <w:rsid w:val="00557CF3"/>
    <w:rsid w:val="00561052"/>
    <w:rsid w:val="00564DC0"/>
    <w:rsid w:val="005665B7"/>
    <w:rsid w:val="00571517"/>
    <w:rsid w:val="00572005"/>
    <w:rsid w:val="005738BC"/>
    <w:rsid w:val="00577AC6"/>
    <w:rsid w:val="00583F3E"/>
    <w:rsid w:val="005875F0"/>
    <w:rsid w:val="00590662"/>
    <w:rsid w:val="00591CFB"/>
    <w:rsid w:val="005931C4"/>
    <w:rsid w:val="00593FB6"/>
    <w:rsid w:val="005A3009"/>
    <w:rsid w:val="005B1B88"/>
    <w:rsid w:val="005B2324"/>
    <w:rsid w:val="005B35D2"/>
    <w:rsid w:val="005B441A"/>
    <w:rsid w:val="005B591D"/>
    <w:rsid w:val="005B6511"/>
    <w:rsid w:val="005B6A33"/>
    <w:rsid w:val="005B6FD2"/>
    <w:rsid w:val="005C2A25"/>
    <w:rsid w:val="005C5DA2"/>
    <w:rsid w:val="005C7D11"/>
    <w:rsid w:val="005D200F"/>
    <w:rsid w:val="005D224F"/>
    <w:rsid w:val="005D52A0"/>
    <w:rsid w:val="005D6546"/>
    <w:rsid w:val="005E4677"/>
    <w:rsid w:val="005E4788"/>
    <w:rsid w:val="005E7333"/>
    <w:rsid w:val="005F28ED"/>
    <w:rsid w:val="005F2C66"/>
    <w:rsid w:val="0060285D"/>
    <w:rsid w:val="00603120"/>
    <w:rsid w:val="00606DCB"/>
    <w:rsid w:val="0060775A"/>
    <w:rsid w:val="00610D00"/>
    <w:rsid w:val="0061273B"/>
    <w:rsid w:val="00616CE6"/>
    <w:rsid w:val="0061707B"/>
    <w:rsid w:val="00617ACB"/>
    <w:rsid w:val="0062091B"/>
    <w:rsid w:val="0062148D"/>
    <w:rsid w:val="00621871"/>
    <w:rsid w:val="006223BB"/>
    <w:rsid w:val="006315DA"/>
    <w:rsid w:val="0063227D"/>
    <w:rsid w:val="006338B2"/>
    <w:rsid w:val="0063476F"/>
    <w:rsid w:val="00640643"/>
    <w:rsid w:val="00640FFB"/>
    <w:rsid w:val="00646628"/>
    <w:rsid w:val="00650F9B"/>
    <w:rsid w:val="00651A21"/>
    <w:rsid w:val="0066372F"/>
    <w:rsid w:val="00663781"/>
    <w:rsid w:val="006675D2"/>
    <w:rsid w:val="00670096"/>
    <w:rsid w:val="00670821"/>
    <w:rsid w:val="00671662"/>
    <w:rsid w:val="00672F58"/>
    <w:rsid w:val="006754B8"/>
    <w:rsid w:val="00677D0C"/>
    <w:rsid w:val="0068422F"/>
    <w:rsid w:val="00690671"/>
    <w:rsid w:val="006949F4"/>
    <w:rsid w:val="00695A44"/>
    <w:rsid w:val="00695D1B"/>
    <w:rsid w:val="00696272"/>
    <w:rsid w:val="006A0802"/>
    <w:rsid w:val="006A0E3F"/>
    <w:rsid w:val="006A1661"/>
    <w:rsid w:val="006A4B73"/>
    <w:rsid w:val="006B562B"/>
    <w:rsid w:val="006C0B5D"/>
    <w:rsid w:val="006C1BA2"/>
    <w:rsid w:val="006C5386"/>
    <w:rsid w:val="006D418E"/>
    <w:rsid w:val="006E1883"/>
    <w:rsid w:val="006E29FD"/>
    <w:rsid w:val="006E35E6"/>
    <w:rsid w:val="006E49C3"/>
    <w:rsid w:val="006E5A3E"/>
    <w:rsid w:val="006F3E25"/>
    <w:rsid w:val="006F4662"/>
    <w:rsid w:val="006F6414"/>
    <w:rsid w:val="006F7A70"/>
    <w:rsid w:val="006F7D06"/>
    <w:rsid w:val="00701C8F"/>
    <w:rsid w:val="00703889"/>
    <w:rsid w:val="00710E93"/>
    <w:rsid w:val="007120B7"/>
    <w:rsid w:val="007125D5"/>
    <w:rsid w:val="00720C48"/>
    <w:rsid w:val="00723582"/>
    <w:rsid w:val="00724F5A"/>
    <w:rsid w:val="00727077"/>
    <w:rsid w:val="00727308"/>
    <w:rsid w:val="00727B83"/>
    <w:rsid w:val="00732CBD"/>
    <w:rsid w:val="00733AE1"/>
    <w:rsid w:val="00737564"/>
    <w:rsid w:val="007375C8"/>
    <w:rsid w:val="00744D1C"/>
    <w:rsid w:val="0074796B"/>
    <w:rsid w:val="00747C9C"/>
    <w:rsid w:val="00750599"/>
    <w:rsid w:val="00753482"/>
    <w:rsid w:val="0075582C"/>
    <w:rsid w:val="00760822"/>
    <w:rsid w:val="0076087A"/>
    <w:rsid w:val="00764512"/>
    <w:rsid w:val="00764649"/>
    <w:rsid w:val="00767D46"/>
    <w:rsid w:val="00772739"/>
    <w:rsid w:val="007748ED"/>
    <w:rsid w:val="00774FFD"/>
    <w:rsid w:val="00775A08"/>
    <w:rsid w:val="00780405"/>
    <w:rsid w:val="00781BD0"/>
    <w:rsid w:val="00781D14"/>
    <w:rsid w:val="00782C6D"/>
    <w:rsid w:val="007930E9"/>
    <w:rsid w:val="007937EF"/>
    <w:rsid w:val="007946C6"/>
    <w:rsid w:val="00795E5C"/>
    <w:rsid w:val="007A1626"/>
    <w:rsid w:val="007A19CF"/>
    <w:rsid w:val="007A29BD"/>
    <w:rsid w:val="007A36E2"/>
    <w:rsid w:val="007B0990"/>
    <w:rsid w:val="007B383A"/>
    <w:rsid w:val="007B41D5"/>
    <w:rsid w:val="007B4A6B"/>
    <w:rsid w:val="007B6068"/>
    <w:rsid w:val="007C1C00"/>
    <w:rsid w:val="007D31F7"/>
    <w:rsid w:val="007D61D2"/>
    <w:rsid w:val="007E185D"/>
    <w:rsid w:val="007E1F0E"/>
    <w:rsid w:val="007E21D7"/>
    <w:rsid w:val="007F1346"/>
    <w:rsid w:val="007F64B8"/>
    <w:rsid w:val="0080128B"/>
    <w:rsid w:val="00803CD1"/>
    <w:rsid w:val="00805FBD"/>
    <w:rsid w:val="00810DCB"/>
    <w:rsid w:val="008127B7"/>
    <w:rsid w:val="0081605E"/>
    <w:rsid w:val="0081622E"/>
    <w:rsid w:val="0081781A"/>
    <w:rsid w:val="008208A1"/>
    <w:rsid w:val="00823E91"/>
    <w:rsid w:val="00826072"/>
    <w:rsid w:val="00826EF6"/>
    <w:rsid w:val="00832AD3"/>
    <w:rsid w:val="00834886"/>
    <w:rsid w:val="008409FA"/>
    <w:rsid w:val="00852F86"/>
    <w:rsid w:val="00854F83"/>
    <w:rsid w:val="00857715"/>
    <w:rsid w:val="00860AF7"/>
    <w:rsid w:val="0086212B"/>
    <w:rsid w:val="0086257C"/>
    <w:rsid w:val="00863B0C"/>
    <w:rsid w:val="00866E46"/>
    <w:rsid w:val="00872617"/>
    <w:rsid w:val="00874F0E"/>
    <w:rsid w:val="00877D74"/>
    <w:rsid w:val="00885536"/>
    <w:rsid w:val="00890473"/>
    <w:rsid w:val="0089051B"/>
    <w:rsid w:val="00895D87"/>
    <w:rsid w:val="0089771B"/>
    <w:rsid w:val="00897C2A"/>
    <w:rsid w:val="008A13A7"/>
    <w:rsid w:val="008A6429"/>
    <w:rsid w:val="008A68D3"/>
    <w:rsid w:val="008C1563"/>
    <w:rsid w:val="008C75CB"/>
    <w:rsid w:val="008D4326"/>
    <w:rsid w:val="008D7D8E"/>
    <w:rsid w:val="008E08AD"/>
    <w:rsid w:val="008E3B2F"/>
    <w:rsid w:val="008F39DD"/>
    <w:rsid w:val="008F4E1E"/>
    <w:rsid w:val="008F4FBA"/>
    <w:rsid w:val="008F5BED"/>
    <w:rsid w:val="008F5C2E"/>
    <w:rsid w:val="008F7955"/>
    <w:rsid w:val="00903A89"/>
    <w:rsid w:val="0091442F"/>
    <w:rsid w:val="00914497"/>
    <w:rsid w:val="00914A1E"/>
    <w:rsid w:val="00915E5D"/>
    <w:rsid w:val="009259B7"/>
    <w:rsid w:val="00925BA3"/>
    <w:rsid w:val="009273E8"/>
    <w:rsid w:val="00936414"/>
    <w:rsid w:val="009379C3"/>
    <w:rsid w:val="00946787"/>
    <w:rsid w:val="00953096"/>
    <w:rsid w:val="0095773F"/>
    <w:rsid w:val="00960ECE"/>
    <w:rsid w:val="00961993"/>
    <w:rsid w:val="00963A91"/>
    <w:rsid w:val="00966024"/>
    <w:rsid w:val="009677A9"/>
    <w:rsid w:val="009717DC"/>
    <w:rsid w:val="00972D9D"/>
    <w:rsid w:val="00974924"/>
    <w:rsid w:val="00974B77"/>
    <w:rsid w:val="00974DAF"/>
    <w:rsid w:val="009753A1"/>
    <w:rsid w:val="009754E6"/>
    <w:rsid w:val="009809C4"/>
    <w:rsid w:val="00980ABF"/>
    <w:rsid w:val="00984070"/>
    <w:rsid w:val="009924DC"/>
    <w:rsid w:val="009942FC"/>
    <w:rsid w:val="009948B8"/>
    <w:rsid w:val="00995F48"/>
    <w:rsid w:val="00997293"/>
    <w:rsid w:val="00997CBC"/>
    <w:rsid w:val="009A6021"/>
    <w:rsid w:val="009B07E5"/>
    <w:rsid w:val="009B0978"/>
    <w:rsid w:val="009B16F2"/>
    <w:rsid w:val="009B31A3"/>
    <w:rsid w:val="009B3460"/>
    <w:rsid w:val="009B548C"/>
    <w:rsid w:val="009B5C81"/>
    <w:rsid w:val="009C090C"/>
    <w:rsid w:val="009C5C58"/>
    <w:rsid w:val="009C6D07"/>
    <w:rsid w:val="009C7837"/>
    <w:rsid w:val="009D2580"/>
    <w:rsid w:val="009D2E89"/>
    <w:rsid w:val="009D49D3"/>
    <w:rsid w:val="009D6C17"/>
    <w:rsid w:val="009D7FCF"/>
    <w:rsid w:val="009E3F11"/>
    <w:rsid w:val="009E67DD"/>
    <w:rsid w:val="009E6B84"/>
    <w:rsid w:val="009F0404"/>
    <w:rsid w:val="009F0794"/>
    <w:rsid w:val="009F15C4"/>
    <w:rsid w:val="009F1E3B"/>
    <w:rsid w:val="009F244D"/>
    <w:rsid w:val="009F246D"/>
    <w:rsid w:val="009F2789"/>
    <w:rsid w:val="009F3891"/>
    <w:rsid w:val="009F4568"/>
    <w:rsid w:val="009F6294"/>
    <w:rsid w:val="009F7A95"/>
    <w:rsid w:val="00A01DFF"/>
    <w:rsid w:val="00A11A54"/>
    <w:rsid w:val="00A11B49"/>
    <w:rsid w:val="00A12655"/>
    <w:rsid w:val="00A2039A"/>
    <w:rsid w:val="00A24026"/>
    <w:rsid w:val="00A25D82"/>
    <w:rsid w:val="00A27C97"/>
    <w:rsid w:val="00A3075D"/>
    <w:rsid w:val="00A30DF5"/>
    <w:rsid w:val="00A366C2"/>
    <w:rsid w:val="00A37667"/>
    <w:rsid w:val="00A37FCE"/>
    <w:rsid w:val="00A415A1"/>
    <w:rsid w:val="00A4272D"/>
    <w:rsid w:val="00A5314C"/>
    <w:rsid w:val="00A53CAF"/>
    <w:rsid w:val="00A63E82"/>
    <w:rsid w:val="00A7234A"/>
    <w:rsid w:val="00A736AB"/>
    <w:rsid w:val="00A76441"/>
    <w:rsid w:val="00A804A1"/>
    <w:rsid w:val="00A842BD"/>
    <w:rsid w:val="00A87071"/>
    <w:rsid w:val="00A8727B"/>
    <w:rsid w:val="00A90710"/>
    <w:rsid w:val="00A90773"/>
    <w:rsid w:val="00A946F5"/>
    <w:rsid w:val="00A96959"/>
    <w:rsid w:val="00AA4440"/>
    <w:rsid w:val="00AB0272"/>
    <w:rsid w:val="00AB2F59"/>
    <w:rsid w:val="00AB4214"/>
    <w:rsid w:val="00AC2FD5"/>
    <w:rsid w:val="00AC494F"/>
    <w:rsid w:val="00AC7AD6"/>
    <w:rsid w:val="00AD0A56"/>
    <w:rsid w:val="00AD17ED"/>
    <w:rsid w:val="00AD40EB"/>
    <w:rsid w:val="00AD48A4"/>
    <w:rsid w:val="00AD704B"/>
    <w:rsid w:val="00AD705D"/>
    <w:rsid w:val="00AE0D85"/>
    <w:rsid w:val="00AE3F1E"/>
    <w:rsid w:val="00AE527E"/>
    <w:rsid w:val="00AE61CD"/>
    <w:rsid w:val="00AF2256"/>
    <w:rsid w:val="00AF2A71"/>
    <w:rsid w:val="00AF3B01"/>
    <w:rsid w:val="00B0024B"/>
    <w:rsid w:val="00B01ED8"/>
    <w:rsid w:val="00B028DA"/>
    <w:rsid w:val="00B02BEB"/>
    <w:rsid w:val="00B039A0"/>
    <w:rsid w:val="00B0682B"/>
    <w:rsid w:val="00B07725"/>
    <w:rsid w:val="00B10124"/>
    <w:rsid w:val="00B134A9"/>
    <w:rsid w:val="00B234FF"/>
    <w:rsid w:val="00B30FDA"/>
    <w:rsid w:val="00B37045"/>
    <w:rsid w:val="00B4020B"/>
    <w:rsid w:val="00B43956"/>
    <w:rsid w:val="00B476DD"/>
    <w:rsid w:val="00B51047"/>
    <w:rsid w:val="00B510F1"/>
    <w:rsid w:val="00B51AC5"/>
    <w:rsid w:val="00B60617"/>
    <w:rsid w:val="00B649ED"/>
    <w:rsid w:val="00B76E51"/>
    <w:rsid w:val="00B775E2"/>
    <w:rsid w:val="00B77FCF"/>
    <w:rsid w:val="00B8006B"/>
    <w:rsid w:val="00B8042B"/>
    <w:rsid w:val="00B80668"/>
    <w:rsid w:val="00B8367B"/>
    <w:rsid w:val="00B84872"/>
    <w:rsid w:val="00B86DB6"/>
    <w:rsid w:val="00B90417"/>
    <w:rsid w:val="00B911AB"/>
    <w:rsid w:val="00B929EB"/>
    <w:rsid w:val="00B943B4"/>
    <w:rsid w:val="00B97C75"/>
    <w:rsid w:val="00BA2DC2"/>
    <w:rsid w:val="00BA3943"/>
    <w:rsid w:val="00BA486A"/>
    <w:rsid w:val="00BA4C74"/>
    <w:rsid w:val="00BA53AD"/>
    <w:rsid w:val="00BB54F3"/>
    <w:rsid w:val="00BB6280"/>
    <w:rsid w:val="00BB70DF"/>
    <w:rsid w:val="00BC4094"/>
    <w:rsid w:val="00BC4D08"/>
    <w:rsid w:val="00BC59D1"/>
    <w:rsid w:val="00BC776F"/>
    <w:rsid w:val="00BD302D"/>
    <w:rsid w:val="00BE0AAA"/>
    <w:rsid w:val="00BE0B31"/>
    <w:rsid w:val="00BE26EF"/>
    <w:rsid w:val="00BE7871"/>
    <w:rsid w:val="00BF0EEA"/>
    <w:rsid w:val="00BF1138"/>
    <w:rsid w:val="00BF452A"/>
    <w:rsid w:val="00BF6AB0"/>
    <w:rsid w:val="00C01FC1"/>
    <w:rsid w:val="00C03337"/>
    <w:rsid w:val="00C05363"/>
    <w:rsid w:val="00C06217"/>
    <w:rsid w:val="00C10B7C"/>
    <w:rsid w:val="00C1144D"/>
    <w:rsid w:val="00C14DD9"/>
    <w:rsid w:val="00C15345"/>
    <w:rsid w:val="00C20393"/>
    <w:rsid w:val="00C22461"/>
    <w:rsid w:val="00C23745"/>
    <w:rsid w:val="00C52B72"/>
    <w:rsid w:val="00C544E3"/>
    <w:rsid w:val="00C56325"/>
    <w:rsid w:val="00C62178"/>
    <w:rsid w:val="00C65402"/>
    <w:rsid w:val="00C65DDA"/>
    <w:rsid w:val="00C66306"/>
    <w:rsid w:val="00C6682C"/>
    <w:rsid w:val="00C70240"/>
    <w:rsid w:val="00C712BF"/>
    <w:rsid w:val="00C717F7"/>
    <w:rsid w:val="00C75EB9"/>
    <w:rsid w:val="00C81750"/>
    <w:rsid w:val="00C81D51"/>
    <w:rsid w:val="00C82EAC"/>
    <w:rsid w:val="00C83752"/>
    <w:rsid w:val="00C9234A"/>
    <w:rsid w:val="00C943DF"/>
    <w:rsid w:val="00C9656A"/>
    <w:rsid w:val="00C974DE"/>
    <w:rsid w:val="00CA25C4"/>
    <w:rsid w:val="00CA2C2F"/>
    <w:rsid w:val="00CA2ED1"/>
    <w:rsid w:val="00CA3271"/>
    <w:rsid w:val="00CA5DF4"/>
    <w:rsid w:val="00CA62E0"/>
    <w:rsid w:val="00CA65D7"/>
    <w:rsid w:val="00CA7728"/>
    <w:rsid w:val="00CA7B36"/>
    <w:rsid w:val="00CB19B6"/>
    <w:rsid w:val="00CB29F6"/>
    <w:rsid w:val="00CC0DBB"/>
    <w:rsid w:val="00CC1B68"/>
    <w:rsid w:val="00CC7224"/>
    <w:rsid w:val="00CC74C9"/>
    <w:rsid w:val="00CC773B"/>
    <w:rsid w:val="00CD4363"/>
    <w:rsid w:val="00CE2ADA"/>
    <w:rsid w:val="00CE3337"/>
    <w:rsid w:val="00CE411B"/>
    <w:rsid w:val="00CE5B5C"/>
    <w:rsid w:val="00CE68BF"/>
    <w:rsid w:val="00CE7A96"/>
    <w:rsid w:val="00CF13DB"/>
    <w:rsid w:val="00CF5CD2"/>
    <w:rsid w:val="00CF7C9C"/>
    <w:rsid w:val="00CF7D89"/>
    <w:rsid w:val="00D005B7"/>
    <w:rsid w:val="00D07777"/>
    <w:rsid w:val="00D11A0F"/>
    <w:rsid w:val="00D1374D"/>
    <w:rsid w:val="00D175FC"/>
    <w:rsid w:val="00D23AC4"/>
    <w:rsid w:val="00D250C5"/>
    <w:rsid w:val="00D275CE"/>
    <w:rsid w:val="00D32278"/>
    <w:rsid w:val="00D32A93"/>
    <w:rsid w:val="00D33300"/>
    <w:rsid w:val="00D35C4C"/>
    <w:rsid w:val="00D42908"/>
    <w:rsid w:val="00D46E9A"/>
    <w:rsid w:val="00D505BB"/>
    <w:rsid w:val="00D549D4"/>
    <w:rsid w:val="00D624C7"/>
    <w:rsid w:val="00D63B54"/>
    <w:rsid w:val="00D65017"/>
    <w:rsid w:val="00D71D7E"/>
    <w:rsid w:val="00D7382A"/>
    <w:rsid w:val="00D7430E"/>
    <w:rsid w:val="00D76297"/>
    <w:rsid w:val="00D81424"/>
    <w:rsid w:val="00D83186"/>
    <w:rsid w:val="00D84DF2"/>
    <w:rsid w:val="00D85F7E"/>
    <w:rsid w:val="00D93A59"/>
    <w:rsid w:val="00D9526B"/>
    <w:rsid w:val="00D9555E"/>
    <w:rsid w:val="00D96BEC"/>
    <w:rsid w:val="00DA0482"/>
    <w:rsid w:val="00DA2656"/>
    <w:rsid w:val="00DA284B"/>
    <w:rsid w:val="00DA4357"/>
    <w:rsid w:val="00DA6D82"/>
    <w:rsid w:val="00DB0607"/>
    <w:rsid w:val="00DB0FAA"/>
    <w:rsid w:val="00DB2E1A"/>
    <w:rsid w:val="00DB366D"/>
    <w:rsid w:val="00DC0099"/>
    <w:rsid w:val="00DC1D4E"/>
    <w:rsid w:val="00DC4E2B"/>
    <w:rsid w:val="00DC7692"/>
    <w:rsid w:val="00DD0F62"/>
    <w:rsid w:val="00DD1F1E"/>
    <w:rsid w:val="00DD3A61"/>
    <w:rsid w:val="00DD3B2C"/>
    <w:rsid w:val="00DD565D"/>
    <w:rsid w:val="00DE147D"/>
    <w:rsid w:val="00DE1782"/>
    <w:rsid w:val="00DE5A15"/>
    <w:rsid w:val="00DE7C53"/>
    <w:rsid w:val="00DE7F87"/>
    <w:rsid w:val="00DF2420"/>
    <w:rsid w:val="00DF2F7D"/>
    <w:rsid w:val="00DF65D5"/>
    <w:rsid w:val="00DF7D20"/>
    <w:rsid w:val="00E00D50"/>
    <w:rsid w:val="00E018E0"/>
    <w:rsid w:val="00E07406"/>
    <w:rsid w:val="00E07C2D"/>
    <w:rsid w:val="00E132B0"/>
    <w:rsid w:val="00E14004"/>
    <w:rsid w:val="00E14758"/>
    <w:rsid w:val="00E16D8A"/>
    <w:rsid w:val="00E26051"/>
    <w:rsid w:val="00E26B15"/>
    <w:rsid w:val="00E3025B"/>
    <w:rsid w:val="00E30BA7"/>
    <w:rsid w:val="00E32456"/>
    <w:rsid w:val="00E326C1"/>
    <w:rsid w:val="00E34D77"/>
    <w:rsid w:val="00E35ECC"/>
    <w:rsid w:val="00E36C7E"/>
    <w:rsid w:val="00E42233"/>
    <w:rsid w:val="00E468CA"/>
    <w:rsid w:val="00E50BD4"/>
    <w:rsid w:val="00E51F3B"/>
    <w:rsid w:val="00E61331"/>
    <w:rsid w:val="00E62527"/>
    <w:rsid w:val="00E65652"/>
    <w:rsid w:val="00E66062"/>
    <w:rsid w:val="00E70780"/>
    <w:rsid w:val="00E71210"/>
    <w:rsid w:val="00E72252"/>
    <w:rsid w:val="00E72E06"/>
    <w:rsid w:val="00E76693"/>
    <w:rsid w:val="00E90454"/>
    <w:rsid w:val="00E934E7"/>
    <w:rsid w:val="00E97698"/>
    <w:rsid w:val="00EA1CEE"/>
    <w:rsid w:val="00EA59AF"/>
    <w:rsid w:val="00EA5A97"/>
    <w:rsid w:val="00EB129E"/>
    <w:rsid w:val="00EB774D"/>
    <w:rsid w:val="00EB7C2F"/>
    <w:rsid w:val="00EC1368"/>
    <w:rsid w:val="00EC39A3"/>
    <w:rsid w:val="00EC3D20"/>
    <w:rsid w:val="00EC5856"/>
    <w:rsid w:val="00ED0BCE"/>
    <w:rsid w:val="00ED5095"/>
    <w:rsid w:val="00EF363A"/>
    <w:rsid w:val="00F01C02"/>
    <w:rsid w:val="00F021F3"/>
    <w:rsid w:val="00F06B8B"/>
    <w:rsid w:val="00F07F30"/>
    <w:rsid w:val="00F107A7"/>
    <w:rsid w:val="00F160CF"/>
    <w:rsid w:val="00F16E81"/>
    <w:rsid w:val="00F211A7"/>
    <w:rsid w:val="00F22DDC"/>
    <w:rsid w:val="00F249C1"/>
    <w:rsid w:val="00F3047A"/>
    <w:rsid w:val="00F321D2"/>
    <w:rsid w:val="00F44B6F"/>
    <w:rsid w:val="00F47EA4"/>
    <w:rsid w:val="00F50F07"/>
    <w:rsid w:val="00F51A33"/>
    <w:rsid w:val="00F52008"/>
    <w:rsid w:val="00F549CE"/>
    <w:rsid w:val="00F652C4"/>
    <w:rsid w:val="00F65D66"/>
    <w:rsid w:val="00F721C3"/>
    <w:rsid w:val="00F76ED0"/>
    <w:rsid w:val="00F77B96"/>
    <w:rsid w:val="00F804F4"/>
    <w:rsid w:val="00F824BD"/>
    <w:rsid w:val="00F858ED"/>
    <w:rsid w:val="00F90DC9"/>
    <w:rsid w:val="00F91B77"/>
    <w:rsid w:val="00F96333"/>
    <w:rsid w:val="00FA033E"/>
    <w:rsid w:val="00FA1D1E"/>
    <w:rsid w:val="00FC5968"/>
    <w:rsid w:val="00FC76B1"/>
    <w:rsid w:val="00FD3716"/>
    <w:rsid w:val="00FD6732"/>
    <w:rsid w:val="00FD76BA"/>
    <w:rsid w:val="00FD7719"/>
    <w:rsid w:val="00FE0F1A"/>
    <w:rsid w:val="00FE15E6"/>
    <w:rsid w:val="00FE285D"/>
    <w:rsid w:val="00FE3873"/>
    <w:rsid w:val="00FF284D"/>
    <w:rsid w:val="00FF2DCE"/>
    <w:rsid w:val="00FF52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033D4"/>
  <w15:chartTrackingRefBased/>
  <w15:docId w15:val="{FADF6EDC-098A-4489-B759-921A8B10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53096"/>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character" w:styleId="Hypertextovodkaz">
    <w:name w:val="Hyperlink"/>
    <w:rsid w:val="008F7955"/>
    <w:rPr>
      <w:color w:val="0000FF"/>
      <w:u w:val="single"/>
    </w:rPr>
  </w:style>
  <w:style w:type="character" w:styleId="Sledovanodkaz">
    <w:name w:val="FollowedHyperlink"/>
    <w:rsid w:val="00F96333"/>
    <w:rPr>
      <w:color w:val="800080"/>
      <w:u w:val="single"/>
    </w:rPr>
  </w:style>
  <w:style w:type="paragraph" w:styleId="Odstavecseseznamem">
    <w:name w:val="List Paragraph"/>
    <w:basedOn w:val="Normln"/>
    <w:uiPriority w:val="34"/>
    <w:qFormat/>
    <w:rsid w:val="007930E9"/>
    <w:pPr>
      <w:ind w:left="720"/>
      <w:contextualSpacing/>
    </w:pPr>
  </w:style>
  <w:style w:type="paragraph" w:styleId="Revize">
    <w:name w:val="Revision"/>
    <w:hidden/>
    <w:uiPriority w:val="99"/>
    <w:semiHidden/>
    <w:rsid w:val="0046039F"/>
    <w:rPr>
      <w:rFonts w:ascii="Arial" w:hAnsi="Arial"/>
    </w:rPr>
  </w:style>
  <w:style w:type="character" w:styleId="Nevyeenzmnka">
    <w:name w:val="Unresolved Mention"/>
    <w:uiPriority w:val="99"/>
    <w:semiHidden/>
    <w:unhideWhenUsed/>
    <w:rsid w:val="00E26051"/>
    <w:rPr>
      <w:color w:val="605E5C"/>
      <w:shd w:val="clear" w:color="auto" w:fill="E1DFDD"/>
    </w:rPr>
  </w:style>
  <w:style w:type="character" w:customStyle="1" w:styleId="ZpatChar">
    <w:name w:val="Zápatí Char"/>
    <w:link w:val="Zpat"/>
    <w:uiPriority w:val="99"/>
    <w:rsid w:val="000D759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18279">
      <w:bodyDiv w:val="1"/>
      <w:marLeft w:val="0"/>
      <w:marRight w:val="0"/>
      <w:marTop w:val="0"/>
      <w:marBottom w:val="0"/>
      <w:divBdr>
        <w:top w:val="none" w:sz="0" w:space="0" w:color="auto"/>
        <w:left w:val="none" w:sz="0" w:space="0" w:color="auto"/>
        <w:bottom w:val="none" w:sz="0" w:space="0" w:color="auto"/>
        <w:right w:val="none" w:sz="0" w:space="0" w:color="auto"/>
      </w:divBdr>
    </w:div>
    <w:div w:id="323318434">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1042897998">
      <w:bodyDiv w:val="1"/>
      <w:marLeft w:val="0"/>
      <w:marRight w:val="0"/>
      <w:marTop w:val="0"/>
      <w:marBottom w:val="0"/>
      <w:divBdr>
        <w:top w:val="none" w:sz="0" w:space="0" w:color="auto"/>
        <w:left w:val="none" w:sz="0" w:space="0" w:color="auto"/>
        <w:bottom w:val="none" w:sz="0" w:space="0" w:color="auto"/>
        <w:right w:val="none" w:sz="0" w:space="0" w:color="auto"/>
      </w:divBdr>
    </w:div>
    <w:div w:id="1291399741">
      <w:bodyDiv w:val="1"/>
      <w:marLeft w:val="0"/>
      <w:marRight w:val="0"/>
      <w:marTop w:val="0"/>
      <w:marBottom w:val="0"/>
      <w:divBdr>
        <w:top w:val="none" w:sz="0" w:space="0" w:color="auto"/>
        <w:left w:val="none" w:sz="0" w:space="0" w:color="auto"/>
        <w:bottom w:val="none" w:sz="0" w:space="0" w:color="auto"/>
        <w:right w:val="none" w:sz="0" w:space="0" w:color="auto"/>
      </w:divBdr>
    </w:div>
    <w:div w:id="1468351276">
      <w:bodyDiv w:val="1"/>
      <w:marLeft w:val="0"/>
      <w:marRight w:val="0"/>
      <w:marTop w:val="0"/>
      <w:marBottom w:val="0"/>
      <w:divBdr>
        <w:top w:val="none" w:sz="0" w:space="0" w:color="auto"/>
        <w:left w:val="none" w:sz="0" w:space="0" w:color="auto"/>
        <w:bottom w:val="none" w:sz="0" w:space="0" w:color="auto"/>
        <w:right w:val="none" w:sz="0" w:space="0" w:color="auto"/>
      </w:divBdr>
    </w:div>
    <w:div w:id="1619020963">
      <w:bodyDiv w:val="1"/>
      <w:marLeft w:val="0"/>
      <w:marRight w:val="0"/>
      <w:marTop w:val="0"/>
      <w:marBottom w:val="0"/>
      <w:divBdr>
        <w:top w:val="none" w:sz="0" w:space="0" w:color="auto"/>
        <w:left w:val="none" w:sz="0" w:space="0" w:color="auto"/>
        <w:bottom w:val="none" w:sz="0" w:space="0" w:color="auto"/>
        <w:right w:val="none" w:sz="0" w:space="0" w:color="auto"/>
      </w:divBdr>
    </w:div>
    <w:div w:id="1910112741">
      <w:bodyDiv w:val="1"/>
      <w:marLeft w:val="0"/>
      <w:marRight w:val="0"/>
      <w:marTop w:val="0"/>
      <w:marBottom w:val="0"/>
      <w:divBdr>
        <w:top w:val="none" w:sz="0" w:space="0" w:color="auto"/>
        <w:left w:val="none" w:sz="0" w:space="0" w:color="auto"/>
        <w:bottom w:val="none" w:sz="0" w:space="0" w:color="auto"/>
        <w:right w:val="none" w:sz="0" w:space="0" w:color="auto"/>
      </w:divBdr>
    </w:div>
    <w:div w:id="211848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54936-71F9-4B55-A5BA-78D6E158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1155</Words>
  <Characters>7298</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subject/>
  <dc:creator>skrbkovavl</dc:creator>
  <cp:keywords/>
  <cp:lastModifiedBy>Měchová Vendula</cp:lastModifiedBy>
  <cp:revision>5</cp:revision>
  <cp:lastPrinted>2023-01-09T07:29:00Z</cp:lastPrinted>
  <dcterms:created xsi:type="dcterms:W3CDTF">2025-06-02T10:59:00Z</dcterms:created>
  <dcterms:modified xsi:type="dcterms:W3CDTF">2025-06-10T08:52:00Z</dcterms:modified>
</cp:coreProperties>
</file>