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6571" w14:textId="77777777" w:rsidR="001A0486" w:rsidRPr="00AF5AFF" w:rsidRDefault="001A0486" w:rsidP="001A0486">
      <w:pPr>
        <w:jc w:val="both"/>
        <w:rPr>
          <w:rFonts w:cs="Arial"/>
          <w:b/>
          <w:sz w:val="28"/>
          <w:szCs w:val="28"/>
        </w:rPr>
      </w:pPr>
      <w:r w:rsidRPr="00AF5AFF">
        <w:rPr>
          <w:rFonts w:cs="Arial"/>
          <w:b/>
          <w:sz w:val="28"/>
          <w:szCs w:val="28"/>
        </w:rPr>
        <w:t>Důvodová zpráva</w:t>
      </w:r>
    </w:p>
    <w:p w14:paraId="04DF2DA3" w14:textId="77777777" w:rsidR="001A0486" w:rsidRPr="00AF5AFF" w:rsidRDefault="001A0486" w:rsidP="001A0486">
      <w:pPr>
        <w:jc w:val="both"/>
        <w:rPr>
          <w:rFonts w:cs="Arial"/>
          <w:b/>
          <w:sz w:val="24"/>
          <w:szCs w:val="24"/>
        </w:rPr>
      </w:pPr>
    </w:p>
    <w:p w14:paraId="21EECE78" w14:textId="606940F8" w:rsidR="001A0486" w:rsidRPr="00AF5AFF" w:rsidRDefault="001A0486" w:rsidP="004608FB">
      <w:pPr>
        <w:tabs>
          <w:tab w:val="left" w:pos="4820"/>
        </w:tabs>
        <w:spacing w:line="276" w:lineRule="auto"/>
        <w:jc w:val="both"/>
        <w:rPr>
          <w:rFonts w:cs="Arial"/>
          <w:b/>
          <w:bCs/>
          <w:szCs w:val="18"/>
        </w:rPr>
      </w:pPr>
      <w:r w:rsidRPr="00AF5AFF">
        <w:rPr>
          <w:rFonts w:cs="Arial"/>
          <w:b/>
          <w:bCs/>
          <w:szCs w:val="18"/>
        </w:rPr>
        <w:t>Orgánům města je předkládán návrh Program</w:t>
      </w:r>
      <w:r w:rsidR="006455E3" w:rsidRPr="00AF5AFF">
        <w:rPr>
          <w:rFonts w:cs="Arial"/>
          <w:b/>
          <w:bCs/>
          <w:szCs w:val="18"/>
        </w:rPr>
        <w:t>ů</w:t>
      </w:r>
      <w:r w:rsidRPr="00AF5AFF">
        <w:rPr>
          <w:rFonts w:cs="Arial"/>
          <w:b/>
          <w:bCs/>
          <w:szCs w:val="18"/>
        </w:rPr>
        <w:t xml:space="preserve"> na poskytování peněžních prostředků z rozpočtu statutárního města Ostravy na rok 202</w:t>
      </w:r>
      <w:r w:rsidR="00AF5AFF" w:rsidRPr="00AF5AFF">
        <w:rPr>
          <w:rFonts w:cs="Arial"/>
          <w:b/>
          <w:bCs/>
          <w:szCs w:val="18"/>
        </w:rPr>
        <w:t>6</w:t>
      </w:r>
      <w:r w:rsidRPr="00AF5AFF">
        <w:rPr>
          <w:rFonts w:cs="Arial"/>
          <w:b/>
          <w:bCs/>
          <w:szCs w:val="18"/>
        </w:rPr>
        <w:t xml:space="preserve"> pro jednotlivé oblasti (dále jen „Program“) a návrhu na vyhlášení výběrového řízení v těchto oblastech:</w:t>
      </w:r>
    </w:p>
    <w:p w14:paraId="4AC90F6A" w14:textId="77777777" w:rsidR="00E57CF3" w:rsidRPr="00AF5AFF" w:rsidRDefault="00E57CF3" w:rsidP="00E57CF3">
      <w:pPr>
        <w:spacing w:line="276" w:lineRule="auto"/>
        <w:rPr>
          <w:rFonts w:ascii="Calibri" w:hAnsi="Calibri" w:cs="Calibri"/>
          <w:sz w:val="14"/>
          <w:szCs w:val="14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4750"/>
        <w:gridCol w:w="4750"/>
      </w:tblGrid>
      <w:tr w:rsidR="001A0486" w:rsidRPr="00AF5AFF" w14:paraId="482AFED8" w14:textId="77777777">
        <w:tc>
          <w:tcPr>
            <w:tcW w:w="4750" w:type="dxa"/>
            <w:shd w:val="clear" w:color="auto" w:fill="auto"/>
          </w:tcPr>
          <w:p w14:paraId="0B2A9F8A" w14:textId="5B588199" w:rsidR="001A0486" w:rsidRPr="00AF5AFF" w:rsidRDefault="001A0486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podpora osob s handicapem</w:t>
            </w:r>
          </w:p>
        </w:tc>
        <w:tc>
          <w:tcPr>
            <w:tcW w:w="4750" w:type="dxa"/>
            <w:shd w:val="clear" w:color="auto" w:fill="auto"/>
          </w:tcPr>
          <w:p w14:paraId="7D3728F3" w14:textId="0A03FE48" w:rsidR="001A0486" w:rsidRPr="00AF5AFF" w:rsidRDefault="001A048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kód SVZ/H</w:t>
            </w:r>
          </w:p>
        </w:tc>
      </w:tr>
      <w:tr w:rsidR="00CC5306" w:rsidRPr="00AF5AFF" w14:paraId="7D32EEB8" w14:textId="77777777" w:rsidTr="0020221C">
        <w:tc>
          <w:tcPr>
            <w:tcW w:w="4750" w:type="dxa"/>
            <w:shd w:val="clear" w:color="auto" w:fill="auto"/>
          </w:tcPr>
          <w:p w14:paraId="73C6FD9E" w14:textId="77777777" w:rsidR="00CC5306" w:rsidRPr="00AF5AFF" w:rsidRDefault="00CC5306" w:rsidP="0020221C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sociální péče</w:t>
            </w:r>
          </w:p>
        </w:tc>
        <w:tc>
          <w:tcPr>
            <w:tcW w:w="4750" w:type="dxa"/>
            <w:shd w:val="clear" w:color="auto" w:fill="auto"/>
          </w:tcPr>
          <w:p w14:paraId="33FC9D7F" w14:textId="77777777" w:rsidR="00CC5306" w:rsidRPr="00AF5AFF" w:rsidRDefault="00CC5306" w:rsidP="0020221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kód SVZ/SP</w:t>
            </w:r>
          </w:p>
        </w:tc>
      </w:tr>
      <w:tr w:rsidR="00CC5306" w:rsidRPr="00AF5AFF" w14:paraId="5FDC71F5" w14:textId="77777777" w:rsidTr="006D3F39">
        <w:tc>
          <w:tcPr>
            <w:tcW w:w="4750" w:type="dxa"/>
            <w:shd w:val="clear" w:color="auto" w:fill="auto"/>
          </w:tcPr>
          <w:p w14:paraId="07A7963F" w14:textId="77777777" w:rsidR="00CC5306" w:rsidRPr="00AF5AFF" w:rsidRDefault="00CC5306" w:rsidP="006D3F39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protidrogová prevence</w:t>
            </w:r>
          </w:p>
        </w:tc>
        <w:tc>
          <w:tcPr>
            <w:tcW w:w="4750" w:type="dxa"/>
            <w:shd w:val="clear" w:color="auto" w:fill="auto"/>
          </w:tcPr>
          <w:p w14:paraId="433B9553" w14:textId="77777777" w:rsidR="00CC5306" w:rsidRPr="00AF5AFF" w:rsidRDefault="00CC5306" w:rsidP="006D3F3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kód SVZ/PP</w:t>
            </w:r>
          </w:p>
        </w:tc>
      </w:tr>
      <w:tr w:rsidR="001A0486" w:rsidRPr="00AF5AFF" w14:paraId="0C04C176" w14:textId="77777777">
        <w:tc>
          <w:tcPr>
            <w:tcW w:w="4750" w:type="dxa"/>
            <w:shd w:val="clear" w:color="auto" w:fill="auto"/>
          </w:tcPr>
          <w:p w14:paraId="347F7505" w14:textId="03833F46" w:rsidR="001A0486" w:rsidRPr="00AF5AFF" w:rsidRDefault="001A0486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prevence kriminality</w:t>
            </w:r>
          </w:p>
        </w:tc>
        <w:tc>
          <w:tcPr>
            <w:tcW w:w="4750" w:type="dxa"/>
            <w:shd w:val="clear" w:color="auto" w:fill="auto"/>
          </w:tcPr>
          <w:p w14:paraId="18B8FE69" w14:textId="51839DE8" w:rsidR="001A0486" w:rsidRPr="00AF5AFF" w:rsidRDefault="001A048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kód SVZ/PK</w:t>
            </w:r>
          </w:p>
        </w:tc>
      </w:tr>
      <w:tr w:rsidR="001A0486" w:rsidRPr="00AF5AFF" w14:paraId="59F8CF64" w14:textId="77777777">
        <w:tc>
          <w:tcPr>
            <w:tcW w:w="4750" w:type="dxa"/>
            <w:shd w:val="clear" w:color="auto" w:fill="auto"/>
          </w:tcPr>
          <w:p w14:paraId="596AE8BE" w14:textId="2D18D2CA" w:rsidR="001A0486" w:rsidRPr="00AF5AFF" w:rsidRDefault="006D3CC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zdravotnictví</w:t>
            </w:r>
          </w:p>
        </w:tc>
        <w:tc>
          <w:tcPr>
            <w:tcW w:w="4750" w:type="dxa"/>
            <w:shd w:val="clear" w:color="auto" w:fill="auto"/>
          </w:tcPr>
          <w:p w14:paraId="756FB828" w14:textId="49DF0C55" w:rsidR="001A0486" w:rsidRPr="00AF5AFF" w:rsidRDefault="006D3C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kód SVZ/ZDRAV</w:t>
            </w:r>
          </w:p>
        </w:tc>
      </w:tr>
      <w:tr w:rsidR="001A0486" w:rsidRPr="00AF5AFF" w14:paraId="77D0034A" w14:textId="77777777">
        <w:tc>
          <w:tcPr>
            <w:tcW w:w="4750" w:type="dxa"/>
            <w:shd w:val="clear" w:color="auto" w:fill="auto"/>
          </w:tcPr>
          <w:p w14:paraId="393908B8" w14:textId="5E92932A" w:rsidR="001A0486" w:rsidRPr="00AF5AFF" w:rsidRDefault="006D3CC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rodinná politika</w:t>
            </w:r>
          </w:p>
        </w:tc>
        <w:tc>
          <w:tcPr>
            <w:tcW w:w="4750" w:type="dxa"/>
            <w:shd w:val="clear" w:color="auto" w:fill="auto"/>
          </w:tcPr>
          <w:p w14:paraId="5C104911" w14:textId="150E5CFF" w:rsidR="001A0486" w:rsidRPr="00AF5AFF" w:rsidRDefault="006D3CC7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F5AFF">
              <w:rPr>
                <w:rFonts w:ascii="Times New Roman" w:hAnsi="Times New Roman"/>
              </w:rPr>
              <w:t>kód SVZ/RP</w:t>
            </w:r>
          </w:p>
        </w:tc>
      </w:tr>
      <w:tr w:rsidR="001A0486" w:rsidRPr="00AF5AFF" w14:paraId="2DBF341F" w14:textId="77777777">
        <w:tc>
          <w:tcPr>
            <w:tcW w:w="4750" w:type="dxa"/>
            <w:shd w:val="clear" w:color="auto" w:fill="auto"/>
          </w:tcPr>
          <w:p w14:paraId="021B203A" w14:textId="61B1017A" w:rsidR="001A0486" w:rsidRPr="00AF5AFF" w:rsidRDefault="006D3CC7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volný čas</w:t>
            </w:r>
          </w:p>
        </w:tc>
        <w:tc>
          <w:tcPr>
            <w:tcW w:w="4750" w:type="dxa"/>
            <w:shd w:val="clear" w:color="auto" w:fill="auto"/>
          </w:tcPr>
          <w:p w14:paraId="65B00BBD" w14:textId="62B01BCC" w:rsidR="001A0486" w:rsidRPr="00AF5AFF" w:rsidRDefault="006D3C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F5AFF">
              <w:rPr>
                <w:rFonts w:ascii="Times New Roman" w:hAnsi="Times New Roman"/>
                <w:sz w:val="22"/>
                <w:szCs w:val="22"/>
              </w:rPr>
              <w:t>kód SVZ/VČ</w:t>
            </w:r>
          </w:p>
        </w:tc>
      </w:tr>
    </w:tbl>
    <w:p w14:paraId="29BCEB0F" w14:textId="77777777" w:rsidR="001A0486" w:rsidRPr="00AF5AFF" w:rsidRDefault="001A0486" w:rsidP="00E57CF3">
      <w:pPr>
        <w:spacing w:line="276" w:lineRule="auto"/>
        <w:rPr>
          <w:rFonts w:ascii="Times New Roman" w:hAnsi="Times New Roman"/>
          <w:sz w:val="14"/>
          <w:szCs w:val="14"/>
        </w:rPr>
      </w:pPr>
    </w:p>
    <w:p w14:paraId="1249EFC5" w14:textId="77777777" w:rsidR="006D3CC7" w:rsidRPr="00AF5AFF" w:rsidRDefault="006D3CC7" w:rsidP="006D3CC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>Statutární město Ostrava v souladu se zákonem č. 128/2000 Sb., o obcích (obecní zřízení), ve znění pozdějších předpisů, každoročně podporuje ze svého rozpočtu služby a aktivity ve prospěch občanů města. K tomuto účelu vyhlašuje výběrové řízení na poskytování peněžních prostředků.</w:t>
      </w:r>
    </w:p>
    <w:p w14:paraId="2BB955E3" w14:textId="19AA88A0" w:rsidR="006D3CC7" w:rsidRPr="00AF5AFF" w:rsidRDefault="006D3CC7" w:rsidP="006D3CC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>Programy zohledňují vývoj a aktuální potřeby zjištěné v jednotlivých oblastech</w:t>
      </w:r>
      <w:r w:rsidR="004931CC" w:rsidRPr="00AF5AFF">
        <w:rPr>
          <w:rFonts w:ascii="Times New Roman" w:hAnsi="Times New Roman"/>
          <w:sz w:val="22"/>
          <w:szCs w:val="22"/>
        </w:rPr>
        <w:t xml:space="preserve"> a </w:t>
      </w:r>
      <w:r w:rsidRPr="00AF5AFF">
        <w:rPr>
          <w:rFonts w:ascii="Times New Roman" w:hAnsi="Times New Roman"/>
          <w:sz w:val="22"/>
          <w:szCs w:val="22"/>
        </w:rPr>
        <w:t>jsou vloženy v</w:t>
      </w:r>
      <w:r w:rsidR="00CC5306">
        <w:rPr>
          <w:rFonts w:ascii="Times New Roman" w:hAnsi="Times New Roman"/>
          <w:sz w:val="22"/>
          <w:szCs w:val="22"/>
        </w:rPr>
        <w:t> </w:t>
      </w:r>
      <w:r w:rsidRPr="00AF5AFF">
        <w:rPr>
          <w:rFonts w:ascii="Times New Roman" w:hAnsi="Times New Roman"/>
          <w:sz w:val="22"/>
          <w:szCs w:val="22"/>
        </w:rPr>
        <w:t>přílohách</w:t>
      </w:r>
      <w:r w:rsidR="00CC5306">
        <w:rPr>
          <w:rFonts w:ascii="Times New Roman" w:hAnsi="Times New Roman"/>
          <w:sz w:val="22"/>
          <w:szCs w:val="22"/>
        </w:rPr>
        <w:t xml:space="preserve"> </w:t>
      </w:r>
      <w:r w:rsidR="004931CC" w:rsidRPr="00AF5AFF">
        <w:rPr>
          <w:rFonts w:ascii="Times New Roman" w:hAnsi="Times New Roman"/>
          <w:sz w:val="22"/>
          <w:szCs w:val="22"/>
        </w:rPr>
        <w:t xml:space="preserve">(příloha č. </w:t>
      </w:r>
      <w:r w:rsidR="005918DF">
        <w:rPr>
          <w:rFonts w:ascii="Times New Roman" w:hAnsi="Times New Roman"/>
          <w:sz w:val="22"/>
          <w:szCs w:val="22"/>
        </w:rPr>
        <w:t>1–7</w:t>
      </w:r>
      <w:r w:rsidR="004931CC" w:rsidRPr="00AF5AFF">
        <w:rPr>
          <w:rFonts w:ascii="Times New Roman" w:hAnsi="Times New Roman"/>
          <w:sz w:val="22"/>
          <w:szCs w:val="22"/>
        </w:rPr>
        <w:t>)</w:t>
      </w:r>
      <w:r w:rsidRPr="00AF5AFF">
        <w:rPr>
          <w:rFonts w:ascii="Times New Roman" w:hAnsi="Times New Roman"/>
          <w:sz w:val="22"/>
          <w:szCs w:val="22"/>
        </w:rPr>
        <w:t>.</w:t>
      </w:r>
    </w:p>
    <w:p w14:paraId="22A5038C" w14:textId="585F7039" w:rsidR="00AA483D" w:rsidRPr="00AF5AFF" w:rsidRDefault="00612758" w:rsidP="00AA483D">
      <w:pPr>
        <w:tabs>
          <w:tab w:val="left" w:pos="4820"/>
        </w:tabs>
        <w:spacing w:before="24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Společné z</w:t>
      </w:r>
      <w:r w:rsidR="00AA483D" w:rsidRPr="00AF5AFF">
        <w:rPr>
          <w:rFonts w:cs="Arial"/>
          <w:b/>
          <w:u w:val="single"/>
        </w:rPr>
        <w:t xml:space="preserve">měny </w:t>
      </w:r>
      <w:r>
        <w:rPr>
          <w:rFonts w:cs="Arial"/>
          <w:b/>
          <w:u w:val="single"/>
        </w:rPr>
        <w:t xml:space="preserve">pro všechny dotační tituly </w:t>
      </w:r>
      <w:r w:rsidR="00AA483D" w:rsidRPr="00AF5AFF">
        <w:rPr>
          <w:rFonts w:cs="Arial"/>
          <w:b/>
          <w:u w:val="single"/>
        </w:rPr>
        <w:t>v porovnání s rokem 202</w:t>
      </w:r>
      <w:r w:rsidR="00AF5AFF">
        <w:rPr>
          <w:rFonts w:cs="Arial"/>
          <w:b/>
          <w:u w:val="single"/>
        </w:rPr>
        <w:t>5</w:t>
      </w:r>
    </w:p>
    <w:p w14:paraId="2F85E9CA" w14:textId="77777777" w:rsidR="00AA483D" w:rsidRPr="00AF5AFF" w:rsidRDefault="00AA483D" w:rsidP="00AA483D">
      <w:pPr>
        <w:tabs>
          <w:tab w:val="left" w:pos="4820"/>
        </w:tabs>
        <w:jc w:val="both"/>
        <w:rPr>
          <w:rFonts w:ascii="Times New Roman" w:hAnsi="Times New Roman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>Změny spočívají především:</w:t>
      </w:r>
    </w:p>
    <w:p w14:paraId="785DB0E3" w14:textId="77777777" w:rsidR="00AA483D" w:rsidRPr="00AF5AFF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0"/>
        </w:rPr>
      </w:pPr>
      <w:r w:rsidRPr="00AF5AFF">
        <w:rPr>
          <w:rFonts w:ascii="Times New Roman" w:hAnsi="Times New Roman"/>
          <w:szCs w:val="20"/>
        </w:rPr>
        <w:t>v úpravě termínů pro podávání žádostí a aktualizaci roku podpory;</w:t>
      </w:r>
    </w:p>
    <w:p w14:paraId="3D57DCFE" w14:textId="3DBF4709" w:rsidR="00AA483D" w:rsidRPr="00AF5AFF" w:rsidRDefault="00AA483D" w:rsidP="00AA483D">
      <w:pPr>
        <w:pStyle w:val="Odstavecseseznamem"/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0"/>
        </w:rPr>
      </w:pPr>
      <w:r w:rsidRPr="00AF5AFF">
        <w:rPr>
          <w:rFonts w:ascii="Times New Roman" w:hAnsi="Times New Roman"/>
          <w:szCs w:val="20"/>
        </w:rPr>
        <w:t>v úpravě kontaktních osob</w:t>
      </w:r>
      <w:r w:rsidR="00B00499">
        <w:rPr>
          <w:rFonts w:ascii="Times New Roman" w:hAnsi="Times New Roman"/>
          <w:szCs w:val="20"/>
        </w:rPr>
        <w:t>.</w:t>
      </w:r>
    </w:p>
    <w:p w14:paraId="3333108F" w14:textId="77777777" w:rsidR="00AA483D" w:rsidRPr="004608FB" w:rsidRDefault="00AA483D" w:rsidP="00AA483D">
      <w:pPr>
        <w:tabs>
          <w:tab w:val="left" w:pos="4820"/>
        </w:tabs>
        <w:spacing w:after="60"/>
        <w:jc w:val="both"/>
        <w:rPr>
          <w:rFonts w:cs="Arial"/>
          <w:b/>
          <w:bCs/>
          <w:u w:val="single"/>
        </w:rPr>
      </w:pPr>
      <w:r w:rsidRPr="004608FB">
        <w:rPr>
          <w:rFonts w:cs="Arial"/>
          <w:b/>
          <w:bCs/>
          <w:u w:val="single"/>
        </w:rPr>
        <w:t>Objem peněžních prostředků:</w:t>
      </w:r>
    </w:p>
    <w:tbl>
      <w:tblPr>
        <w:tblW w:w="60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98"/>
        <w:gridCol w:w="146"/>
      </w:tblGrid>
      <w:tr w:rsidR="00B00499" w:rsidRPr="00612758" w14:paraId="3D25540D" w14:textId="77777777" w:rsidTr="00B00499">
        <w:trPr>
          <w:gridAfter w:val="1"/>
          <w:wAfter w:w="146" w:type="dxa"/>
          <w:trHeight w:val="79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4E8" w14:textId="77777777" w:rsidR="00B00499" w:rsidRPr="00612758" w:rsidRDefault="00B00499" w:rsidP="00470671">
            <w:pPr>
              <w:rPr>
                <w:rFonts w:cs="Arial"/>
                <w:b/>
                <w:bCs/>
                <w:color w:val="000000"/>
              </w:rPr>
            </w:pPr>
            <w:r w:rsidRPr="00612758">
              <w:rPr>
                <w:rFonts w:cs="Arial"/>
                <w:b/>
                <w:bCs/>
                <w:color w:val="000000"/>
              </w:rPr>
              <w:t>Oblast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F72" w14:textId="14E31EFB" w:rsidR="00B00499" w:rsidRPr="00612758" w:rsidRDefault="00B00499" w:rsidP="004608FB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Předpoklad na r. 2026 ve výši schváleného rozpočtu na r. 2025 (v mil. Kč)</w:t>
            </w:r>
          </w:p>
        </w:tc>
      </w:tr>
      <w:tr w:rsidR="00B00499" w:rsidRPr="00612758" w14:paraId="19FCC80E" w14:textId="77777777" w:rsidTr="00B00499">
        <w:trPr>
          <w:trHeight w:val="30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E5A" w14:textId="77777777" w:rsidR="00B00499" w:rsidRPr="00612758" w:rsidRDefault="00B00499" w:rsidP="00CB43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9A81" w14:textId="77777777" w:rsidR="00B00499" w:rsidRPr="00612758" w:rsidRDefault="00B00499" w:rsidP="00CB43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9598" w14:textId="77777777" w:rsidR="00B00499" w:rsidRPr="00612758" w:rsidRDefault="00B00499" w:rsidP="00CB43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0499" w:rsidRPr="00612758" w14:paraId="4F7817F0" w14:textId="77777777" w:rsidTr="00B00499">
        <w:trPr>
          <w:trHeight w:val="7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80C7" w14:textId="77777777" w:rsidR="00B00499" w:rsidRPr="00612758" w:rsidRDefault="00B00499" w:rsidP="00CB43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CE1C" w14:textId="77777777" w:rsidR="00B00499" w:rsidRPr="00612758" w:rsidRDefault="00B00499" w:rsidP="00CB437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897B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612758" w14:paraId="0AB1F9D8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D60" w14:textId="77777777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podpora osob s handicapem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B66" w14:textId="210ED3F4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15,746</w:t>
            </w:r>
          </w:p>
        </w:tc>
        <w:tc>
          <w:tcPr>
            <w:tcW w:w="146" w:type="dxa"/>
            <w:vAlign w:val="center"/>
            <w:hideMark/>
          </w:tcPr>
          <w:p w14:paraId="200C15ED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612758" w14:paraId="5784E32E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7A7" w14:textId="77777777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prevence kriminality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881" w14:textId="008B27A8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12,251</w:t>
            </w:r>
          </w:p>
        </w:tc>
        <w:tc>
          <w:tcPr>
            <w:tcW w:w="146" w:type="dxa"/>
            <w:vAlign w:val="center"/>
            <w:hideMark/>
          </w:tcPr>
          <w:p w14:paraId="7753738D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612758" w14:paraId="720102FB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866" w14:textId="77777777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protidrogová prevence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96E" w14:textId="10C71A6F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2,707</w:t>
            </w:r>
          </w:p>
        </w:tc>
        <w:tc>
          <w:tcPr>
            <w:tcW w:w="146" w:type="dxa"/>
            <w:vAlign w:val="center"/>
            <w:hideMark/>
          </w:tcPr>
          <w:p w14:paraId="5FD7B9D5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612758" w14:paraId="7F6DA127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8E3" w14:textId="414DC268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sociální péče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64A" w14:textId="23A17C85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82,985</w:t>
            </w:r>
          </w:p>
        </w:tc>
        <w:tc>
          <w:tcPr>
            <w:tcW w:w="146" w:type="dxa"/>
            <w:vAlign w:val="center"/>
          </w:tcPr>
          <w:p w14:paraId="041D9F1C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AF5AFF" w14:paraId="15F6DF9F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6E9" w14:textId="77777777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zdravotnictví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24E" w14:textId="10508790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6" w:type="dxa"/>
            <w:vAlign w:val="center"/>
            <w:hideMark/>
          </w:tcPr>
          <w:p w14:paraId="63357C85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AF5AFF" w14:paraId="5EDD8EC6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B9A9" w14:textId="0E067EB1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rodinná politika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5EF5" w14:textId="241380E5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46" w:type="dxa"/>
            <w:shd w:val="clear" w:color="auto" w:fill="auto"/>
            <w:vAlign w:val="center"/>
          </w:tcPr>
          <w:p w14:paraId="08E1F0BF" w14:textId="77777777" w:rsidR="00B00499" w:rsidRPr="00612758" w:rsidRDefault="00B00499" w:rsidP="00CB4371">
            <w:pPr>
              <w:rPr>
                <w:rFonts w:ascii="Times New Roman" w:hAnsi="Times New Roman"/>
              </w:rPr>
            </w:pPr>
          </w:p>
        </w:tc>
      </w:tr>
      <w:tr w:rsidR="00B00499" w:rsidRPr="00AF5AFF" w14:paraId="7FAEA298" w14:textId="77777777" w:rsidTr="00B00499">
        <w:trPr>
          <w:trHeight w:val="30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50EE" w14:textId="1D216E65" w:rsidR="00B00499" w:rsidRPr="00612758" w:rsidRDefault="00B00499" w:rsidP="00CB43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2758">
              <w:rPr>
                <w:rFonts w:ascii="Times New Roman" w:hAnsi="Times New Roman"/>
                <w:color w:val="000000"/>
                <w:sz w:val="22"/>
                <w:szCs w:val="22"/>
              </w:rPr>
              <w:t>volný čas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8017" w14:textId="22073E22" w:rsidR="00B00499" w:rsidRPr="00612758" w:rsidRDefault="00B00499" w:rsidP="00CB437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6,868</w:t>
            </w:r>
          </w:p>
        </w:tc>
        <w:tc>
          <w:tcPr>
            <w:tcW w:w="146" w:type="dxa"/>
            <w:shd w:val="clear" w:color="auto" w:fill="auto"/>
            <w:vAlign w:val="center"/>
          </w:tcPr>
          <w:p w14:paraId="089CBA95" w14:textId="77777777" w:rsidR="00B00499" w:rsidRPr="00AF5AFF" w:rsidRDefault="00B00499" w:rsidP="00CB4371">
            <w:pPr>
              <w:rPr>
                <w:rFonts w:ascii="Times New Roman" w:hAnsi="Times New Roman"/>
              </w:rPr>
            </w:pPr>
          </w:p>
        </w:tc>
      </w:tr>
    </w:tbl>
    <w:p w14:paraId="56F8A4B0" w14:textId="77777777" w:rsidR="00D47507" w:rsidRPr="00B37580" w:rsidRDefault="00D47507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bCs/>
          <w:sz w:val="12"/>
          <w:szCs w:val="12"/>
          <w:u w:val="single"/>
        </w:rPr>
      </w:pPr>
    </w:p>
    <w:p w14:paraId="015EEC0B" w14:textId="77777777" w:rsidR="00AF0A7E" w:rsidRDefault="00AF0A7E" w:rsidP="00AA483D">
      <w:pPr>
        <w:tabs>
          <w:tab w:val="left" w:pos="4820"/>
        </w:tabs>
        <w:spacing w:after="120"/>
        <w:jc w:val="both"/>
        <w:rPr>
          <w:rFonts w:cs="Arial"/>
          <w:b/>
          <w:bCs/>
        </w:rPr>
      </w:pPr>
    </w:p>
    <w:p w14:paraId="4C9A899D" w14:textId="2A85CD98" w:rsidR="004608FB" w:rsidRPr="004608FB" w:rsidRDefault="00AF0A7E" w:rsidP="00AA483D">
      <w:pPr>
        <w:tabs>
          <w:tab w:val="left" w:pos="4820"/>
        </w:tabs>
        <w:spacing w:after="120"/>
        <w:jc w:val="both"/>
        <w:rPr>
          <w:rFonts w:cs="Arial"/>
          <w:b/>
          <w:bCs/>
        </w:rPr>
      </w:pPr>
      <w:r w:rsidRPr="004608FB">
        <w:rPr>
          <w:rFonts w:cs="Arial"/>
          <w:b/>
          <w:bCs/>
        </w:rPr>
        <w:t xml:space="preserve">Komise pro rodinnou politiku </w:t>
      </w:r>
      <w:r>
        <w:rPr>
          <w:rFonts w:cs="Arial"/>
          <w:b/>
          <w:bCs/>
        </w:rPr>
        <w:t>navrhuje</w:t>
      </w:r>
      <w:r w:rsidR="004608FB" w:rsidRPr="004608FB">
        <w:rPr>
          <w:rFonts w:cs="Arial"/>
          <w:b/>
          <w:bCs/>
        </w:rPr>
        <w:t xml:space="preserve"> navýšení </w:t>
      </w:r>
      <w:r w:rsidR="001101C7">
        <w:rPr>
          <w:rFonts w:cs="Arial"/>
          <w:b/>
          <w:bCs/>
        </w:rPr>
        <w:t>peněžních prostředků na rok 2026:</w:t>
      </w:r>
    </w:p>
    <w:p w14:paraId="696CBE00" w14:textId="77777777" w:rsidR="004608FB" w:rsidRPr="004608FB" w:rsidRDefault="004608FB" w:rsidP="004608F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608FB">
        <w:rPr>
          <w:rFonts w:ascii="Times New Roman" w:hAnsi="Times New Roman"/>
          <w:sz w:val="22"/>
          <w:szCs w:val="22"/>
        </w:rPr>
        <w:t xml:space="preserve">Na základě identifikovaných potřeb navrhla komise pro rodinnou politiku pro dotační oblast rodinná politika navýšit alokaci finančních prostředků z 1,780 mil. Kč na 2,500 mil. Kč a pro dotační oblast volný čas z 6,868 mil. Kč na 7,500 mil. Kč. Důvody navýšení celkového předpokládaného objemu peněžních prostředků vyčleněných z rozpočtu statutárního města Ostravy jsou: </w:t>
      </w:r>
    </w:p>
    <w:p w14:paraId="0BC203BC" w14:textId="77777777" w:rsidR="004608FB" w:rsidRPr="004608FB" w:rsidRDefault="004608FB" w:rsidP="004608FB">
      <w:pPr>
        <w:pStyle w:val="Odstavecseseznamem"/>
        <w:numPr>
          <w:ilvl w:val="0"/>
          <w:numId w:val="23"/>
        </w:numPr>
        <w:tabs>
          <w:tab w:val="left" w:pos="4820"/>
        </w:tabs>
        <w:spacing w:after="120"/>
        <w:jc w:val="both"/>
        <w:rPr>
          <w:rFonts w:ascii="Times New Roman" w:hAnsi="Times New Roman"/>
        </w:rPr>
      </w:pPr>
      <w:r w:rsidRPr="004608FB">
        <w:rPr>
          <w:rFonts w:ascii="Times New Roman" w:hAnsi="Times New Roman"/>
        </w:rPr>
        <w:t xml:space="preserve">pro dotační oblast rodinná politika vývoj inflace, navýšení počtu žádostí o 28 % a deklarované postupné navyšování dotačních prostředků pro oblast rodinné politiky, což schválilo jak vedení města, tak zastupitelstvo. </w:t>
      </w:r>
    </w:p>
    <w:p w14:paraId="2D15EED5" w14:textId="77777777" w:rsidR="004608FB" w:rsidRPr="004608FB" w:rsidRDefault="004608FB" w:rsidP="004608FB">
      <w:pPr>
        <w:pStyle w:val="Odstavecseseznamem"/>
        <w:numPr>
          <w:ilvl w:val="0"/>
          <w:numId w:val="23"/>
        </w:numPr>
        <w:tabs>
          <w:tab w:val="left" w:pos="4820"/>
        </w:tabs>
        <w:spacing w:after="120"/>
        <w:jc w:val="both"/>
        <w:rPr>
          <w:rFonts w:ascii="Times New Roman" w:hAnsi="Times New Roman"/>
        </w:rPr>
      </w:pPr>
      <w:r w:rsidRPr="004608FB">
        <w:rPr>
          <w:rFonts w:ascii="Times New Roman" w:hAnsi="Times New Roman"/>
        </w:rPr>
        <w:t xml:space="preserve">pro dotační oblast volný čas vývoj inflace a navýšení počtu žádostí o 17 %. </w:t>
      </w:r>
    </w:p>
    <w:p w14:paraId="3D782950" w14:textId="77777777" w:rsidR="004608FB" w:rsidRPr="004608FB" w:rsidRDefault="004608FB" w:rsidP="004608FB">
      <w:pPr>
        <w:tabs>
          <w:tab w:val="left" w:pos="4820"/>
        </w:tabs>
        <w:spacing w:after="120" w:line="276" w:lineRule="auto"/>
        <w:jc w:val="both"/>
        <w:rPr>
          <w:rFonts w:ascii="Times New Roman" w:eastAsia="Calibri" w:hAnsi="Times New Roman"/>
          <w:sz w:val="22"/>
          <w:lang w:eastAsia="en-US"/>
        </w:rPr>
      </w:pPr>
      <w:r w:rsidRPr="004608FB">
        <w:rPr>
          <w:rFonts w:ascii="Times New Roman" w:hAnsi="Times New Roman"/>
          <w:sz w:val="22"/>
          <w:szCs w:val="22"/>
        </w:rPr>
        <w:lastRenderedPageBreak/>
        <w:t>Bez výše uvedených navýšení by dle závěrů komise došlo k razantnímu poklesu reálné podpory</w:t>
      </w:r>
      <w:r w:rsidRPr="004608FB">
        <w:rPr>
          <w:rFonts w:ascii="Times New Roman" w:eastAsia="Calibri" w:hAnsi="Times New Roman"/>
          <w:sz w:val="22"/>
          <w:lang w:eastAsia="en-US"/>
        </w:rPr>
        <w:t xml:space="preserve"> jednotlivým žadatelům jak v oblasti rodinné politiky, tak volného času.</w:t>
      </w:r>
    </w:p>
    <w:p w14:paraId="32615258" w14:textId="77777777" w:rsidR="00970454" w:rsidRDefault="00970454" w:rsidP="00AA483D">
      <w:pPr>
        <w:tabs>
          <w:tab w:val="left" w:pos="4820"/>
        </w:tabs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57D17CA" w14:textId="65F5EA55" w:rsidR="00AA483D" w:rsidRPr="00B37580" w:rsidRDefault="00AA483D" w:rsidP="00AA483D">
      <w:pPr>
        <w:tabs>
          <w:tab w:val="left" w:pos="4820"/>
        </w:tabs>
        <w:spacing w:after="120"/>
        <w:jc w:val="both"/>
        <w:rPr>
          <w:rFonts w:ascii="Calibri" w:eastAsia="Calibri" w:hAnsi="Calibri" w:cs="Calibri"/>
          <w:sz w:val="22"/>
          <w:lang w:eastAsia="en-US"/>
        </w:rPr>
      </w:pPr>
      <w:r w:rsidRPr="00AF5AFF">
        <w:rPr>
          <w:rFonts w:cs="Arial"/>
          <w:b/>
          <w:u w:val="single"/>
        </w:rPr>
        <w:t xml:space="preserve">Změny </w:t>
      </w:r>
      <w:r w:rsidR="00981A5C" w:rsidRPr="00AF5AFF">
        <w:rPr>
          <w:rFonts w:cs="Arial"/>
          <w:b/>
          <w:u w:val="single"/>
        </w:rPr>
        <w:t xml:space="preserve">pro oblasti podpory: podpora osob s handicapem, </w:t>
      </w:r>
      <w:r w:rsidR="00CC5306" w:rsidRPr="00AF5AFF">
        <w:rPr>
          <w:rFonts w:cs="Arial"/>
          <w:b/>
          <w:u w:val="single"/>
        </w:rPr>
        <w:t>sociální péče</w:t>
      </w:r>
      <w:r w:rsidR="00CC5306">
        <w:rPr>
          <w:rFonts w:cs="Arial"/>
          <w:b/>
          <w:u w:val="single"/>
        </w:rPr>
        <w:t>,</w:t>
      </w:r>
      <w:r w:rsidR="00CC5306" w:rsidRPr="00AF5AFF">
        <w:rPr>
          <w:rFonts w:cs="Arial"/>
          <w:b/>
          <w:u w:val="single"/>
        </w:rPr>
        <w:t xml:space="preserve"> protidrogová prevence</w:t>
      </w:r>
      <w:r w:rsidR="00CC5306">
        <w:rPr>
          <w:rFonts w:cs="Arial"/>
          <w:b/>
          <w:u w:val="single"/>
        </w:rPr>
        <w:t xml:space="preserve">, </w:t>
      </w:r>
      <w:r w:rsidR="00981A5C" w:rsidRPr="00AF5AFF">
        <w:rPr>
          <w:rFonts w:cs="Arial"/>
          <w:b/>
          <w:u w:val="single"/>
        </w:rPr>
        <w:t>prevence kriminality,</w:t>
      </w:r>
      <w:r w:rsidR="00D4316F" w:rsidRPr="00AF5AFF">
        <w:rPr>
          <w:rFonts w:cs="Arial"/>
          <w:b/>
          <w:u w:val="single"/>
        </w:rPr>
        <w:t xml:space="preserve"> zdravotnictví</w:t>
      </w:r>
      <w:r w:rsidRPr="00AF5AFF">
        <w:rPr>
          <w:rFonts w:ascii="Calibri" w:hAnsi="Calibri" w:cs="Calibri"/>
          <w:b/>
        </w:rPr>
        <w:t xml:space="preserve"> </w:t>
      </w:r>
      <w:r w:rsidRPr="00AF5AFF">
        <w:rPr>
          <w:rFonts w:ascii="Times New Roman" w:hAnsi="Times New Roman"/>
          <w:sz w:val="24"/>
        </w:rPr>
        <w:t>(</w:t>
      </w:r>
      <w:r w:rsidRPr="00AF5AFF">
        <w:rPr>
          <w:rFonts w:ascii="Times New Roman" w:eastAsia="Calibri" w:hAnsi="Times New Roman"/>
          <w:sz w:val="22"/>
          <w:lang w:eastAsia="en-US"/>
        </w:rPr>
        <w:t>zdůvodnění uvedeno kurzívou):</w:t>
      </w:r>
    </w:p>
    <w:p w14:paraId="169ED0CC" w14:textId="7603C92C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upravena formulace vazby na Komunitní plán sociálních služeb a souvisejících aktivit, popř. Strategie prevence kriminality; </w:t>
      </w:r>
      <w:r w:rsidRPr="00202F24">
        <w:rPr>
          <w:rFonts w:ascii="Times New Roman" w:hAnsi="Times New Roman"/>
          <w:i/>
          <w:iCs/>
        </w:rPr>
        <w:t>Odstraněním období platnosti je ošetřena vazba na</w:t>
      </w:r>
      <w:r w:rsidR="00CC5306">
        <w:rPr>
          <w:rFonts w:ascii="Times New Roman" w:hAnsi="Times New Roman"/>
          <w:i/>
          <w:iCs/>
        </w:rPr>
        <w:t> </w:t>
      </w:r>
      <w:r w:rsidRPr="00202F24">
        <w:rPr>
          <w:rFonts w:ascii="Times New Roman" w:hAnsi="Times New Roman"/>
          <w:i/>
          <w:iCs/>
        </w:rPr>
        <w:t>aktuálně platný dokument (v září 2026 bude schvalován Komunitní plán pro nové období, v roce 2027 pak i Strategie prevence kriminality).</w:t>
      </w:r>
    </w:p>
    <w:p w14:paraId="65BCDDFA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všechny oblasti – odstraněna zmínka o celoměstském dopadu projektu;</w:t>
      </w:r>
      <w:r w:rsidRPr="00202F24">
        <w:rPr>
          <w:rFonts w:ascii="Times New Roman" w:hAnsi="Times New Roman"/>
          <w:i/>
          <w:iCs/>
        </w:rPr>
        <w:t xml:space="preserve"> Vzhledem k často lokálnímu působení projektů není tento dopad u projektů dosažitelný.</w:t>
      </w:r>
    </w:p>
    <w:p w14:paraId="199C9EAF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doplněn přesný název dokumentu k vykazování ukazatelů; </w:t>
      </w:r>
      <w:r w:rsidRPr="00202F24">
        <w:rPr>
          <w:rFonts w:ascii="Times New Roman" w:hAnsi="Times New Roman"/>
          <w:i/>
          <w:iCs/>
        </w:rPr>
        <w:t>Žadatelé budou seznámeni s názvem i cestou, kde konkrétní informace k ukazatelů naleznou.</w:t>
      </w:r>
    </w:p>
    <w:p w14:paraId="28805167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odstraněna zmínka o splátkovém kalendáři; </w:t>
      </w:r>
      <w:r w:rsidRPr="00202F24">
        <w:rPr>
          <w:rFonts w:ascii="Times New Roman" w:hAnsi="Times New Roman"/>
          <w:i/>
          <w:iCs/>
        </w:rPr>
        <w:t xml:space="preserve">S přechodem na </w:t>
      </w:r>
      <w:proofErr w:type="spellStart"/>
      <w:r w:rsidRPr="00202F24">
        <w:rPr>
          <w:rFonts w:ascii="Times New Roman" w:hAnsi="Times New Roman"/>
          <w:i/>
          <w:iCs/>
        </w:rPr>
        <w:t>jednosplátkové</w:t>
      </w:r>
      <w:proofErr w:type="spellEnd"/>
      <w:r w:rsidRPr="00202F24">
        <w:rPr>
          <w:rFonts w:ascii="Times New Roman" w:hAnsi="Times New Roman"/>
          <w:i/>
          <w:iCs/>
        </w:rPr>
        <w:t xml:space="preserve"> vyplácení dotací je tato informace irelevantní. </w:t>
      </w:r>
    </w:p>
    <w:p w14:paraId="5DBFAE3D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všechny oblasti – doplněna povinnost předložení bezdlužností žadatele, pokud nebyly předloženy v průběhu roku 2025 (</w:t>
      </w:r>
      <w:proofErr w:type="spellStart"/>
      <w:r w:rsidRPr="00202F24">
        <w:rPr>
          <w:rFonts w:ascii="Times New Roman" w:hAnsi="Times New Roman"/>
        </w:rPr>
        <w:t>prvožadatel</w:t>
      </w:r>
      <w:proofErr w:type="spellEnd"/>
      <w:r w:rsidRPr="00202F24">
        <w:rPr>
          <w:rFonts w:ascii="Times New Roman" w:hAnsi="Times New Roman"/>
        </w:rPr>
        <w:t>);</w:t>
      </w:r>
      <w:r w:rsidRPr="00202F24">
        <w:rPr>
          <w:rFonts w:ascii="Times New Roman" w:hAnsi="Times New Roman"/>
          <w:i/>
          <w:iCs/>
        </w:rPr>
        <w:t xml:space="preserve"> Tyto bezdlužnosti byly u </w:t>
      </w:r>
      <w:proofErr w:type="spellStart"/>
      <w:r w:rsidRPr="00202F24">
        <w:rPr>
          <w:rFonts w:ascii="Times New Roman" w:hAnsi="Times New Roman"/>
          <w:i/>
          <w:iCs/>
        </w:rPr>
        <w:t>prvožadatelů</w:t>
      </w:r>
      <w:proofErr w:type="spellEnd"/>
      <w:r w:rsidRPr="00202F24">
        <w:rPr>
          <w:rFonts w:ascii="Times New Roman" w:hAnsi="Times New Roman"/>
          <w:i/>
          <w:iCs/>
        </w:rPr>
        <w:t xml:space="preserve"> vyžadovány na základě výzvy dotačního specialisty, chybělo ukotvení přímo ve vyhlášeném Programu.</w:t>
      </w:r>
    </w:p>
    <w:p w14:paraId="1D8C417D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změněn název mimořádných dotací na individuální; </w:t>
      </w:r>
      <w:r w:rsidRPr="00202F24">
        <w:rPr>
          <w:rFonts w:ascii="Times New Roman" w:hAnsi="Times New Roman"/>
          <w:i/>
          <w:iCs/>
        </w:rPr>
        <w:t>Sjednocení aktuálně používaného názvosloví.</w:t>
      </w:r>
    </w:p>
    <w:p w14:paraId="28B91E65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s výjimkou PK – mezi neoprávněné žadatele byly doplněny obce a jimi zřízené příspěvkové organizace a kraje a jimi zřízené příspěvkové organizace; </w:t>
      </w:r>
      <w:r w:rsidRPr="00202F24">
        <w:rPr>
          <w:rFonts w:ascii="Times New Roman" w:hAnsi="Times New Roman"/>
          <w:i/>
          <w:iCs/>
        </w:rPr>
        <w:t>Podpora těchto subjektů není v souladu se záměry SMO.</w:t>
      </w:r>
    </w:p>
    <w:p w14:paraId="60CFD531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upraven název nákladové položky „nájemné“ na „nájemné vč. služeb“; </w:t>
      </w:r>
      <w:r w:rsidRPr="00202F24">
        <w:rPr>
          <w:rFonts w:ascii="Times New Roman" w:hAnsi="Times New Roman"/>
          <w:i/>
          <w:iCs/>
        </w:rPr>
        <w:t>Tato úprava by měla vést ke snížení chybovosti ve finančním vypořádání projektů.</w:t>
      </w:r>
    </w:p>
    <w:p w14:paraId="2032A41A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doplněna nová povinná příloha žádosti v případě požadavku na položky „ostatní materiál“ a „dlouhodobý hmotný majetek“ a to vnitřní účetní předpis žadatele upravující výši ocenění dlouhodobého hmotného a nehmotného majetku; </w:t>
      </w:r>
      <w:r w:rsidRPr="00202F24">
        <w:rPr>
          <w:rFonts w:ascii="Times New Roman" w:hAnsi="Times New Roman"/>
          <w:i/>
          <w:iCs/>
        </w:rPr>
        <w:t>Doložení této přílohy by mělo vést ke snížení chybovosti ve finančním vypořádání projektu, kdy je uznatelnost těchto nákladových položek individualizována dle vnitřních předpisů organizace.</w:t>
      </w:r>
    </w:p>
    <w:p w14:paraId="51CE311E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omezen způsob podání žádosti do elektronické podoby opatřené kvalifikovaným elektronickým podpisem; </w:t>
      </w:r>
      <w:r w:rsidRPr="00202F24">
        <w:rPr>
          <w:rFonts w:ascii="Times New Roman" w:hAnsi="Times New Roman"/>
          <w:i/>
          <w:iCs/>
        </w:rPr>
        <w:t xml:space="preserve">V rámci postupné elektronizace všech postupů jsme přistoupili k této změně, kdy žadatel bude podávat žádost pouze jednou „cestou“. Vzhledem k čistě elektronickému podpisu smluv již v roce 2025 mají naši žadatelé již kvalifikované elektronické podpisy zřízeny. </w:t>
      </w:r>
    </w:p>
    <w:p w14:paraId="6E3F2429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konkretizace položky rozpočtu „spotřeba materiálu“; </w:t>
      </w:r>
      <w:r w:rsidRPr="00202F24">
        <w:rPr>
          <w:rFonts w:ascii="Times New Roman" w:hAnsi="Times New Roman"/>
          <w:i/>
          <w:iCs/>
        </w:rPr>
        <w:t>Doplněním charakteristiky položky „pohonné hmoty“ jsme zkonkretizovali uplatnitelnost tohoto nákladu pro žadatele.</w:t>
      </w:r>
    </w:p>
    <w:p w14:paraId="075B380D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změna charakteristiky položky „dlouhodobý majetek“; </w:t>
      </w:r>
      <w:r w:rsidRPr="00202F24">
        <w:rPr>
          <w:rFonts w:ascii="Times New Roman" w:hAnsi="Times New Roman"/>
          <w:i/>
          <w:iCs/>
        </w:rPr>
        <w:t>Změna popisu této položky odpovídá aktuální právní úpravě a měla by vést společně s doložením vnitřního účetního předpisu ke snížení chybovost v rámci finančního vypořádání dotace.</w:t>
      </w:r>
    </w:p>
    <w:p w14:paraId="518207A3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omezení u položky „školení a kurzy“ pouze na území ČR; </w:t>
      </w:r>
      <w:r w:rsidRPr="00202F24">
        <w:rPr>
          <w:rFonts w:ascii="Times New Roman" w:hAnsi="Times New Roman"/>
          <w:i/>
          <w:iCs/>
        </w:rPr>
        <w:t>Pro zachování hospodárnosti nákladů byla tato položka omezena na realizaci školení pouze na území České republiky.</w:t>
      </w:r>
    </w:p>
    <w:p w14:paraId="046BEBE8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konkretizace položky „dohody o pracích konaných mimo pracovní poměr“ a to omezení pouze na odměnu odpovídající počtu odpracovaných hodin dle uzavřené dohody; </w:t>
      </w:r>
      <w:r w:rsidRPr="00202F24">
        <w:rPr>
          <w:rFonts w:ascii="Times New Roman" w:hAnsi="Times New Roman"/>
          <w:i/>
          <w:iCs/>
        </w:rPr>
        <w:t>K bližšímu popisu této položky jsme přistoupili z důvodu dvojího výkladu ze strany některých příjemců dotace.</w:t>
      </w:r>
    </w:p>
    <w:p w14:paraId="3B45E824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 xml:space="preserve">všechny oblasti – rozšíření popisu položky „jiné osobní náklady“ o uznatelné náklady „lékařské prohlídky zaměstnanců a očkování zaměstnanců proti hepatitidě A, B, klíšťové encefalitidě, chřipce“; </w:t>
      </w:r>
      <w:r w:rsidRPr="00202F24">
        <w:rPr>
          <w:rFonts w:ascii="Times New Roman" w:hAnsi="Times New Roman"/>
          <w:i/>
          <w:iCs/>
        </w:rPr>
        <w:t xml:space="preserve">Přistoupili jsme k rozšíření uznatelných nákladů v této položce z důvodu vyšší poptávky ze strany žadatelů/příjemců dotace a </w:t>
      </w:r>
      <w:proofErr w:type="spellStart"/>
      <w:r w:rsidRPr="00202F24">
        <w:rPr>
          <w:rFonts w:ascii="Times New Roman" w:hAnsi="Times New Roman"/>
          <w:i/>
          <w:iCs/>
        </w:rPr>
        <w:t>provazby</w:t>
      </w:r>
      <w:proofErr w:type="spellEnd"/>
      <w:r w:rsidRPr="00202F24">
        <w:rPr>
          <w:rFonts w:ascii="Times New Roman" w:hAnsi="Times New Roman"/>
          <w:i/>
          <w:iCs/>
        </w:rPr>
        <w:t xml:space="preserve"> na realizaci sociálních služeb či souvisejících aktivit.</w:t>
      </w:r>
    </w:p>
    <w:p w14:paraId="03E78426" w14:textId="2F890FF1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lastRenderedPageBreak/>
        <w:t xml:space="preserve">všechny oblasti – doplněna informace k předkládání dokladů zahrnutých do paušálu; </w:t>
      </w:r>
      <w:r w:rsidRPr="00202F24">
        <w:rPr>
          <w:rFonts w:ascii="Times New Roman" w:hAnsi="Times New Roman"/>
          <w:i/>
          <w:iCs/>
        </w:rPr>
        <w:t xml:space="preserve">V roce 2026 budou k předložení dokladů k finančnímu vypořádání vyzýváni pouze vybraní příjemci </w:t>
      </w:r>
      <w:r w:rsidR="00CC5306" w:rsidRPr="00202F24">
        <w:rPr>
          <w:rFonts w:ascii="Times New Roman" w:hAnsi="Times New Roman"/>
          <w:i/>
          <w:iCs/>
        </w:rPr>
        <w:t>dotace,</w:t>
      </w:r>
      <w:r w:rsidRPr="00202F24">
        <w:rPr>
          <w:rFonts w:ascii="Times New Roman" w:hAnsi="Times New Roman"/>
          <w:i/>
          <w:iCs/>
        </w:rPr>
        <w:t xml:space="preserve"> a</w:t>
      </w:r>
      <w:r w:rsidR="00CC5306">
        <w:rPr>
          <w:rFonts w:ascii="Times New Roman" w:hAnsi="Times New Roman"/>
          <w:i/>
          <w:iCs/>
        </w:rPr>
        <w:t> </w:t>
      </w:r>
      <w:r w:rsidRPr="00202F24">
        <w:rPr>
          <w:rFonts w:ascii="Times New Roman" w:hAnsi="Times New Roman"/>
          <w:i/>
          <w:iCs/>
        </w:rPr>
        <w:t>tudíž byla konkretizována i povinnost předkládání dokladů vykazovaných paušálem.</w:t>
      </w:r>
    </w:p>
    <w:p w14:paraId="63C55BD3" w14:textId="34EF2B4C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SP a PP – doplněna povinnost splnění podmínek vstupu do krajské sítě sociálních služeb dle</w:t>
      </w:r>
      <w:r w:rsidR="00CC5306">
        <w:rPr>
          <w:rFonts w:ascii="Times New Roman" w:hAnsi="Times New Roman"/>
        </w:rPr>
        <w:t> </w:t>
      </w:r>
      <w:r w:rsidRPr="00202F24">
        <w:rPr>
          <w:rFonts w:ascii="Times New Roman" w:hAnsi="Times New Roman"/>
        </w:rPr>
        <w:t xml:space="preserve">Metodického pokynu SMO. </w:t>
      </w:r>
      <w:r w:rsidRPr="00202F24">
        <w:rPr>
          <w:rFonts w:ascii="Times New Roman" w:hAnsi="Times New Roman"/>
          <w:i/>
          <w:iCs/>
        </w:rPr>
        <w:t>V červnu 2024 byl</w:t>
      </w:r>
      <w:r>
        <w:rPr>
          <w:rFonts w:ascii="Times New Roman" w:hAnsi="Times New Roman"/>
          <w:i/>
          <w:iCs/>
        </w:rPr>
        <w:t xml:space="preserve"> radou města</w:t>
      </w:r>
      <w:r w:rsidRPr="00202F24">
        <w:rPr>
          <w:rFonts w:ascii="Times New Roman" w:hAnsi="Times New Roman"/>
          <w:i/>
          <w:iCs/>
        </w:rPr>
        <w:t xml:space="preserve"> schválen Metodický pokyn pro</w:t>
      </w:r>
      <w:r w:rsidR="00CC5306">
        <w:rPr>
          <w:rFonts w:ascii="Times New Roman" w:hAnsi="Times New Roman"/>
          <w:i/>
          <w:iCs/>
        </w:rPr>
        <w:t> </w:t>
      </w:r>
      <w:r w:rsidRPr="00202F24">
        <w:rPr>
          <w:rFonts w:ascii="Times New Roman" w:hAnsi="Times New Roman"/>
          <w:i/>
          <w:iCs/>
        </w:rPr>
        <w:t>aktualizaci sítě sociálních služeb zadávaných SMO zavazující všechny sociální služby, které plánují vstup do sítě či změnu kapacity služby, požádat SMO o stanovisko a potvrzení jeho zadavatelské role.</w:t>
      </w:r>
    </w:p>
    <w:p w14:paraId="2560AC6F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SP a PP –</w:t>
      </w:r>
      <w:r w:rsidRPr="00202F24">
        <w:rPr>
          <w:rFonts w:ascii="Times New Roman" w:hAnsi="Times New Roman"/>
          <w:i/>
          <w:iCs/>
        </w:rPr>
        <w:t xml:space="preserve"> </w:t>
      </w:r>
      <w:r w:rsidRPr="00202F24">
        <w:rPr>
          <w:rFonts w:ascii="Times New Roman" w:hAnsi="Times New Roman"/>
        </w:rPr>
        <w:t xml:space="preserve">doplněna povinnost pro poskytovatele sociálních služeb mít před podpisem smlouvy o poskytnutí peněžních prostředků oboustranně podepsané Pověření SGEI či Smlouvu o výkonu služby v obecném hospodářském zájmu. </w:t>
      </w:r>
      <w:r w:rsidRPr="00202F24">
        <w:rPr>
          <w:rFonts w:ascii="Times New Roman" w:hAnsi="Times New Roman"/>
          <w:i/>
          <w:iCs/>
        </w:rPr>
        <w:t>SMO jakožto poskytovatel dotací a zadavatel sociálních služeb přistupuje u sociálních služeb k pověření KÚ MSK či MPSV pro služby, které příjemce vykonává v režimu závazku veřejné služby včetně stanovení vyrovnávací platby za výkon těchto služeb. Žadatelé měli vždy povinnost tuto přílohu přiložit, ale nebyl v Programu zmíněna vazba na podpis smlouvy.</w:t>
      </w:r>
    </w:p>
    <w:p w14:paraId="08C3DEB1" w14:textId="7C7BF7A9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SP</w:t>
      </w:r>
      <w:r>
        <w:rPr>
          <w:rFonts w:ascii="Times New Roman" w:hAnsi="Times New Roman"/>
        </w:rPr>
        <w:t xml:space="preserve"> a PP</w:t>
      </w:r>
      <w:r w:rsidRPr="00202F24">
        <w:rPr>
          <w:rFonts w:ascii="Times New Roman" w:hAnsi="Times New Roman"/>
        </w:rPr>
        <w:t xml:space="preserve"> – doplněn přesný název žádosti o poskytnutí peněžních prostředků ze státního rozpočtu u</w:t>
      </w:r>
      <w:r w:rsidR="00CC5306">
        <w:rPr>
          <w:rFonts w:ascii="Times New Roman" w:hAnsi="Times New Roman"/>
        </w:rPr>
        <w:t> </w:t>
      </w:r>
      <w:r w:rsidRPr="00202F24">
        <w:rPr>
          <w:rFonts w:ascii="Times New Roman" w:hAnsi="Times New Roman"/>
        </w:rPr>
        <w:t xml:space="preserve">služeb s nadregionálním či celostátním charakterem. </w:t>
      </w:r>
      <w:r w:rsidRPr="00202F24">
        <w:rPr>
          <w:rFonts w:ascii="Times New Roman" w:hAnsi="Times New Roman"/>
          <w:i/>
          <w:iCs/>
        </w:rPr>
        <w:t>Toto upřesnění eliminuje možnost mylného výkladu žadatele.</w:t>
      </w:r>
    </w:p>
    <w:p w14:paraId="5D42E0E6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SP a PP –</w:t>
      </w:r>
      <w:r w:rsidRPr="00202F24">
        <w:rPr>
          <w:rFonts w:ascii="Times New Roman" w:hAnsi="Times New Roman"/>
          <w:i/>
          <w:iCs/>
        </w:rPr>
        <w:t xml:space="preserve"> </w:t>
      </w:r>
      <w:r w:rsidRPr="00202F24">
        <w:rPr>
          <w:rFonts w:ascii="Times New Roman" w:hAnsi="Times New Roman"/>
        </w:rPr>
        <w:t xml:space="preserve">změna dokládání rozhodnutí o vydání „oprávnění k poskytování sociálních služeb“ pouze v případě změny či registrace nové služby; </w:t>
      </w:r>
      <w:r w:rsidRPr="00202F24">
        <w:rPr>
          <w:rFonts w:ascii="Times New Roman" w:hAnsi="Times New Roman"/>
          <w:i/>
          <w:iCs/>
        </w:rPr>
        <w:t>Tato povinnost byla redukována pouze na změnu či registraci nové služby pro snížení administrativní zátěže žadatelů.</w:t>
      </w:r>
    </w:p>
    <w:p w14:paraId="69BAC506" w14:textId="77777777" w:rsidR="00AF5AFF" w:rsidRPr="00202F24" w:rsidRDefault="00AF5AFF" w:rsidP="00AF5AFF">
      <w:pPr>
        <w:pStyle w:val="Odstavecseseznamem"/>
        <w:numPr>
          <w:ilvl w:val="0"/>
          <w:numId w:val="15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i/>
          <w:iCs/>
        </w:rPr>
      </w:pPr>
      <w:r w:rsidRPr="00202F24">
        <w:rPr>
          <w:rFonts w:ascii="Times New Roman" w:hAnsi="Times New Roman"/>
        </w:rPr>
        <w:t>SP a PP –</w:t>
      </w:r>
      <w:r w:rsidRPr="00202F24">
        <w:rPr>
          <w:rFonts w:ascii="Times New Roman" w:hAnsi="Times New Roman"/>
          <w:i/>
          <w:iCs/>
        </w:rPr>
        <w:t xml:space="preserve"> </w:t>
      </w:r>
      <w:r w:rsidRPr="00202F24">
        <w:rPr>
          <w:rFonts w:ascii="Times New Roman" w:hAnsi="Times New Roman"/>
        </w:rPr>
        <w:t xml:space="preserve">změna v dokládání žádosti z kapitoly 313 – MPSV státního rozpočtu či ze státního rozpočtu u služeb s nadregionálním či celostátním charakterem; </w:t>
      </w:r>
      <w:r w:rsidRPr="00202F24">
        <w:rPr>
          <w:rFonts w:ascii="Times New Roman" w:hAnsi="Times New Roman"/>
          <w:i/>
          <w:iCs/>
        </w:rPr>
        <w:t>Vzhledem k posunutí příjmu žádostí do dřívějšího termínu nebudou mít žadatelé k dispozici relevantní verzi této žádosti. Pro věrohodnost předkládaných informací bude žádost zasílána až po finálním odeslání do systému vyhlašovatele výzvy.</w:t>
      </w:r>
    </w:p>
    <w:p w14:paraId="525BBB76" w14:textId="77777777" w:rsidR="00D4316F" w:rsidRDefault="00D4316F" w:rsidP="00D4316F">
      <w:pPr>
        <w:pStyle w:val="Odstavecseseznamem"/>
        <w:ind w:left="0"/>
        <w:jc w:val="both"/>
        <w:rPr>
          <w:rFonts w:cs="Calibri"/>
          <w:szCs w:val="20"/>
        </w:rPr>
      </w:pPr>
    </w:p>
    <w:p w14:paraId="40FB842D" w14:textId="46482E54" w:rsidR="00D4316F" w:rsidRDefault="00D4316F" w:rsidP="00D4316F">
      <w:pPr>
        <w:pStyle w:val="Odstavecseseznamem"/>
        <w:ind w:left="0"/>
        <w:jc w:val="both"/>
        <w:rPr>
          <w:rFonts w:cs="Calibri"/>
          <w:i/>
          <w:iCs/>
          <w:szCs w:val="20"/>
        </w:rPr>
      </w:pPr>
      <w:r w:rsidRPr="00AF5AF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Změny pro oblasti podpory: rodinná politika, volný čas</w:t>
      </w:r>
      <w:r w:rsidRPr="00E60EFB">
        <w:rPr>
          <w:rFonts w:eastAsia="Times New Roman" w:cs="Calibri"/>
          <w:b/>
          <w:u w:val="single"/>
          <w:lang w:eastAsia="cs-CZ"/>
        </w:rPr>
        <w:t xml:space="preserve"> </w:t>
      </w:r>
      <w:r w:rsidRPr="00AF5AFF">
        <w:rPr>
          <w:rFonts w:ascii="Times New Roman" w:eastAsia="Times New Roman" w:hAnsi="Times New Roman"/>
          <w:bCs/>
          <w:lang w:eastAsia="cs-CZ"/>
        </w:rPr>
        <w:t>(zdůvodnění</w:t>
      </w:r>
      <w:r w:rsidRPr="00AF5AFF">
        <w:rPr>
          <w:rFonts w:ascii="Times New Roman" w:hAnsi="Times New Roman"/>
          <w:bCs/>
          <w:szCs w:val="20"/>
        </w:rPr>
        <w:t xml:space="preserve"> uvedeno</w:t>
      </w:r>
      <w:r w:rsidR="00D701BD" w:rsidRPr="00AF5AFF">
        <w:rPr>
          <w:rFonts w:ascii="Times New Roman" w:hAnsi="Times New Roman"/>
          <w:bCs/>
          <w:szCs w:val="20"/>
        </w:rPr>
        <w:t xml:space="preserve"> </w:t>
      </w:r>
      <w:r w:rsidRPr="00AF5AFF">
        <w:rPr>
          <w:rFonts w:ascii="Times New Roman" w:hAnsi="Times New Roman"/>
          <w:bCs/>
          <w:szCs w:val="20"/>
        </w:rPr>
        <w:t>kurzívou</w:t>
      </w:r>
      <w:r w:rsidRPr="00AF5AFF">
        <w:rPr>
          <w:rFonts w:ascii="Times New Roman" w:hAnsi="Times New Roman"/>
          <w:szCs w:val="20"/>
        </w:rPr>
        <w:t>):</w:t>
      </w:r>
    </w:p>
    <w:p w14:paraId="10E5DF3F" w14:textId="77777777" w:rsidR="00612758" w:rsidRPr="00612758" w:rsidRDefault="00612758" w:rsidP="00612758">
      <w:pPr>
        <w:pStyle w:val="Odstavecseseznamem"/>
        <w:numPr>
          <w:ilvl w:val="0"/>
          <w:numId w:val="20"/>
        </w:numPr>
        <w:tabs>
          <w:tab w:val="left" w:pos="4820"/>
        </w:tabs>
        <w:jc w:val="both"/>
        <w:rPr>
          <w:rFonts w:ascii="Times New Roman" w:hAnsi="Times New Roman"/>
        </w:rPr>
      </w:pPr>
      <w:r w:rsidRPr="00612758">
        <w:rPr>
          <w:rFonts w:ascii="Times New Roman" w:hAnsi="Times New Roman"/>
        </w:rPr>
        <w:t xml:space="preserve">nově je uvedena informace o tom, že smlouva bude uzavírána výhradně v elektronické podobě. </w:t>
      </w:r>
      <w:r w:rsidRPr="00612758">
        <w:rPr>
          <w:rFonts w:ascii="Times New Roman" w:hAnsi="Times New Roman"/>
          <w:i/>
          <w:iCs/>
        </w:rPr>
        <w:t>Jedná se o zjednodušení administrativního zpracování smluv i ve vztahu k postupné elektronizaci procesů.</w:t>
      </w:r>
    </w:p>
    <w:p w14:paraId="5DB232D3" w14:textId="77777777" w:rsidR="00612758" w:rsidRPr="00612758" w:rsidRDefault="00612758" w:rsidP="00612758">
      <w:pPr>
        <w:pStyle w:val="Odstavecseseznamem"/>
        <w:numPr>
          <w:ilvl w:val="0"/>
          <w:numId w:val="20"/>
        </w:numPr>
        <w:tabs>
          <w:tab w:val="left" w:pos="4820"/>
        </w:tabs>
        <w:jc w:val="both"/>
        <w:rPr>
          <w:rFonts w:ascii="Times New Roman" w:hAnsi="Times New Roman"/>
          <w:i/>
          <w:iCs/>
        </w:rPr>
      </w:pPr>
      <w:r w:rsidRPr="00612758">
        <w:rPr>
          <w:rFonts w:ascii="Times New Roman" w:hAnsi="Times New Roman"/>
        </w:rPr>
        <w:t xml:space="preserve">nově je uvedena informace o tom, že je zrušena možnost listinného podání žádosti, </w:t>
      </w:r>
      <w:r w:rsidRPr="00612758">
        <w:rPr>
          <w:rFonts w:ascii="Times New Roman" w:hAnsi="Times New Roman"/>
          <w:i/>
          <w:iCs/>
        </w:rPr>
        <w:t>a to z důvodu digitalizace výběrového řízení;</w:t>
      </w:r>
    </w:p>
    <w:p w14:paraId="2386CF4D" w14:textId="3FAA395C" w:rsidR="00C5399F" w:rsidRPr="00AF5AFF" w:rsidRDefault="00C5399F" w:rsidP="00C5399F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 xml:space="preserve">Způsob vyhlášení výběrového řízení na poskytování peněžních prostředků včetně textu inzerátu, jež bude </w:t>
      </w:r>
      <w:r w:rsidRPr="005918DF">
        <w:rPr>
          <w:rFonts w:ascii="Times New Roman" w:hAnsi="Times New Roman"/>
          <w:sz w:val="22"/>
          <w:szCs w:val="22"/>
        </w:rPr>
        <w:t xml:space="preserve">podán do periodik je uveden v příloze č. </w:t>
      </w:r>
      <w:r w:rsidR="005918DF" w:rsidRPr="005918DF">
        <w:rPr>
          <w:rFonts w:ascii="Times New Roman" w:hAnsi="Times New Roman"/>
          <w:sz w:val="22"/>
          <w:szCs w:val="22"/>
        </w:rPr>
        <w:t>8</w:t>
      </w:r>
      <w:r w:rsidRPr="005918DF">
        <w:rPr>
          <w:rFonts w:ascii="Times New Roman" w:hAnsi="Times New Roman"/>
          <w:sz w:val="22"/>
          <w:szCs w:val="22"/>
        </w:rPr>
        <w:t xml:space="preserve"> předloženého materiálu.</w:t>
      </w:r>
    </w:p>
    <w:p w14:paraId="3C335B1C" w14:textId="77777777" w:rsidR="00C5399F" w:rsidRPr="00B37580" w:rsidRDefault="00C5399F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</w:p>
    <w:p w14:paraId="2CD3AD8D" w14:textId="445BDB15" w:rsidR="00AA483D" w:rsidRPr="00B37580" w:rsidRDefault="00AA483D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>Do výběrového řízení se žadatelé mohou přihlásit</w:t>
      </w:r>
      <w:r w:rsidRPr="00B37580">
        <w:rPr>
          <w:rFonts w:ascii="Calibri" w:hAnsi="Calibri" w:cs="Calibri"/>
          <w:sz w:val="22"/>
          <w:szCs w:val="22"/>
        </w:rPr>
        <w:t xml:space="preserve"> </w:t>
      </w:r>
      <w:r w:rsidRPr="00AF5AFF">
        <w:rPr>
          <w:rFonts w:cs="Arial"/>
          <w:b/>
          <w:bCs/>
        </w:rPr>
        <w:t xml:space="preserve">v termínu od </w:t>
      </w:r>
      <w:r w:rsidR="00AF5AFF" w:rsidRPr="001A219D">
        <w:rPr>
          <w:rFonts w:cs="Arial"/>
          <w:b/>
          <w:bCs/>
        </w:rPr>
        <w:t>22.09.2025 do 03.10.2025</w:t>
      </w:r>
      <w:r w:rsidR="00AF5AFF" w:rsidRPr="00202F24">
        <w:rPr>
          <w:rFonts w:ascii="Times New Roman" w:hAnsi="Times New Roman"/>
          <w:sz w:val="22"/>
          <w:szCs w:val="22"/>
        </w:rPr>
        <w:t xml:space="preserve"> </w:t>
      </w:r>
      <w:r w:rsidRPr="00AF5AFF">
        <w:rPr>
          <w:rFonts w:ascii="Times New Roman" w:hAnsi="Times New Roman"/>
          <w:sz w:val="22"/>
          <w:szCs w:val="22"/>
        </w:rPr>
        <w:t>dle kritérií stanovených v Programech.</w:t>
      </w:r>
    </w:p>
    <w:p w14:paraId="02120E0F" w14:textId="77777777" w:rsidR="00C5399F" w:rsidRPr="00B37580" w:rsidRDefault="00C5399F" w:rsidP="00AA483D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</w:p>
    <w:p w14:paraId="0EB1FE01" w14:textId="48AFA7B2" w:rsidR="00C5399F" w:rsidRPr="00AF5AFF" w:rsidRDefault="00C5399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>Vybraná témata jednotlivých oblastí pro rok 202</w:t>
      </w:r>
      <w:r w:rsidR="00AF5AFF">
        <w:rPr>
          <w:rFonts w:ascii="Times New Roman" w:hAnsi="Times New Roman"/>
          <w:sz w:val="22"/>
          <w:szCs w:val="22"/>
        </w:rPr>
        <w:t>6</w:t>
      </w:r>
      <w:r w:rsidRPr="00AF5AFF">
        <w:rPr>
          <w:rFonts w:ascii="Times New Roman" w:hAnsi="Times New Roman"/>
          <w:sz w:val="22"/>
          <w:szCs w:val="22"/>
        </w:rPr>
        <w:t xml:space="preserve"> vychází z potřeb vymezených v 6. Komunitním plánu sociálních služeb a souvisejících aktivit ve městě Ostrava na období 2023–2026, ve Strategii prevence kriminality statutárního města Ostravy na období 2023–2027 a v Koncepci rodinné politiky statutárního města Ostravy </w:t>
      </w:r>
      <w:r w:rsidR="00E60EFB" w:rsidRPr="00AF5AFF">
        <w:rPr>
          <w:rFonts w:ascii="Times New Roman" w:hAnsi="Times New Roman"/>
          <w:sz w:val="22"/>
          <w:szCs w:val="22"/>
        </w:rPr>
        <w:t>2030.</w:t>
      </w:r>
    </w:p>
    <w:p w14:paraId="6B8B2568" w14:textId="77777777" w:rsidR="00C5399F" w:rsidRPr="00AF5AFF" w:rsidRDefault="00C5399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4F9343E" w14:textId="77777777" w:rsidR="00970454" w:rsidRDefault="00C5399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F5AFF">
        <w:rPr>
          <w:rFonts w:ascii="Times New Roman" w:hAnsi="Times New Roman"/>
          <w:sz w:val="22"/>
          <w:szCs w:val="22"/>
        </w:rPr>
        <w:t xml:space="preserve">Předkládané Programy jsou zpracovány v souladu s ustanoveními zákona č. 250/2000 Sb., o rozpočtových pravidlech územních rozpočtů, ve znění pozdějších předpisů. </w:t>
      </w:r>
    </w:p>
    <w:p w14:paraId="23545944" w14:textId="77777777" w:rsidR="00FA38DF" w:rsidRDefault="00FA38D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5366856" w14:textId="77777777" w:rsidR="00FA38DF" w:rsidRDefault="00FA38D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F451051" w14:textId="77777777" w:rsidR="00FA38DF" w:rsidRDefault="00FA38D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67CD070" w14:textId="77777777" w:rsidR="00FA38DF" w:rsidRPr="00AF5AFF" w:rsidRDefault="00FA38DF" w:rsidP="007C34E4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7561E51" w14:textId="77777777" w:rsidR="00970454" w:rsidRPr="00AF5AFF" w:rsidRDefault="00970454" w:rsidP="00AF5AFF">
      <w:pPr>
        <w:pStyle w:val="Odstavecseseznamem"/>
        <w:tabs>
          <w:tab w:val="left" w:pos="4820"/>
        </w:tabs>
        <w:spacing w:before="240" w:after="120"/>
        <w:ind w:left="0"/>
        <w:contextualSpacing w:val="0"/>
        <w:jc w:val="both"/>
        <w:rPr>
          <w:rFonts w:ascii="Arial" w:hAnsi="Arial" w:cs="Arial"/>
          <w:b/>
          <w:bCs/>
        </w:rPr>
      </w:pPr>
      <w:r w:rsidRPr="00AF5AFF">
        <w:rPr>
          <w:rFonts w:ascii="Arial" w:hAnsi="Arial" w:cs="Arial"/>
          <w:b/>
          <w:bCs/>
        </w:rPr>
        <w:lastRenderedPageBreak/>
        <w:t>Stanovisko komise sociální, zdravotní a pro rovné příležitosti</w:t>
      </w:r>
    </w:p>
    <w:p w14:paraId="1DFCEC9A" w14:textId="6036AFC4" w:rsidR="00AF5AFF" w:rsidRDefault="00AF5AFF" w:rsidP="00BA4495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ascii="Times New Roman" w:eastAsia="Times New Roman" w:hAnsi="Times New Roman"/>
          <w:lang w:eastAsia="cs-CZ"/>
        </w:rPr>
      </w:pPr>
      <w:bookmarkStart w:id="0" w:name="_Hlk175228931"/>
      <w:r w:rsidRPr="00AF5AFF">
        <w:rPr>
          <w:rFonts w:ascii="Times New Roman" w:eastAsia="Times New Roman" w:hAnsi="Times New Roman"/>
          <w:lang w:eastAsia="cs-CZ"/>
        </w:rPr>
        <w:t xml:space="preserve">Komise sociální, zdravotní a pro rovné příležitosti projednala Programy na poskytování peněžních prostředků z rozpočtu statutárního města Ostravy na rok 2026 pro oblasti podpora osob s handicapem, </w:t>
      </w:r>
      <w:r w:rsidR="00CC5306" w:rsidRPr="00AF5AFF">
        <w:rPr>
          <w:rFonts w:ascii="Times New Roman" w:eastAsia="Times New Roman" w:hAnsi="Times New Roman"/>
          <w:lang w:eastAsia="cs-CZ"/>
        </w:rPr>
        <w:t>sociální péče</w:t>
      </w:r>
      <w:r w:rsidR="00CC5306">
        <w:rPr>
          <w:rFonts w:ascii="Times New Roman" w:eastAsia="Times New Roman" w:hAnsi="Times New Roman"/>
          <w:lang w:eastAsia="cs-CZ"/>
        </w:rPr>
        <w:t xml:space="preserve">, </w:t>
      </w:r>
      <w:r w:rsidR="00CC5306" w:rsidRPr="00AF5AFF">
        <w:rPr>
          <w:rFonts w:ascii="Times New Roman" w:eastAsia="Times New Roman" w:hAnsi="Times New Roman"/>
          <w:lang w:eastAsia="cs-CZ"/>
        </w:rPr>
        <w:t>protidrogová prevence</w:t>
      </w:r>
      <w:r w:rsidR="00CC5306">
        <w:rPr>
          <w:rFonts w:ascii="Times New Roman" w:eastAsia="Times New Roman" w:hAnsi="Times New Roman"/>
          <w:lang w:eastAsia="cs-CZ"/>
        </w:rPr>
        <w:t>,</w:t>
      </w:r>
      <w:r w:rsidR="00CC5306" w:rsidRPr="00AF5AFF">
        <w:rPr>
          <w:rFonts w:ascii="Times New Roman" w:eastAsia="Times New Roman" w:hAnsi="Times New Roman"/>
          <w:lang w:eastAsia="cs-CZ"/>
        </w:rPr>
        <w:t xml:space="preserve"> </w:t>
      </w:r>
      <w:r w:rsidRPr="00AF5AFF">
        <w:rPr>
          <w:rFonts w:ascii="Times New Roman" w:eastAsia="Times New Roman" w:hAnsi="Times New Roman"/>
          <w:lang w:eastAsia="cs-CZ"/>
        </w:rPr>
        <w:t>prevence kriminality</w:t>
      </w:r>
      <w:r w:rsidR="00CC5306">
        <w:rPr>
          <w:rFonts w:ascii="Times New Roman" w:eastAsia="Times New Roman" w:hAnsi="Times New Roman"/>
          <w:lang w:eastAsia="cs-CZ"/>
        </w:rPr>
        <w:t xml:space="preserve"> </w:t>
      </w:r>
      <w:r w:rsidRPr="00AF5AFF">
        <w:rPr>
          <w:rFonts w:ascii="Times New Roman" w:eastAsia="Times New Roman" w:hAnsi="Times New Roman"/>
          <w:lang w:eastAsia="cs-CZ"/>
        </w:rPr>
        <w:t>a zdravotnictví a doporučuje orgánům města schválit programy v navrhovaném znění.</w:t>
      </w:r>
    </w:p>
    <w:p w14:paraId="1373F779" w14:textId="77777777" w:rsidR="00AF5AFF" w:rsidRDefault="00AF5AFF" w:rsidP="00BA4495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ascii="Times New Roman" w:eastAsia="Times New Roman" w:hAnsi="Times New Roman"/>
          <w:lang w:eastAsia="cs-CZ"/>
        </w:rPr>
      </w:pPr>
    </w:p>
    <w:p w14:paraId="2187F8DC" w14:textId="2C38A08C" w:rsidR="00970454" w:rsidRPr="00AF5AFF" w:rsidRDefault="00970454" w:rsidP="00BA4495">
      <w:pPr>
        <w:pStyle w:val="Odstavecseseznamem"/>
        <w:tabs>
          <w:tab w:val="left" w:pos="4820"/>
        </w:tabs>
        <w:spacing w:before="240" w:after="120"/>
        <w:ind w:left="0"/>
        <w:contextualSpacing w:val="0"/>
        <w:jc w:val="both"/>
        <w:rPr>
          <w:rFonts w:ascii="Arial" w:hAnsi="Arial" w:cs="Arial"/>
          <w:b/>
          <w:bCs/>
        </w:rPr>
      </w:pPr>
      <w:r w:rsidRPr="00AF5AFF">
        <w:rPr>
          <w:rFonts w:ascii="Arial" w:hAnsi="Arial" w:cs="Arial"/>
          <w:b/>
          <w:bCs/>
        </w:rPr>
        <w:t>Stanovisko komise pro rodinnou politiku</w:t>
      </w:r>
    </w:p>
    <w:bookmarkEnd w:id="0"/>
    <w:p w14:paraId="162F07F1" w14:textId="6495A07B" w:rsidR="00C5399F" w:rsidRDefault="00612758" w:rsidP="00612758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ascii="Times New Roman" w:eastAsia="Times New Roman" w:hAnsi="Times New Roman"/>
          <w:lang w:eastAsia="cs-CZ"/>
        </w:rPr>
      </w:pPr>
      <w:r w:rsidRPr="00612758">
        <w:rPr>
          <w:rFonts w:ascii="Times New Roman" w:eastAsia="Times New Roman" w:hAnsi="Times New Roman"/>
          <w:lang w:eastAsia="cs-CZ"/>
        </w:rPr>
        <w:t>Komise pro rodinnou politiku rady města projednala na svém zasedání dne 20.05.2025 Programy na</w:t>
      </w:r>
      <w:r>
        <w:rPr>
          <w:rFonts w:ascii="Times New Roman" w:eastAsia="Times New Roman" w:hAnsi="Times New Roman"/>
          <w:lang w:eastAsia="cs-CZ"/>
        </w:rPr>
        <w:t> </w:t>
      </w:r>
      <w:r w:rsidRPr="00612758">
        <w:rPr>
          <w:rFonts w:ascii="Times New Roman" w:eastAsia="Times New Roman" w:hAnsi="Times New Roman"/>
          <w:lang w:eastAsia="cs-CZ"/>
        </w:rPr>
        <w:t>poskytování peněžních prostředků z rozpočtu statutárního města Ostravy na rok 2026 pro oblasti rodinná politika a volný čas a doporučuje orgánům města schválit Programy v</w:t>
      </w:r>
      <w:r w:rsidR="00C85EAE">
        <w:rPr>
          <w:rFonts w:ascii="Times New Roman" w:eastAsia="Times New Roman" w:hAnsi="Times New Roman"/>
          <w:lang w:eastAsia="cs-CZ"/>
        </w:rPr>
        <w:t xml:space="preserve"> jejím </w:t>
      </w:r>
      <w:r w:rsidRPr="00612758">
        <w:rPr>
          <w:rFonts w:ascii="Times New Roman" w:eastAsia="Times New Roman" w:hAnsi="Times New Roman"/>
          <w:lang w:eastAsia="cs-CZ"/>
        </w:rPr>
        <w:t>navrhovaném znění.</w:t>
      </w:r>
    </w:p>
    <w:p w14:paraId="2E899744" w14:textId="77777777" w:rsidR="005A2828" w:rsidRDefault="005A2828" w:rsidP="00612758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ascii="Times New Roman" w:eastAsia="Times New Roman" w:hAnsi="Times New Roman"/>
          <w:lang w:eastAsia="cs-CZ"/>
        </w:rPr>
      </w:pPr>
    </w:p>
    <w:p w14:paraId="4C8F03C0" w14:textId="0AAB7B3D" w:rsidR="005A2828" w:rsidRPr="00AF5AFF" w:rsidRDefault="005A2828" w:rsidP="005A2828">
      <w:pPr>
        <w:pStyle w:val="Odstavecseseznamem"/>
        <w:tabs>
          <w:tab w:val="left" w:pos="4820"/>
        </w:tabs>
        <w:spacing w:before="240" w:after="120"/>
        <w:ind w:left="0"/>
        <w:contextualSpacing w:val="0"/>
        <w:jc w:val="both"/>
        <w:rPr>
          <w:rFonts w:ascii="Arial" w:hAnsi="Arial" w:cs="Arial"/>
          <w:b/>
          <w:bCs/>
        </w:rPr>
      </w:pPr>
      <w:r w:rsidRPr="00AF5AFF">
        <w:rPr>
          <w:rFonts w:ascii="Arial" w:hAnsi="Arial" w:cs="Arial"/>
          <w:b/>
          <w:bCs/>
        </w:rPr>
        <w:t xml:space="preserve">Stanovisko </w:t>
      </w:r>
      <w:r>
        <w:rPr>
          <w:rFonts w:ascii="Arial" w:hAnsi="Arial" w:cs="Arial"/>
          <w:b/>
          <w:bCs/>
        </w:rPr>
        <w:t>rady města</w:t>
      </w:r>
      <w:r w:rsidRPr="00AF5AFF">
        <w:rPr>
          <w:rFonts w:ascii="Arial" w:hAnsi="Arial" w:cs="Arial"/>
          <w:b/>
          <w:bCs/>
        </w:rPr>
        <w:t xml:space="preserve"> </w:t>
      </w:r>
    </w:p>
    <w:p w14:paraId="258FC341" w14:textId="2B8367C5" w:rsidR="005A2828" w:rsidRDefault="005A2828" w:rsidP="005A2828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Rada města</w:t>
      </w:r>
      <w:r w:rsidRPr="00612758">
        <w:rPr>
          <w:rFonts w:ascii="Times New Roman" w:eastAsia="Times New Roman" w:hAnsi="Times New Roman"/>
          <w:lang w:eastAsia="cs-CZ"/>
        </w:rPr>
        <w:t xml:space="preserve"> projednala </w:t>
      </w:r>
      <w:r>
        <w:rPr>
          <w:rFonts w:ascii="Times New Roman" w:eastAsia="Times New Roman" w:hAnsi="Times New Roman"/>
          <w:lang w:eastAsia="cs-CZ"/>
        </w:rPr>
        <w:t xml:space="preserve">výše uvedený materiál </w:t>
      </w:r>
      <w:r w:rsidRPr="00612758">
        <w:rPr>
          <w:rFonts w:ascii="Times New Roman" w:eastAsia="Times New Roman" w:hAnsi="Times New Roman"/>
          <w:lang w:eastAsia="cs-CZ"/>
        </w:rPr>
        <w:t xml:space="preserve">na svém </w:t>
      </w:r>
      <w:r>
        <w:rPr>
          <w:rFonts w:ascii="Times New Roman" w:eastAsia="Times New Roman" w:hAnsi="Times New Roman"/>
          <w:lang w:eastAsia="cs-CZ"/>
        </w:rPr>
        <w:t>jednání</w:t>
      </w:r>
      <w:r w:rsidRPr="00612758">
        <w:rPr>
          <w:rFonts w:ascii="Times New Roman" w:eastAsia="Times New Roman" w:hAnsi="Times New Roman"/>
          <w:lang w:eastAsia="cs-CZ"/>
        </w:rPr>
        <w:t xml:space="preserve"> dne </w:t>
      </w:r>
      <w:r>
        <w:rPr>
          <w:rFonts w:ascii="Times New Roman" w:eastAsia="Times New Roman" w:hAnsi="Times New Roman"/>
          <w:lang w:eastAsia="cs-CZ"/>
        </w:rPr>
        <w:t>10</w:t>
      </w:r>
      <w:r w:rsidRPr="00612758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>06</w:t>
      </w:r>
      <w:r w:rsidRPr="00612758">
        <w:rPr>
          <w:rFonts w:ascii="Times New Roman" w:eastAsia="Times New Roman" w:hAnsi="Times New Roman"/>
          <w:lang w:eastAsia="cs-CZ"/>
        </w:rPr>
        <w:t xml:space="preserve">.2025 </w:t>
      </w:r>
      <w:r>
        <w:rPr>
          <w:rFonts w:ascii="Times New Roman" w:eastAsia="Times New Roman" w:hAnsi="Times New Roman"/>
          <w:lang w:eastAsia="cs-CZ"/>
        </w:rPr>
        <w:t xml:space="preserve">a svým usnesením </w:t>
      </w:r>
      <w:r w:rsidR="0000247C" w:rsidRPr="0000247C">
        <w:rPr>
          <w:rFonts w:ascii="Times New Roman" w:eastAsia="Times New Roman" w:hAnsi="Times New Roman"/>
          <w:lang w:eastAsia="cs-CZ"/>
        </w:rPr>
        <w:t>07479/RM2226/106</w:t>
      </w:r>
      <w:r w:rsidR="0000247C">
        <w:rPr>
          <w:rFonts w:ascii="Times New Roman" w:eastAsia="Times New Roman" w:hAnsi="Times New Roman"/>
          <w:lang w:eastAsia="cs-CZ"/>
        </w:rPr>
        <w:t xml:space="preserve"> </w:t>
      </w:r>
      <w:r w:rsidRPr="00612758">
        <w:rPr>
          <w:rFonts w:ascii="Times New Roman" w:eastAsia="Times New Roman" w:hAnsi="Times New Roman"/>
          <w:lang w:eastAsia="cs-CZ"/>
        </w:rPr>
        <w:t xml:space="preserve">doporučuje </w:t>
      </w:r>
      <w:r>
        <w:rPr>
          <w:rFonts w:ascii="Times New Roman" w:eastAsia="Times New Roman" w:hAnsi="Times New Roman"/>
          <w:lang w:eastAsia="cs-CZ"/>
        </w:rPr>
        <w:t xml:space="preserve">zastupitelstvu města schválit předložený materiál v navrhovaném </w:t>
      </w:r>
      <w:r w:rsidR="00F27C24">
        <w:rPr>
          <w:rFonts w:ascii="Times New Roman" w:eastAsia="Times New Roman" w:hAnsi="Times New Roman"/>
          <w:lang w:eastAsia="cs-CZ"/>
        </w:rPr>
        <w:t>zně</w:t>
      </w:r>
      <w:r>
        <w:rPr>
          <w:rFonts w:ascii="Times New Roman" w:eastAsia="Times New Roman" w:hAnsi="Times New Roman"/>
          <w:lang w:eastAsia="cs-CZ"/>
        </w:rPr>
        <w:t>ní.</w:t>
      </w:r>
    </w:p>
    <w:p w14:paraId="40DAB188" w14:textId="77777777" w:rsidR="000265BB" w:rsidRPr="00612758" w:rsidRDefault="000265BB" w:rsidP="00612758">
      <w:pPr>
        <w:pStyle w:val="Odstavecseseznamem"/>
        <w:tabs>
          <w:tab w:val="left" w:pos="4820"/>
        </w:tabs>
        <w:spacing w:before="240" w:after="120"/>
        <w:ind w:left="0"/>
        <w:jc w:val="both"/>
        <w:rPr>
          <w:rFonts w:ascii="Times New Roman" w:eastAsia="Times New Roman" w:hAnsi="Times New Roman"/>
          <w:lang w:eastAsia="cs-CZ"/>
        </w:rPr>
      </w:pPr>
    </w:p>
    <w:p w14:paraId="18123CC5" w14:textId="77777777" w:rsidR="00C5399F" w:rsidRDefault="00C5399F" w:rsidP="00E37CFA">
      <w:pPr>
        <w:tabs>
          <w:tab w:val="left" w:pos="4820"/>
        </w:tabs>
        <w:spacing w:before="240" w:after="120"/>
        <w:jc w:val="both"/>
        <w:rPr>
          <w:rFonts w:cs="Arial"/>
          <w:b/>
          <w:bCs/>
          <w:sz w:val="22"/>
          <w:szCs w:val="22"/>
        </w:rPr>
      </w:pPr>
    </w:p>
    <w:p w14:paraId="453D6B06" w14:textId="77777777" w:rsidR="00973770" w:rsidRPr="00E37CFA" w:rsidRDefault="00973770" w:rsidP="00973770">
      <w:pPr>
        <w:spacing w:line="276" w:lineRule="auto"/>
        <w:ind w:left="-360"/>
        <w:rPr>
          <w:rFonts w:ascii="Times New Roman" w:hAnsi="Times New Roman"/>
          <w:sz w:val="24"/>
          <w:szCs w:val="24"/>
        </w:rPr>
      </w:pPr>
    </w:p>
    <w:sectPr w:rsidR="00973770" w:rsidRPr="00E37CFA" w:rsidSect="00D87251">
      <w:headerReference w:type="default" r:id="rId8"/>
      <w:footerReference w:type="default" r:id="rId9"/>
      <w:pgSz w:w="11906" w:h="16838" w:code="9"/>
      <w:pgMar w:top="1418" w:right="1106" w:bottom="1135" w:left="1440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B341" w14:textId="77777777" w:rsidR="007D6B97" w:rsidRDefault="007D6B97">
      <w:r>
        <w:separator/>
      </w:r>
    </w:p>
  </w:endnote>
  <w:endnote w:type="continuationSeparator" w:id="0">
    <w:p w14:paraId="4711EEA6" w14:textId="77777777" w:rsidR="007D6B97" w:rsidRDefault="007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9441" w14:textId="2B1A2F69" w:rsidR="004E724A" w:rsidRPr="009F246D" w:rsidRDefault="008F7955" w:rsidP="00D8725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A243A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8A243A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9FFD" w14:textId="77777777" w:rsidR="007D6B97" w:rsidRDefault="007D6B97">
      <w:r>
        <w:separator/>
      </w:r>
    </w:p>
  </w:footnote>
  <w:footnote w:type="continuationSeparator" w:id="0">
    <w:p w14:paraId="5314B774" w14:textId="77777777" w:rsidR="007D6B97" w:rsidRDefault="007D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5D45" w14:textId="77777777" w:rsidR="00380598" w:rsidRDefault="00380598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016"/>
    <w:multiLevelType w:val="hybridMultilevel"/>
    <w:tmpl w:val="F75624E6"/>
    <w:lvl w:ilvl="0" w:tplc="737E035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6BE"/>
    <w:multiLevelType w:val="hybridMultilevel"/>
    <w:tmpl w:val="91BC54EE"/>
    <w:lvl w:ilvl="0" w:tplc="4614F526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A08FE0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7A0E"/>
    <w:multiLevelType w:val="hybridMultilevel"/>
    <w:tmpl w:val="7748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35D2"/>
    <w:multiLevelType w:val="hybridMultilevel"/>
    <w:tmpl w:val="EB08404E"/>
    <w:lvl w:ilvl="0" w:tplc="2FF2D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6BE4"/>
    <w:multiLevelType w:val="hybridMultilevel"/>
    <w:tmpl w:val="1D6C1436"/>
    <w:lvl w:ilvl="0" w:tplc="7D3A8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6E3C"/>
    <w:multiLevelType w:val="hybridMultilevel"/>
    <w:tmpl w:val="822A2AEC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29BD"/>
    <w:multiLevelType w:val="hybridMultilevel"/>
    <w:tmpl w:val="0D20D486"/>
    <w:lvl w:ilvl="0" w:tplc="14B4B58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FA4F4D"/>
    <w:multiLevelType w:val="hybridMultilevel"/>
    <w:tmpl w:val="722EC506"/>
    <w:lvl w:ilvl="0" w:tplc="2FF2D98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0885"/>
    <w:multiLevelType w:val="hybridMultilevel"/>
    <w:tmpl w:val="C742A7C8"/>
    <w:lvl w:ilvl="0" w:tplc="CF1C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460B3"/>
    <w:multiLevelType w:val="hybridMultilevel"/>
    <w:tmpl w:val="3A7877C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B4002D"/>
    <w:multiLevelType w:val="hybridMultilevel"/>
    <w:tmpl w:val="C65E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474E"/>
    <w:multiLevelType w:val="hybridMultilevel"/>
    <w:tmpl w:val="5D7E3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6734"/>
    <w:multiLevelType w:val="hybridMultilevel"/>
    <w:tmpl w:val="07F0C190"/>
    <w:lvl w:ilvl="0" w:tplc="57BAE164">
      <w:start w:val="7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30A4"/>
    <w:multiLevelType w:val="hybridMultilevel"/>
    <w:tmpl w:val="1616B0F4"/>
    <w:lvl w:ilvl="0" w:tplc="070EEA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61FA1"/>
    <w:multiLevelType w:val="hybridMultilevel"/>
    <w:tmpl w:val="545EF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31E3"/>
    <w:multiLevelType w:val="hybridMultilevel"/>
    <w:tmpl w:val="C59A5B66"/>
    <w:lvl w:ilvl="0" w:tplc="E242AE58">
      <w:start w:val="1"/>
      <w:numFmt w:val="decimal"/>
      <w:lvlText w:val="%1.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C5687"/>
    <w:multiLevelType w:val="hybridMultilevel"/>
    <w:tmpl w:val="EB5EFE34"/>
    <w:lvl w:ilvl="0" w:tplc="4614F526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5D02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9531F"/>
    <w:multiLevelType w:val="hybridMultilevel"/>
    <w:tmpl w:val="154A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40E88"/>
    <w:multiLevelType w:val="hybridMultilevel"/>
    <w:tmpl w:val="4B300238"/>
    <w:lvl w:ilvl="0" w:tplc="E2C0A35A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7BE6"/>
    <w:multiLevelType w:val="hybridMultilevel"/>
    <w:tmpl w:val="77686D70"/>
    <w:lvl w:ilvl="0" w:tplc="34AAC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52796"/>
    <w:multiLevelType w:val="hybridMultilevel"/>
    <w:tmpl w:val="D31EB52A"/>
    <w:lvl w:ilvl="0" w:tplc="34AAC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C3550"/>
    <w:multiLevelType w:val="hybridMultilevel"/>
    <w:tmpl w:val="ADD8D2AC"/>
    <w:lvl w:ilvl="0" w:tplc="34AAC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49AE"/>
    <w:multiLevelType w:val="hybridMultilevel"/>
    <w:tmpl w:val="548E4F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696458">
    <w:abstractNumId w:val="1"/>
  </w:num>
  <w:num w:numId="2" w16cid:durableId="1009016697">
    <w:abstractNumId w:val="16"/>
  </w:num>
  <w:num w:numId="3" w16cid:durableId="1631745306">
    <w:abstractNumId w:val="22"/>
  </w:num>
  <w:num w:numId="4" w16cid:durableId="989017214">
    <w:abstractNumId w:val="9"/>
  </w:num>
  <w:num w:numId="5" w16cid:durableId="272783004">
    <w:abstractNumId w:val="12"/>
  </w:num>
  <w:num w:numId="6" w16cid:durableId="1699159974">
    <w:abstractNumId w:val="10"/>
  </w:num>
  <w:num w:numId="7" w16cid:durableId="1682707178">
    <w:abstractNumId w:val="8"/>
  </w:num>
  <w:num w:numId="8" w16cid:durableId="1070729867">
    <w:abstractNumId w:val="4"/>
  </w:num>
  <w:num w:numId="9" w16cid:durableId="498086589">
    <w:abstractNumId w:val="0"/>
  </w:num>
  <w:num w:numId="10" w16cid:durableId="874662920">
    <w:abstractNumId w:val="15"/>
  </w:num>
  <w:num w:numId="11" w16cid:durableId="452673584">
    <w:abstractNumId w:val="17"/>
  </w:num>
  <w:num w:numId="12" w16cid:durableId="537012723">
    <w:abstractNumId w:val="7"/>
  </w:num>
  <w:num w:numId="13" w16cid:durableId="377629692">
    <w:abstractNumId w:val="3"/>
  </w:num>
  <w:num w:numId="14" w16cid:durableId="708847031">
    <w:abstractNumId w:val="13"/>
  </w:num>
  <w:num w:numId="15" w16cid:durableId="461730594">
    <w:abstractNumId w:val="6"/>
  </w:num>
  <w:num w:numId="16" w16cid:durableId="1060252692">
    <w:abstractNumId w:val="5"/>
  </w:num>
  <w:num w:numId="17" w16cid:durableId="909148134">
    <w:abstractNumId w:val="18"/>
  </w:num>
  <w:num w:numId="18" w16cid:durableId="1446343647">
    <w:abstractNumId w:val="20"/>
  </w:num>
  <w:num w:numId="19" w16cid:durableId="604504410">
    <w:abstractNumId w:val="2"/>
  </w:num>
  <w:num w:numId="20" w16cid:durableId="22290858">
    <w:abstractNumId w:val="19"/>
  </w:num>
  <w:num w:numId="21" w16cid:durableId="293490197">
    <w:abstractNumId w:val="14"/>
  </w:num>
  <w:num w:numId="22" w16cid:durableId="1205286223">
    <w:abstractNumId w:val="11"/>
  </w:num>
  <w:num w:numId="23" w16cid:durableId="12100016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1215"/>
    <w:rsid w:val="00001A3D"/>
    <w:rsid w:val="0000247C"/>
    <w:rsid w:val="00003160"/>
    <w:rsid w:val="000128C2"/>
    <w:rsid w:val="00014B5E"/>
    <w:rsid w:val="00014E25"/>
    <w:rsid w:val="00020B1E"/>
    <w:rsid w:val="0002339F"/>
    <w:rsid w:val="000236C0"/>
    <w:rsid w:val="000265BB"/>
    <w:rsid w:val="000311DA"/>
    <w:rsid w:val="0003670B"/>
    <w:rsid w:val="00036F3F"/>
    <w:rsid w:val="00044F3D"/>
    <w:rsid w:val="00046900"/>
    <w:rsid w:val="00047E77"/>
    <w:rsid w:val="000526A1"/>
    <w:rsid w:val="00053373"/>
    <w:rsid w:val="00054A48"/>
    <w:rsid w:val="00054AF8"/>
    <w:rsid w:val="00054E1E"/>
    <w:rsid w:val="000564B7"/>
    <w:rsid w:val="00061034"/>
    <w:rsid w:val="000635B1"/>
    <w:rsid w:val="0007316E"/>
    <w:rsid w:val="00075292"/>
    <w:rsid w:val="0008222C"/>
    <w:rsid w:val="000868D2"/>
    <w:rsid w:val="000903B2"/>
    <w:rsid w:val="00091354"/>
    <w:rsid w:val="00092AB8"/>
    <w:rsid w:val="000932DE"/>
    <w:rsid w:val="000966E6"/>
    <w:rsid w:val="000A2B86"/>
    <w:rsid w:val="000A7A73"/>
    <w:rsid w:val="000B1873"/>
    <w:rsid w:val="000B7E33"/>
    <w:rsid w:val="000C27B5"/>
    <w:rsid w:val="000C2E69"/>
    <w:rsid w:val="000C435B"/>
    <w:rsid w:val="000C614C"/>
    <w:rsid w:val="000E2796"/>
    <w:rsid w:val="000E30B3"/>
    <w:rsid w:val="000E6AC0"/>
    <w:rsid w:val="000E7A5A"/>
    <w:rsid w:val="000F0BD4"/>
    <w:rsid w:val="000F2E17"/>
    <w:rsid w:val="00101C3C"/>
    <w:rsid w:val="001038F0"/>
    <w:rsid w:val="00104DC6"/>
    <w:rsid w:val="001101C7"/>
    <w:rsid w:val="0011247D"/>
    <w:rsid w:val="00113F77"/>
    <w:rsid w:val="001209FA"/>
    <w:rsid w:val="00122D8E"/>
    <w:rsid w:val="001236E1"/>
    <w:rsid w:val="00125B47"/>
    <w:rsid w:val="00125D99"/>
    <w:rsid w:val="00127048"/>
    <w:rsid w:val="00130287"/>
    <w:rsid w:val="00140401"/>
    <w:rsid w:val="00141DF7"/>
    <w:rsid w:val="00142B51"/>
    <w:rsid w:val="00144973"/>
    <w:rsid w:val="00145BF5"/>
    <w:rsid w:val="001464AD"/>
    <w:rsid w:val="00147655"/>
    <w:rsid w:val="00156741"/>
    <w:rsid w:val="00162443"/>
    <w:rsid w:val="00166916"/>
    <w:rsid w:val="001834BB"/>
    <w:rsid w:val="0018429C"/>
    <w:rsid w:val="00187D13"/>
    <w:rsid w:val="00187D93"/>
    <w:rsid w:val="001902A6"/>
    <w:rsid w:val="00191BDA"/>
    <w:rsid w:val="0019238F"/>
    <w:rsid w:val="00194C7A"/>
    <w:rsid w:val="001A0486"/>
    <w:rsid w:val="001A1EFE"/>
    <w:rsid w:val="001A760D"/>
    <w:rsid w:val="001B09A6"/>
    <w:rsid w:val="001B4889"/>
    <w:rsid w:val="001B6511"/>
    <w:rsid w:val="001C2983"/>
    <w:rsid w:val="001C4272"/>
    <w:rsid w:val="001C4634"/>
    <w:rsid w:val="001D1A1E"/>
    <w:rsid w:val="001D2592"/>
    <w:rsid w:val="001D35C5"/>
    <w:rsid w:val="001D4727"/>
    <w:rsid w:val="001D671B"/>
    <w:rsid w:val="001E1490"/>
    <w:rsid w:val="001E22A2"/>
    <w:rsid w:val="001E296A"/>
    <w:rsid w:val="001E7113"/>
    <w:rsid w:val="001F0358"/>
    <w:rsid w:val="001F0787"/>
    <w:rsid w:val="001F19E3"/>
    <w:rsid w:val="001F6405"/>
    <w:rsid w:val="001F7591"/>
    <w:rsid w:val="00203005"/>
    <w:rsid w:val="002144F6"/>
    <w:rsid w:val="00214742"/>
    <w:rsid w:val="00216E4F"/>
    <w:rsid w:val="002209FB"/>
    <w:rsid w:val="00222800"/>
    <w:rsid w:val="00224D0D"/>
    <w:rsid w:val="0023108B"/>
    <w:rsid w:val="002316FD"/>
    <w:rsid w:val="002339F0"/>
    <w:rsid w:val="00233C31"/>
    <w:rsid w:val="002344AE"/>
    <w:rsid w:val="00234FC1"/>
    <w:rsid w:val="002352AC"/>
    <w:rsid w:val="00240F3E"/>
    <w:rsid w:val="00241017"/>
    <w:rsid w:val="00247E66"/>
    <w:rsid w:val="00251128"/>
    <w:rsid w:val="00252B17"/>
    <w:rsid w:val="0025340D"/>
    <w:rsid w:val="00257CB2"/>
    <w:rsid w:val="00260768"/>
    <w:rsid w:val="00261B7F"/>
    <w:rsid w:val="002708A2"/>
    <w:rsid w:val="00271B14"/>
    <w:rsid w:val="00273508"/>
    <w:rsid w:val="00276A32"/>
    <w:rsid w:val="00277929"/>
    <w:rsid w:val="00281415"/>
    <w:rsid w:val="00281702"/>
    <w:rsid w:val="00281920"/>
    <w:rsid w:val="00282219"/>
    <w:rsid w:val="002868D7"/>
    <w:rsid w:val="002925C3"/>
    <w:rsid w:val="00293AE4"/>
    <w:rsid w:val="00294512"/>
    <w:rsid w:val="0029546C"/>
    <w:rsid w:val="00296D95"/>
    <w:rsid w:val="002A0BD6"/>
    <w:rsid w:val="002A3EDC"/>
    <w:rsid w:val="002A40A4"/>
    <w:rsid w:val="002B13C5"/>
    <w:rsid w:val="002B14D5"/>
    <w:rsid w:val="002B32A0"/>
    <w:rsid w:val="002B385F"/>
    <w:rsid w:val="002B4AC1"/>
    <w:rsid w:val="002C0C09"/>
    <w:rsid w:val="002C6EFE"/>
    <w:rsid w:val="002D0445"/>
    <w:rsid w:val="002D6629"/>
    <w:rsid w:val="002D6679"/>
    <w:rsid w:val="002D7529"/>
    <w:rsid w:val="002E200D"/>
    <w:rsid w:val="002E2C5B"/>
    <w:rsid w:val="002E31B1"/>
    <w:rsid w:val="002E3CE2"/>
    <w:rsid w:val="002E40BC"/>
    <w:rsid w:val="002E6559"/>
    <w:rsid w:val="002E698E"/>
    <w:rsid w:val="002F1686"/>
    <w:rsid w:val="002F1879"/>
    <w:rsid w:val="002F5AF6"/>
    <w:rsid w:val="0030131A"/>
    <w:rsid w:val="003015D2"/>
    <w:rsid w:val="00304380"/>
    <w:rsid w:val="0030478E"/>
    <w:rsid w:val="00305AEE"/>
    <w:rsid w:val="003060D8"/>
    <w:rsid w:val="00306C83"/>
    <w:rsid w:val="003076D6"/>
    <w:rsid w:val="003129EF"/>
    <w:rsid w:val="00313BE1"/>
    <w:rsid w:val="00314712"/>
    <w:rsid w:val="003157D8"/>
    <w:rsid w:val="003240AF"/>
    <w:rsid w:val="00325B95"/>
    <w:rsid w:val="00325DFF"/>
    <w:rsid w:val="00331EA6"/>
    <w:rsid w:val="003377FE"/>
    <w:rsid w:val="00337809"/>
    <w:rsid w:val="00351322"/>
    <w:rsid w:val="003519F1"/>
    <w:rsid w:val="003578A8"/>
    <w:rsid w:val="00366CBA"/>
    <w:rsid w:val="0036786C"/>
    <w:rsid w:val="00376EB3"/>
    <w:rsid w:val="003779D3"/>
    <w:rsid w:val="00380598"/>
    <w:rsid w:val="00382ED2"/>
    <w:rsid w:val="00392E31"/>
    <w:rsid w:val="003A333B"/>
    <w:rsid w:val="003A5853"/>
    <w:rsid w:val="003A6460"/>
    <w:rsid w:val="003A681E"/>
    <w:rsid w:val="003B02BF"/>
    <w:rsid w:val="003B07D6"/>
    <w:rsid w:val="003B5A38"/>
    <w:rsid w:val="003C24CD"/>
    <w:rsid w:val="003C51B1"/>
    <w:rsid w:val="003E5B95"/>
    <w:rsid w:val="003E74F1"/>
    <w:rsid w:val="003F3D78"/>
    <w:rsid w:val="003F749A"/>
    <w:rsid w:val="003F74C6"/>
    <w:rsid w:val="003F7BCB"/>
    <w:rsid w:val="00403E6F"/>
    <w:rsid w:val="00404866"/>
    <w:rsid w:val="00405EA7"/>
    <w:rsid w:val="00416B9F"/>
    <w:rsid w:val="004175A1"/>
    <w:rsid w:val="00421D23"/>
    <w:rsid w:val="00423139"/>
    <w:rsid w:val="0042331C"/>
    <w:rsid w:val="00424415"/>
    <w:rsid w:val="00425877"/>
    <w:rsid w:val="004301F4"/>
    <w:rsid w:val="0043135C"/>
    <w:rsid w:val="0043138D"/>
    <w:rsid w:val="004511B4"/>
    <w:rsid w:val="004533EC"/>
    <w:rsid w:val="00453B21"/>
    <w:rsid w:val="00454E95"/>
    <w:rsid w:val="00457031"/>
    <w:rsid w:val="004608FB"/>
    <w:rsid w:val="00462439"/>
    <w:rsid w:val="00464D1E"/>
    <w:rsid w:val="004654BA"/>
    <w:rsid w:val="004660CE"/>
    <w:rsid w:val="00470459"/>
    <w:rsid w:val="00470671"/>
    <w:rsid w:val="00472E03"/>
    <w:rsid w:val="0047360C"/>
    <w:rsid w:val="00473BD3"/>
    <w:rsid w:val="0047480C"/>
    <w:rsid w:val="00477A35"/>
    <w:rsid w:val="00480974"/>
    <w:rsid w:val="0048720F"/>
    <w:rsid w:val="00491A3A"/>
    <w:rsid w:val="004928C0"/>
    <w:rsid w:val="004931CC"/>
    <w:rsid w:val="00494ACB"/>
    <w:rsid w:val="004A1B2D"/>
    <w:rsid w:val="004A212F"/>
    <w:rsid w:val="004A30D3"/>
    <w:rsid w:val="004A4412"/>
    <w:rsid w:val="004A592B"/>
    <w:rsid w:val="004A5C5D"/>
    <w:rsid w:val="004A6BA9"/>
    <w:rsid w:val="004B0DF2"/>
    <w:rsid w:val="004B106C"/>
    <w:rsid w:val="004B48A1"/>
    <w:rsid w:val="004B5DDD"/>
    <w:rsid w:val="004C1177"/>
    <w:rsid w:val="004C4FB0"/>
    <w:rsid w:val="004C6466"/>
    <w:rsid w:val="004D0CF8"/>
    <w:rsid w:val="004D1482"/>
    <w:rsid w:val="004E5A46"/>
    <w:rsid w:val="004E6144"/>
    <w:rsid w:val="004E724A"/>
    <w:rsid w:val="004F22F7"/>
    <w:rsid w:val="004F28FD"/>
    <w:rsid w:val="004F4178"/>
    <w:rsid w:val="004F60C5"/>
    <w:rsid w:val="00501A00"/>
    <w:rsid w:val="00504E12"/>
    <w:rsid w:val="005073DA"/>
    <w:rsid w:val="00507A42"/>
    <w:rsid w:val="00510A63"/>
    <w:rsid w:val="005128D7"/>
    <w:rsid w:val="00515CD6"/>
    <w:rsid w:val="00516333"/>
    <w:rsid w:val="0052683F"/>
    <w:rsid w:val="0052702A"/>
    <w:rsid w:val="00527A9F"/>
    <w:rsid w:val="00530668"/>
    <w:rsid w:val="00533613"/>
    <w:rsid w:val="00534505"/>
    <w:rsid w:val="00536571"/>
    <w:rsid w:val="00537DF5"/>
    <w:rsid w:val="00537EB3"/>
    <w:rsid w:val="005409EE"/>
    <w:rsid w:val="00543266"/>
    <w:rsid w:val="005437C5"/>
    <w:rsid w:val="005441AA"/>
    <w:rsid w:val="005455C1"/>
    <w:rsid w:val="00547D5D"/>
    <w:rsid w:val="00553D94"/>
    <w:rsid w:val="00553F5A"/>
    <w:rsid w:val="00556164"/>
    <w:rsid w:val="00561052"/>
    <w:rsid w:val="0056388B"/>
    <w:rsid w:val="005665B7"/>
    <w:rsid w:val="005803AA"/>
    <w:rsid w:val="005826F4"/>
    <w:rsid w:val="005875F0"/>
    <w:rsid w:val="005918DF"/>
    <w:rsid w:val="005A0374"/>
    <w:rsid w:val="005A2828"/>
    <w:rsid w:val="005A3009"/>
    <w:rsid w:val="005B09CF"/>
    <w:rsid w:val="005B197F"/>
    <w:rsid w:val="005B35D2"/>
    <w:rsid w:val="005B441A"/>
    <w:rsid w:val="005B591D"/>
    <w:rsid w:val="005B6FD2"/>
    <w:rsid w:val="005C2A25"/>
    <w:rsid w:val="005C3496"/>
    <w:rsid w:val="005C4A05"/>
    <w:rsid w:val="005C5DA2"/>
    <w:rsid w:val="005C5FC8"/>
    <w:rsid w:val="005D200F"/>
    <w:rsid w:val="005D224F"/>
    <w:rsid w:val="005D52A0"/>
    <w:rsid w:val="005D6546"/>
    <w:rsid w:val="005E4677"/>
    <w:rsid w:val="005E4788"/>
    <w:rsid w:val="005E68ED"/>
    <w:rsid w:val="005E7333"/>
    <w:rsid w:val="005F6B88"/>
    <w:rsid w:val="0060285D"/>
    <w:rsid w:val="00611378"/>
    <w:rsid w:val="0061273B"/>
    <w:rsid w:val="00612758"/>
    <w:rsid w:val="0062148D"/>
    <w:rsid w:val="00621871"/>
    <w:rsid w:val="006236D2"/>
    <w:rsid w:val="006244A4"/>
    <w:rsid w:val="00626426"/>
    <w:rsid w:val="006278D6"/>
    <w:rsid w:val="0063227D"/>
    <w:rsid w:val="006338B2"/>
    <w:rsid w:val="0063476F"/>
    <w:rsid w:val="00640643"/>
    <w:rsid w:val="006455E3"/>
    <w:rsid w:val="00646628"/>
    <w:rsid w:val="00657FAE"/>
    <w:rsid w:val="00663781"/>
    <w:rsid w:val="006675D2"/>
    <w:rsid w:val="006675ED"/>
    <w:rsid w:val="00670821"/>
    <w:rsid w:val="00672F58"/>
    <w:rsid w:val="006754B8"/>
    <w:rsid w:val="00677D0C"/>
    <w:rsid w:val="00680363"/>
    <w:rsid w:val="006822F0"/>
    <w:rsid w:val="00695D1B"/>
    <w:rsid w:val="00696272"/>
    <w:rsid w:val="006A07F8"/>
    <w:rsid w:val="006A0802"/>
    <w:rsid w:val="006A0E3F"/>
    <w:rsid w:val="006A1661"/>
    <w:rsid w:val="006A3FE3"/>
    <w:rsid w:val="006A7E72"/>
    <w:rsid w:val="006B1FB7"/>
    <w:rsid w:val="006C0B5D"/>
    <w:rsid w:val="006C56EA"/>
    <w:rsid w:val="006D3CC7"/>
    <w:rsid w:val="006E29FD"/>
    <w:rsid w:val="006E35E6"/>
    <w:rsid w:val="006E54DC"/>
    <w:rsid w:val="006F0454"/>
    <w:rsid w:val="006F0FD4"/>
    <w:rsid w:val="006F3E25"/>
    <w:rsid w:val="006F4662"/>
    <w:rsid w:val="006F6663"/>
    <w:rsid w:val="006F7D06"/>
    <w:rsid w:val="007003A6"/>
    <w:rsid w:val="00700EC7"/>
    <w:rsid w:val="00701C8F"/>
    <w:rsid w:val="0070251E"/>
    <w:rsid w:val="00703889"/>
    <w:rsid w:val="00706E56"/>
    <w:rsid w:val="00710E93"/>
    <w:rsid w:val="007120B7"/>
    <w:rsid w:val="00715FA3"/>
    <w:rsid w:val="00724F5A"/>
    <w:rsid w:val="00727077"/>
    <w:rsid w:val="00727308"/>
    <w:rsid w:val="00727B83"/>
    <w:rsid w:val="00732CBD"/>
    <w:rsid w:val="00733AE1"/>
    <w:rsid w:val="007375C8"/>
    <w:rsid w:val="0074796B"/>
    <w:rsid w:val="00747C9C"/>
    <w:rsid w:val="00750599"/>
    <w:rsid w:val="00753482"/>
    <w:rsid w:val="0075787E"/>
    <w:rsid w:val="00760822"/>
    <w:rsid w:val="0076087A"/>
    <w:rsid w:val="00764512"/>
    <w:rsid w:val="00764649"/>
    <w:rsid w:val="007652E6"/>
    <w:rsid w:val="00772029"/>
    <w:rsid w:val="007722CD"/>
    <w:rsid w:val="00772739"/>
    <w:rsid w:val="007748ED"/>
    <w:rsid w:val="00774FFD"/>
    <w:rsid w:val="0077575E"/>
    <w:rsid w:val="00775A08"/>
    <w:rsid w:val="00780405"/>
    <w:rsid w:val="00780ECF"/>
    <w:rsid w:val="00781D14"/>
    <w:rsid w:val="00782C6D"/>
    <w:rsid w:val="0078379D"/>
    <w:rsid w:val="007903E3"/>
    <w:rsid w:val="0079079E"/>
    <w:rsid w:val="007937EF"/>
    <w:rsid w:val="00795E5C"/>
    <w:rsid w:val="007A19CF"/>
    <w:rsid w:val="007A240B"/>
    <w:rsid w:val="007A36E2"/>
    <w:rsid w:val="007A4A16"/>
    <w:rsid w:val="007A6D45"/>
    <w:rsid w:val="007B41D5"/>
    <w:rsid w:val="007C2E6F"/>
    <w:rsid w:val="007C34E4"/>
    <w:rsid w:val="007C6A54"/>
    <w:rsid w:val="007D1B3F"/>
    <w:rsid w:val="007D5A85"/>
    <w:rsid w:val="007D61D2"/>
    <w:rsid w:val="007D6B97"/>
    <w:rsid w:val="007E1409"/>
    <w:rsid w:val="007E17F8"/>
    <w:rsid w:val="007E1F0E"/>
    <w:rsid w:val="007E21D7"/>
    <w:rsid w:val="007F1346"/>
    <w:rsid w:val="007F26C3"/>
    <w:rsid w:val="007F2C7F"/>
    <w:rsid w:val="007F359B"/>
    <w:rsid w:val="007F64B8"/>
    <w:rsid w:val="0080322E"/>
    <w:rsid w:val="008036C0"/>
    <w:rsid w:val="00803CD1"/>
    <w:rsid w:val="00804141"/>
    <w:rsid w:val="00810577"/>
    <w:rsid w:val="0081071A"/>
    <w:rsid w:val="00810DCB"/>
    <w:rsid w:val="0081605E"/>
    <w:rsid w:val="0081781A"/>
    <w:rsid w:val="008208A1"/>
    <w:rsid w:val="00826072"/>
    <w:rsid w:val="00832AD3"/>
    <w:rsid w:val="00834886"/>
    <w:rsid w:val="008409FA"/>
    <w:rsid w:val="008424D8"/>
    <w:rsid w:val="00851221"/>
    <w:rsid w:val="00854F83"/>
    <w:rsid w:val="00857409"/>
    <w:rsid w:val="00861703"/>
    <w:rsid w:val="0086212B"/>
    <w:rsid w:val="0086257C"/>
    <w:rsid w:val="00866E46"/>
    <w:rsid w:val="00872617"/>
    <w:rsid w:val="00874F0E"/>
    <w:rsid w:val="00877D74"/>
    <w:rsid w:val="0088438E"/>
    <w:rsid w:val="008936D3"/>
    <w:rsid w:val="0089486F"/>
    <w:rsid w:val="00895D87"/>
    <w:rsid w:val="0089771B"/>
    <w:rsid w:val="00897C2A"/>
    <w:rsid w:val="008A243A"/>
    <w:rsid w:val="008A68D3"/>
    <w:rsid w:val="008C71EC"/>
    <w:rsid w:val="008C75CB"/>
    <w:rsid w:val="008D1119"/>
    <w:rsid w:val="008D17B9"/>
    <w:rsid w:val="008D2E7C"/>
    <w:rsid w:val="008E08AD"/>
    <w:rsid w:val="008E5336"/>
    <w:rsid w:val="008F39DD"/>
    <w:rsid w:val="008F4FBA"/>
    <w:rsid w:val="008F5BED"/>
    <w:rsid w:val="008F7955"/>
    <w:rsid w:val="00903A89"/>
    <w:rsid w:val="00910940"/>
    <w:rsid w:val="0091442F"/>
    <w:rsid w:val="00914497"/>
    <w:rsid w:val="00914694"/>
    <w:rsid w:val="00914A1E"/>
    <w:rsid w:val="00915E5D"/>
    <w:rsid w:val="00916CE7"/>
    <w:rsid w:val="009259B7"/>
    <w:rsid w:val="00926895"/>
    <w:rsid w:val="00932C89"/>
    <w:rsid w:val="00933480"/>
    <w:rsid w:val="00942A04"/>
    <w:rsid w:val="0095042F"/>
    <w:rsid w:val="009530BD"/>
    <w:rsid w:val="0095773F"/>
    <w:rsid w:val="009604A7"/>
    <w:rsid w:val="00960ECE"/>
    <w:rsid w:val="00961993"/>
    <w:rsid w:val="00963739"/>
    <w:rsid w:val="00963A91"/>
    <w:rsid w:val="00966024"/>
    <w:rsid w:val="009677A9"/>
    <w:rsid w:val="00970454"/>
    <w:rsid w:val="00973770"/>
    <w:rsid w:val="009753A1"/>
    <w:rsid w:val="009809C4"/>
    <w:rsid w:val="00980A1A"/>
    <w:rsid w:val="00981A5C"/>
    <w:rsid w:val="009834A3"/>
    <w:rsid w:val="00987A0F"/>
    <w:rsid w:val="009924DC"/>
    <w:rsid w:val="00993E26"/>
    <w:rsid w:val="009948B8"/>
    <w:rsid w:val="00995F48"/>
    <w:rsid w:val="00997CBC"/>
    <w:rsid w:val="009A147B"/>
    <w:rsid w:val="009A6BE7"/>
    <w:rsid w:val="009B0978"/>
    <w:rsid w:val="009B16F2"/>
    <w:rsid w:val="009B31A3"/>
    <w:rsid w:val="009B3460"/>
    <w:rsid w:val="009B548C"/>
    <w:rsid w:val="009B7B17"/>
    <w:rsid w:val="009B7B1D"/>
    <w:rsid w:val="009C6D07"/>
    <w:rsid w:val="009C7837"/>
    <w:rsid w:val="009D7AA4"/>
    <w:rsid w:val="009D7FCF"/>
    <w:rsid w:val="009E3073"/>
    <w:rsid w:val="009E5316"/>
    <w:rsid w:val="009E6089"/>
    <w:rsid w:val="009E67DD"/>
    <w:rsid w:val="009F246D"/>
    <w:rsid w:val="009F2789"/>
    <w:rsid w:val="009F4568"/>
    <w:rsid w:val="009F6294"/>
    <w:rsid w:val="009F7A95"/>
    <w:rsid w:val="00A01DFF"/>
    <w:rsid w:val="00A06D30"/>
    <w:rsid w:val="00A11A54"/>
    <w:rsid w:val="00A2039A"/>
    <w:rsid w:val="00A24026"/>
    <w:rsid w:val="00A25D71"/>
    <w:rsid w:val="00A25D82"/>
    <w:rsid w:val="00A27C97"/>
    <w:rsid w:val="00A31FA9"/>
    <w:rsid w:val="00A366C2"/>
    <w:rsid w:val="00A37667"/>
    <w:rsid w:val="00A37FCE"/>
    <w:rsid w:val="00A415A1"/>
    <w:rsid w:val="00A4330F"/>
    <w:rsid w:val="00A442B1"/>
    <w:rsid w:val="00A44413"/>
    <w:rsid w:val="00A46FA3"/>
    <w:rsid w:val="00A5314C"/>
    <w:rsid w:val="00A53CAF"/>
    <w:rsid w:val="00A574FD"/>
    <w:rsid w:val="00A653A2"/>
    <w:rsid w:val="00A723B6"/>
    <w:rsid w:val="00A729D0"/>
    <w:rsid w:val="00A736AB"/>
    <w:rsid w:val="00A76441"/>
    <w:rsid w:val="00A76FFF"/>
    <w:rsid w:val="00A90710"/>
    <w:rsid w:val="00A90773"/>
    <w:rsid w:val="00A9371A"/>
    <w:rsid w:val="00A95E0D"/>
    <w:rsid w:val="00A96959"/>
    <w:rsid w:val="00AA24B3"/>
    <w:rsid w:val="00AA4440"/>
    <w:rsid w:val="00AA483D"/>
    <w:rsid w:val="00AB4214"/>
    <w:rsid w:val="00AB6DF5"/>
    <w:rsid w:val="00AB70A2"/>
    <w:rsid w:val="00AC2B3B"/>
    <w:rsid w:val="00AC2FD5"/>
    <w:rsid w:val="00AC425F"/>
    <w:rsid w:val="00AC494F"/>
    <w:rsid w:val="00AC7AD6"/>
    <w:rsid w:val="00AD17ED"/>
    <w:rsid w:val="00AD704B"/>
    <w:rsid w:val="00AD705D"/>
    <w:rsid w:val="00AE0D85"/>
    <w:rsid w:val="00AE3F1E"/>
    <w:rsid w:val="00AE61CD"/>
    <w:rsid w:val="00AF024F"/>
    <w:rsid w:val="00AF0A7E"/>
    <w:rsid w:val="00AF3B01"/>
    <w:rsid w:val="00AF5AFF"/>
    <w:rsid w:val="00B00499"/>
    <w:rsid w:val="00B01ED8"/>
    <w:rsid w:val="00B02BEB"/>
    <w:rsid w:val="00B0682B"/>
    <w:rsid w:val="00B134A9"/>
    <w:rsid w:val="00B234FF"/>
    <w:rsid w:val="00B318CF"/>
    <w:rsid w:val="00B37045"/>
    <w:rsid w:val="00B37580"/>
    <w:rsid w:val="00B4020B"/>
    <w:rsid w:val="00B410C4"/>
    <w:rsid w:val="00B476DD"/>
    <w:rsid w:val="00B50AD3"/>
    <w:rsid w:val="00B510F1"/>
    <w:rsid w:val="00B6043C"/>
    <w:rsid w:val="00B60617"/>
    <w:rsid w:val="00B6422C"/>
    <w:rsid w:val="00B6610B"/>
    <w:rsid w:val="00B679F1"/>
    <w:rsid w:val="00B775E2"/>
    <w:rsid w:val="00B8006B"/>
    <w:rsid w:val="00B84872"/>
    <w:rsid w:val="00B86DB6"/>
    <w:rsid w:val="00B87E3B"/>
    <w:rsid w:val="00B90295"/>
    <w:rsid w:val="00B90417"/>
    <w:rsid w:val="00B91052"/>
    <w:rsid w:val="00B92F4E"/>
    <w:rsid w:val="00B943B4"/>
    <w:rsid w:val="00B97C75"/>
    <w:rsid w:val="00BA2DC2"/>
    <w:rsid w:val="00BA3943"/>
    <w:rsid w:val="00BA4294"/>
    <w:rsid w:val="00BA4495"/>
    <w:rsid w:val="00BA50F0"/>
    <w:rsid w:val="00BA53AD"/>
    <w:rsid w:val="00BA723B"/>
    <w:rsid w:val="00BB305F"/>
    <w:rsid w:val="00BB54F3"/>
    <w:rsid w:val="00BB5F8E"/>
    <w:rsid w:val="00BC4D08"/>
    <w:rsid w:val="00BC59D1"/>
    <w:rsid w:val="00BC7362"/>
    <w:rsid w:val="00BC776F"/>
    <w:rsid w:val="00BD4742"/>
    <w:rsid w:val="00BD4E4B"/>
    <w:rsid w:val="00BE0AAA"/>
    <w:rsid w:val="00BE0B31"/>
    <w:rsid w:val="00BE46A1"/>
    <w:rsid w:val="00BF039D"/>
    <w:rsid w:val="00BF0EEA"/>
    <w:rsid w:val="00BF1138"/>
    <w:rsid w:val="00BF60E6"/>
    <w:rsid w:val="00C05363"/>
    <w:rsid w:val="00C06217"/>
    <w:rsid w:val="00C10B7C"/>
    <w:rsid w:val="00C1144D"/>
    <w:rsid w:val="00C12A5B"/>
    <w:rsid w:val="00C14359"/>
    <w:rsid w:val="00C15345"/>
    <w:rsid w:val="00C20350"/>
    <w:rsid w:val="00C203C8"/>
    <w:rsid w:val="00C21B4C"/>
    <w:rsid w:val="00C22461"/>
    <w:rsid w:val="00C27B99"/>
    <w:rsid w:val="00C47656"/>
    <w:rsid w:val="00C521C1"/>
    <w:rsid w:val="00C52B72"/>
    <w:rsid w:val="00C534A6"/>
    <w:rsid w:val="00C5399F"/>
    <w:rsid w:val="00C544E3"/>
    <w:rsid w:val="00C568CC"/>
    <w:rsid w:val="00C60C3D"/>
    <w:rsid w:val="00C65402"/>
    <w:rsid w:val="00C66306"/>
    <w:rsid w:val="00C706D6"/>
    <w:rsid w:val="00C712BF"/>
    <w:rsid w:val="00C717F7"/>
    <w:rsid w:val="00C74CBB"/>
    <w:rsid w:val="00C74FA5"/>
    <w:rsid w:val="00C75EB9"/>
    <w:rsid w:val="00C814B1"/>
    <w:rsid w:val="00C81D51"/>
    <w:rsid w:val="00C82EAC"/>
    <w:rsid w:val="00C83752"/>
    <w:rsid w:val="00C8496A"/>
    <w:rsid w:val="00C85EAE"/>
    <w:rsid w:val="00C9234A"/>
    <w:rsid w:val="00C9300B"/>
    <w:rsid w:val="00C93DDE"/>
    <w:rsid w:val="00C943DF"/>
    <w:rsid w:val="00C95DF4"/>
    <w:rsid w:val="00CA018A"/>
    <w:rsid w:val="00CA2ED1"/>
    <w:rsid w:val="00CA3271"/>
    <w:rsid w:val="00CA5DF4"/>
    <w:rsid w:val="00CA7728"/>
    <w:rsid w:val="00CA7B36"/>
    <w:rsid w:val="00CB29F6"/>
    <w:rsid w:val="00CB384B"/>
    <w:rsid w:val="00CB39A8"/>
    <w:rsid w:val="00CB3F25"/>
    <w:rsid w:val="00CB536E"/>
    <w:rsid w:val="00CC0DBB"/>
    <w:rsid w:val="00CC1B68"/>
    <w:rsid w:val="00CC39D3"/>
    <w:rsid w:val="00CC5306"/>
    <w:rsid w:val="00CC74C9"/>
    <w:rsid w:val="00CC773B"/>
    <w:rsid w:val="00CD731F"/>
    <w:rsid w:val="00CE3337"/>
    <w:rsid w:val="00CE411B"/>
    <w:rsid w:val="00CE5B5C"/>
    <w:rsid w:val="00CE68BF"/>
    <w:rsid w:val="00CE7A96"/>
    <w:rsid w:val="00CF0F75"/>
    <w:rsid w:val="00CF5995"/>
    <w:rsid w:val="00CF5CD2"/>
    <w:rsid w:val="00D03B2D"/>
    <w:rsid w:val="00D05564"/>
    <w:rsid w:val="00D0666B"/>
    <w:rsid w:val="00D07777"/>
    <w:rsid w:val="00D11135"/>
    <w:rsid w:val="00D11238"/>
    <w:rsid w:val="00D13AB3"/>
    <w:rsid w:val="00D2195A"/>
    <w:rsid w:val="00D23AC4"/>
    <w:rsid w:val="00D261E9"/>
    <w:rsid w:val="00D265F8"/>
    <w:rsid w:val="00D275CE"/>
    <w:rsid w:val="00D31025"/>
    <w:rsid w:val="00D32278"/>
    <w:rsid w:val="00D325E9"/>
    <w:rsid w:val="00D33300"/>
    <w:rsid w:val="00D35C4C"/>
    <w:rsid w:val="00D40F08"/>
    <w:rsid w:val="00D42908"/>
    <w:rsid w:val="00D4316F"/>
    <w:rsid w:val="00D46E9A"/>
    <w:rsid w:val="00D47507"/>
    <w:rsid w:val="00D514E8"/>
    <w:rsid w:val="00D549D4"/>
    <w:rsid w:val="00D56DA4"/>
    <w:rsid w:val="00D57575"/>
    <w:rsid w:val="00D624C7"/>
    <w:rsid w:val="00D63B54"/>
    <w:rsid w:val="00D65964"/>
    <w:rsid w:val="00D701BD"/>
    <w:rsid w:val="00D71D7E"/>
    <w:rsid w:val="00D7382A"/>
    <w:rsid w:val="00D7430E"/>
    <w:rsid w:val="00D8085E"/>
    <w:rsid w:val="00D82844"/>
    <w:rsid w:val="00D83186"/>
    <w:rsid w:val="00D84DF2"/>
    <w:rsid w:val="00D85BC8"/>
    <w:rsid w:val="00D87251"/>
    <w:rsid w:val="00D90133"/>
    <w:rsid w:val="00D93689"/>
    <w:rsid w:val="00D952F4"/>
    <w:rsid w:val="00D9555E"/>
    <w:rsid w:val="00D961A6"/>
    <w:rsid w:val="00D96BEC"/>
    <w:rsid w:val="00DA0482"/>
    <w:rsid w:val="00DA2656"/>
    <w:rsid w:val="00DA275A"/>
    <w:rsid w:val="00DA284B"/>
    <w:rsid w:val="00DA35D5"/>
    <w:rsid w:val="00DA4357"/>
    <w:rsid w:val="00DA51C6"/>
    <w:rsid w:val="00DA6D82"/>
    <w:rsid w:val="00DB0607"/>
    <w:rsid w:val="00DB366D"/>
    <w:rsid w:val="00DC0099"/>
    <w:rsid w:val="00DC1D4E"/>
    <w:rsid w:val="00DC4532"/>
    <w:rsid w:val="00DC4625"/>
    <w:rsid w:val="00DC4E2B"/>
    <w:rsid w:val="00DC5326"/>
    <w:rsid w:val="00DC6C6E"/>
    <w:rsid w:val="00DC7692"/>
    <w:rsid w:val="00DD1F1E"/>
    <w:rsid w:val="00DD3A61"/>
    <w:rsid w:val="00DD3B2C"/>
    <w:rsid w:val="00DD565D"/>
    <w:rsid w:val="00DE147D"/>
    <w:rsid w:val="00DE5A15"/>
    <w:rsid w:val="00DE6CAC"/>
    <w:rsid w:val="00DE7C53"/>
    <w:rsid w:val="00DF403D"/>
    <w:rsid w:val="00DF65D5"/>
    <w:rsid w:val="00DF7D20"/>
    <w:rsid w:val="00E018E0"/>
    <w:rsid w:val="00E05770"/>
    <w:rsid w:val="00E07406"/>
    <w:rsid w:val="00E07C2D"/>
    <w:rsid w:val="00E07FB4"/>
    <w:rsid w:val="00E132B0"/>
    <w:rsid w:val="00E14004"/>
    <w:rsid w:val="00E14758"/>
    <w:rsid w:val="00E2025C"/>
    <w:rsid w:val="00E26690"/>
    <w:rsid w:val="00E3025B"/>
    <w:rsid w:val="00E30BA7"/>
    <w:rsid w:val="00E32456"/>
    <w:rsid w:val="00E32513"/>
    <w:rsid w:val="00E32700"/>
    <w:rsid w:val="00E35ECC"/>
    <w:rsid w:val="00E36C7E"/>
    <w:rsid w:val="00E37CFA"/>
    <w:rsid w:val="00E42233"/>
    <w:rsid w:val="00E453D0"/>
    <w:rsid w:val="00E468CA"/>
    <w:rsid w:val="00E50BD4"/>
    <w:rsid w:val="00E51F3B"/>
    <w:rsid w:val="00E52EE4"/>
    <w:rsid w:val="00E55837"/>
    <w:rsid w:val="00E57CF3"/>
    <w:rsid w:val="00E60EFB"/>
    <w:rsid w:val="00E614B4"/>
    <w:rsid w:val="00E61FF4"/>
    <w:rsid w:val="00E62527"/>
    <w:rsid w:val="00E65652"/>
    <w:rsid w:val="00E70F99"/>
    <w:rsid w:val="00E71210"/>
    <w:rsid w:val="00E72252"/>
    <w:rsid w:val="00E72E06"/>
    <w:rsid w:val="00E75019"/>
    <w:rsid w:val="00E75714"/>
    <w:rsid w:val="00E76693"/>
    <w:rsid w:val="00E84565"/>
    <w:rsid w:val="00E84FAC"/>
    <w:rsid w:val="00E86418"/>
    <w:rsid w:val="00E86D4D"/>
    <w:rsid w:val="00E97698"/>
    <w:rsid w:val="00EA1CEE"/>
    <w:rsid w:val="00EA6B5D"/>
    <w:rsid w:val="00EB129E"/>
    <w:rsid w:val="00EB251A"/>
    <w:rsid w:val="00EB63D9"/>
    <w:rsid w:val="00EB7C2F"/>
    <w:rsid w:val="00EC1368"/>
    <w:rsid w:val="00EC3D20"/>
    <w:rsid w:val="00EC5BE0"/>
    <w:rsid w:val="00EC6EE4"/>
    <w:rsid w:val="00EE1AD5"/>
    <w:rsid w:val="00EE465E"/>
    <w:rsid w:val="00EF363A"/>
    <w:rsid w:val="00F01169"/>
    <w:rsid w:val="00F01C02"/>
    <w:rsid w:val="00F021F3"/>
    <w:rsid w:val="00F03E4D"/>
    <w:rsid w:val="00F07F30"/>
    <w:rsid w:val="00F160CF"/>
    <w:rsid w:val="00F211A7"/>
    <w:rsid w:val="00F221D8"/>
    <w:rsid w:val="00F22DDC"/>
    <w:rsid w:val="00F249C1"/>
    <w:rsid w:val="00F24E6B"/>
    <w:rsid w:val="00F25597"/>
    <w:rsid w:val="00F266AB"/>
    <w:rsid w:val="00F272FD"/>
    <w:rsid w:val="00F27C24"/>
    <w:rsid w:val="00F3047A"/>
    <w:rsid w:val="00F321D2"/>
    <w:rsid w:val="00F339D9"/>
    <w:rsid w:val="00F359E0"/>
    <w:rsid w:val="00F50F07"/>
    <w:rsid w:val="00F51A33"/>
    <w:rsid w:val="00F52902"/>
    <w:rsid w:val="00F549CE"/>
    <w:rsid w:val="00F638F1"/>
    <w:rsid w:val="00F652C4"/>
    <w:rsid w:val="00F721C3"/>
    <w:rsid w:val="00F77B96"/>
    <w:rsid w:val="00F804F4"/>
    <w:rsid w:val="00F824BD"/>
    <w:rsid w:val="00F858ED"/>
    <w:rsid w:val="00F91B77"/>
    <w:rsid w:val="00F9246E"/>
    <w:rsid w:val="00F9390C"/>
    <w:rsid w:val="00F96333"/>
    <w:rsid w:val="00FA10C7"/>
    <w:rsid w:val="00FA1D1E"/>
    <w:rsid w:val="00FA38DF"/>
    <w:rsid w:val="00FB26F5"/>
    <w:rsid w:val="00FB483C"/>
    <w:rsid w:val="00FC1C85"/>
    <w:rsid w:val="00FD3E3D"/>
    <w:rsid w:val="00FD4505"/>
    <w:rsid w:val="00FD75C2"/>
    <w:rsid w:val="00FD7D28"/>
    <w:rsid w:val="00FE0F1A"/>
    <w:rsid w:val="00FE285D"/>
    <w:rsid w:val="00FE3873"/>
    <w:rsid w:val="00FE6F08"/>
    <w:rsid w:val="00FF163F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FDD72"/>
  <w15:chartTrackingRefBased/>
  <w15:docId w15:val="{5887747B-C5A8-491B-ADE0-59C381C8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454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F7955"/>
    <w:rPr>
      <w:color w:val="0000FF"/>
      <w:u w:val="single"/>
    </w:rPr>
  </w:style>
  <w:style w:type="character" w:styleId="Sledovanodkaz">
    <w:name w:val="FollowedHyperlink"/>
    <w:rsid w:val="00F9633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73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50A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F2F7-60CC-464D-9893-F9932752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Gawlíková Veronika</cp:lastModifiedBy>
  <cp:revision>3</cp:revision>
  <cp:lastPrinted>2025-06-10T10:27:00Z</cp:lastPrinted>
  <dcterms:created xsi:type="dcterms:W3CDTF">2025-06-10T09:00:00Z</dcterms:created>
  <dcterms:modified xsi:type="dcterms:W3CDTF">2025-06-10T10:27:00Z</dcterms:modified>
</cp:coreProperties>
</file>