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FB04E" w14:textId="35F7A97B" w:rsidR="00107873" w:rsidRDefault="009173E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4221218"/>
      <w:r w:rsidRPr="00CD2FFE">
        <w:rPr>
          <w:rFonts w:ascii="Times New Roman" w:hAnsi="Times New Roman" w:cs="Times New Roman"/>
          <w:b/>
          <w:bCs/>
          <w:sz w:val="28"/>
          <w:szCs w:val="28"/>
        </w:rPr>
        <w:t>Důvodová zpráva</w:t>
      </w:r>
    </w:p>
    <w:p w14:paraId="72DF2F77" w14:textId="53902781" w:rsidR="00AC39F8" w:rsidRDefault="00AC39F8" w:rsidP="006A5BCC">
      <w:pPr>
        <w:pStyle w:val="Odstavecseseznamem"/>
        <w:spacing w:after="120" w:line="240" w:lineRule="auto"/>
        <w:ind w:left="4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9F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06698" w:rsidRPr="00AC39F8">
        <w:rPr>
          <w:rFonts w:ascii="Times New Roman" w:hAnsi="Times New Roman" w:cs="Times New Roman"/>
          <w:b/>
          <w:bCs/>
          <w:sz w:val="24"/>
          <w:szCs w:val="24"/>
        </w:rPr>
        <w:t xml:space="preserve">věření </w:t>
      </w:r>
      <w:r w:rsidR="00903CDD" w:rsidRPr="00AC39F8">
        <w:rPr>
          <w:rFonts w:ascii="Times New Roman" w:hAnsi="Times New Roman" w:cs="Times New Roman"/>
          <w:b/>
          <w:bCs/>
          <w:sz w:val="24"/>
          <w:szCs w:val="24"/>
        </w:rPr>
        <w:t>majetku</w:t>
      </w:r>
      <w:r w:rsidR="00CA4761" w:rsidRPr="00AC39F8">
        <w:rPr>
          <w:rFonts w:ascii="Times New Roman" w:hAnsi="Times New Roman" w:cs="Times New Roman"/>
          <w:b/>
          <w:bCs/>
          <w:sz w:val="24"/>
          <w:szCs w:val="24"/>
        </w:rPr>
        <w:t xml:space="preserve"> městskému obvodu </w:t>
      </w:r>
      <w:r w:rsidR="00EE1293">
        <w:rPr>
          <w:rFonts w:ascii="Times New Roman" w:hAnsi="Times New Roman" w:cs="Times New Roman"/>
          <w:b/>
          <w:bCs/>
          <w:sz w:val="24"/>
          <w:szCs w:val="24"/>
        </w:rPr>
        <w:t xml:space="preserve">Třebovice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 celkové </w:t>
      </w:r>
      <w:r w:rsidR="00654BD8">
        <w:rPr>
          <w:rFonts w:ascii="Times New Roman" w:hAnsi="Times New Roman" w:cs="Times New Roman"/>
          <w:b/>
          <w:bCs/>
          <w:sz w:val="24"/>
          <w:szCs w:val="24"/>
        </w:rPr>
        <w:t>účetní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hodnotě </w:t>
      </w:r>
      <w:r w:rsidR="00A810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CC358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A8109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C358C">
        <w:rPr>
          <w:rFonts w:ascii="Times New Roman" w:hAnsi="Times New Roman" w:cs="Times New Roman"/>
          <w:b/>
          <w:bCs/>
          <w:sz w:val="24"/>
          <w:szCs w:val="24"/>
        </w:rPr>
        <w:t>591</w:t>
      </w:r>
      <w:r w:rsidR="00A81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58C">
        <w:rPr>
          <w:rFonts w:ascii="Times New Roman" w:hAnsi="Times New Roman" w:cs="Times New Roman"/>
          <w:b/>
          <w:bCs/>
          <w:sz w:val="24"/>
          <w:szCs w:val="24"/>
        </w:rPr>
        <w:t>550,42</w:t>
      </w:r>
      <w:r w:rsidR="001127D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54BD8">
        <w:rPr>
          <w:rFonts w:ascii="Times New Roman" w:hAnsi="Times New Roman" w:cs="Times New Roman"/>
          <w:b/>
          <w:bCs/>
          <w:sz w:val="24"/>
          <w:szCs w:val="24"/>
        </w:rPr>
        <w:t>Kč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A4761" w:rsidRPr="00AC39F8">
        <w:rPr>
          <w:rFonts w:ascii="Times New Roman" w:hAnsi="Times New Roman" w:cs="Times New Roman"/>
          <w:b/>
          <w:bCs/>
          <w:sz w:val="24"/>
          <w:szCs w:val="24"/>
        </w:rPr>
        <w:t>a to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2B90EE" w14:textId="4BA90EDE" w:rsidR="00AC39F8" w:rsidRDefault="00AC39F8" w:rsidP="006A5BCC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pozem</w:t>
      </w:r>
      <w:r w:rsidR="00EE1293">
        <w:rPr>
          <w:rFonts w:ascii="Times New Roman" w:hAnsi="Times New Roman" w:cs="Times New Roman"/>
          <w:b/>
          <w:bCs/>
          <w:sz w:val="24"/>
          <w:szCs w:val="24"/>
        </w:rPr>
        <w:t>ku</w:t>
      </w:r>
    </w:p>
    <w:p w14:paraId="3DC848EA" w14:textId="793E4A0B" w:rsidR="00AC39F8" w:rsidRDefault="00AC39F8" w:rsidP="006A5BCC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stavebních objektů</w:t>
      </w:r>
      <w:r w:rsidR="004635AE">
        <w:rPr>
          <w:rFonts w:ascii="Times New Roman" w:hAnsi="Times New Roman" w:cs="Times New Roman"/>
          <w:b/>
          <w:bCs/>
          <w:sz w:val="24"/>
          <w:szCs w:val="24"/>
        </w:rPr>
        <w:t xml:space="preserve"> (zpevněné plochy, přípojky, oplocení, osvětlení)</w:t>
      </w:r>
    </w:p>
    <w:p w14:paraId="2C923907" w14:textId="338EB1A3" w:rsidR="00C634EB" w:rsidRPr="00DF490E" w:rsidRDefault="00AC39F8" w:rsidP="00DF490E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movitých věcí</w:t>
      </w:r>
      <w:r w:rsidR="004635AE">
        <w:rPr>
          <w:rFonts w:ascii="Times New Roman" w:hAnsi="Times New Roman" w:cs="Times New Roman"/>
          <w:b/>
          <w:bCs/>
          <w:sz w:val="24"/>
          <w:szCs w:val="24"/>
        </w:rPr>
        <w:t xml:space="preserve"> (kancelářský nábytek, vybavení sportovní haly – </w:t>
      </w:r>
      <w:r w:rsidR="00952FC1">
        <w:rPr>
          <w:rFonts w:ascii="Times New Roman" w:hAnsi="Times New Roman" w:cs="Times New Roman"/>
          <w:b/>
          <w:bCs/>
          <w:sz w:val="24"/>
          <w:szCs w:val="24"/>
        </w:rPr>
        <w:t>načiní</w:t>
      </w:r>
      <w:r w:rsidR="004635AE">
        <w:rPr>
          <w:rFonts w:ascii="Times New Roman" w:hAnsi="Times New Roman" w:cs="Times New Roman"/>
          <w:b/>
          <w:bCs/>
          <w:sz w:val="24"/>
          <w:szCs w:val="24"/>
        </w:rPr>
        <w:t xml:space="preserve">, šatny apod.) viz </w:t>
      </w:r>
      <w:r w:rsidR="008E58D2">
        <w:rPr>
          <w:rFonts w:ascii="Times New Roman" w:hAnsi="Times New Roman" w:cs="Times New Roman"/>
          <w:b/>
          <w:bCs/>
          <w:sz w:val="24"/>
          <w:szCs w:val="24"/>
        </w:rPr>
        <w:t>příloha č. 3</w:t>
      </w:r>
      <w:r w:rsidR="004635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C65CB24" w14:textId="3153D88C" w:rsidR="00CA4761" w:rsidRDefault="00DF490E" w:rsidP="006A5BCC">
      <w:pPr>
        <w:pStyle w:val="Odstavecseseznamem"/>
        <w:spacing w:after="120" w:line="240" w:lineRule="auto"/>
        <w:ind w:left="4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92ADB" w:rsidRPr="00CA4761">
        <w:rPr>
          <w:rFonts w:ascii="Times New Roman" w:hAnsi="Times New Roman" w:cs="Times New Roman"/>
          <w:b/>
          <w:bCs/>
          <w:sz w:val="24"/>
          <w:szCs w:val="24"/>
        </w:rPr>
        <w:t xml:space="preserve">ředmětný majetek byl pořízen investiční výstavbou </w:t>
      </w:r>
      <w:r w:rsidR="00CA4761">
        <w:rPr>
          <w:rFonts w:ascii="Times New Roman" w:hAnsi="Times New Roman" w:cs="Times New Roman"/>
          <w:b/>
          <w:bCs/>
          <w:sz w:val="24"/>
          <w:szCs w:val="24"/>
        </w:rPr>
        <w:t>statutárního města Ostrava</w:t>
      </w:r>
      <w:r w:rsidR="00B40B69">
        <w:rPr>
          <w:rFonts w:ascii="Times New Roman" w:hAnsi="Times New Roman" w:cs="Times New Roman"/>
          <w:b/>
          <w:bCs/>
          <w:sz w:val="24"/>
          <w:szCs w:val="24"/>
        </w:rPr>
        <w:t xml:space="preserve"> v rámci </w:t>
      </w:r>
      <w:r w:rsidR="0037578C">
        <w:rPr>
          <w:rFonts w:ascii="Times New Roman" w:hAnsi="Times New Roman" w:cs="Times New Roman"/>
          <w:b/>
          <w:bCs/>
          <w:sz w:val="24"/>
          <w:szCs w:val="24"/>
        </w:rPr>
        <w:t>akce</w:t>
      </w:r>
      <w:r w:rsidR="00B40B6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EE1293">
        <w:rPr>
          <w:rFonts w:ascii="Times New Roman" w:hAnsi="Times New Roman" w:cs="Times New Roman"/>
          <w:b/>
          <w:bCs/>
          <w:sz w:val="24"/>
          <w:szCs w:val="24"/>
        </w:rPr>
        <w:t>Sportovní hala Ostrava – Třebovice“</w:t>
      </w:r>
      <w:r w:rsidR="00B40B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807924" w14:textId="77777777" w:rsidR="0073029F" w:rsidRDefault="0073029F" w:rsidP="007302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Ind w:w="60" w:type="dxa"/>
        <w:tblLook w:val="04A0" w:firstRow="1" w:lastRow="0" w:firstColumn="1" w:lastColumn="0" w:noHBand="0" w:noVBand="1"/>
      </w:tblPr>
      <w:tblGrid>
        <w:gridCol w:w="3048"/>
        <w:gridCol w:w="3048"/>
        <w:gridCol w:w="3049"/>
      </w:tblGrid>
      <w:tr w:rsidR="0073029F" w14:paraId="7ED06FA2" w14:textId="77777777" w:rsidTr="0073029F">
        <w:tc>
          <w:tcPr>
            <w:tcW w:w="3068" w:type="dxa"/>
          </w:tcPr>
          <w:p w14:paraId="37F1EB94" w14:textId="10F28520" w:rsidR="0073029F" w:rsidRDefault="0073029F" w:rsidP="007302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č.</w:t>
            </w:r>
          </w:p>
        </w:tc>
        <w:tc>
          <w:tcPr>
            <w:tcW w:w="3068" w:type="dxa"/>
          </w:tcPr>
          <w:p w14:paraId="56E7694D" w14:textId="3F08E648" w:rsidR="0073029F" w:rsidRPr="0073029F" w:rsidRDefault="0073029F" w:rsidP="007302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Výměra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69" w:type="dxa"/>
          </w:tcPr>
          <w:p w14:paraId="06BF9554" w14:textId="6F1C0E2B" w:rsidR="0073029F" w:rsidRDefault="0073029F" w:rsidP="007302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Účetní hodnota v Kč</w:t>
            </w:r>
          </w:p>
        </w:tc>
      </w:tr>
      <w:tr w:rsidR="0073029F" w14:paraId="4D3C02F1" w14:textId="77777777" w:rsidTr="0073029F">
        <w:tc>
          <w:tcPr>
            <w:tcW w:w="3068" w:type="dxa"/>
          </w:tcPr>
          <w:p w14:paraId="1D579BEE" w14:textId="3A291F73" w:rsidR="0073029F" w:rsidRPr="0073029F" w:rsidRDefault="0073029F" w:rsidP="0073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F">
              <w:rPr>
                <w:rFonts w:ascii="Times New Roman" w:hAnsi="Times New Roman" w:cs="Times New Roman"/>
                <w:sz w:val="24"/>
                <w:szCs w:val="24"/>
              </w:rPr>
              <w:t>592/4</w:t>
            </w:r>
          </w:p>
        </w:tc>
        <w:tc>
          <w:tcPr>
            <w:tcW w:w="3068" w:type="dxa"/>
          </w:tcPr>
          <w:p w14:paraId="4505B986" w14:textId="56A84330" w:rsidR="0073029F" w:rsidRPr="0073029F" w:rsidRDefault="0073029F" w:rsidP="0073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dxa"/>
          </w:tcPr>
          <w:p w14:paraId="07AB2F23" w14:textId="6C954919" w:rsidR="0073029F" w:rsidRPr="0073029F" w:rsidRDefault="0073029F" w:rsidP="0073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1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9F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</w:tbl>
    <w:p w14:paraId="07B8CBCD" w14:textId="77777777" w:rsidR="00EE1293" w:rsidRPr="0073029F" w:rsidRDefault="00EE1293" w:rsidP="007302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7BA55" w14:textId="2D70FCB2" w:rsidR="00FE5DDB" w:rsidRPr="000B2A46" w:rsidRDefault="000B2A46" w:rsidP="00CA4761">
      <w:pPr>
        <w:outlineLvl w:val="0"/>
        <w:rPr>
          <w:rFonts w:ascii="Times New Roman" w:hAnsi="Times New Roman" w:cs="Times New Roman"/>
          <w:b/>
          <w:bCs/>
          <w:i/>
          <w:iCs/>
        </w:rPr>
      </w:pPr>
      <w:r w:rsidRPr="000B2A46">
        <w:rPr>
          <w:rFonts w:ascii="Times New Roman" w:hAnsi="Times New Roman" w:cs="Times New Roman"/>
          <w:b/>
          <w:bCs/>
          <w:i/>
          <w:iCs/>
        </w:rPr>
        <w:t>Pozem</w:t>
      </w:r>
      <w:r w:rsidR="00EE1293">
        <w:rPr>
          <w:rFonts w:ascii="Times New Roman" w:hAnsi="Times New Roman" w:cs="Times New Roman"/>
          <w:b/>
          <w:bCs/>
          <w:i/>
          <w:iCs/>
        </w:rPr>
        <w:t>e</w:t>
      </w:r>
      <w:r w:rsidRPr="000B2A46">
        <w:rPr>
          <w:rFonts w:ascii="Times New Roman" w:hAnsi="Times New Roman" w:cs="Times New Roman"/>
          <w:b/>
          <w:bCs/>
          <w:i/>
          <w:iCs/>
        </w:rPr>
        <w:t>k ke svěření</w:t>
      </w:r>
    </w:p>
    <w:p w14:paraId="0CE2753F" w14:textId="3013021A" w:rsidR="00654BD8" w:rsidRDefault="00EE1293" w:rsidP="00CA4761">
      <w:pPr>
        <w:outlineLvl w:val="0"/>
        <w:rPr>
          <w:rFonts w:ascii="Times New Roman" w:hAnsi="Times New Roman" w:cs="Times New Roman"/>
          <w:b/>
          <w:bCs/>
          <w:i/>
          <w:iCs/>
          <w:noProof/>
        </w:rPr>
      </w:pPr>
      <w:r>
        <w:rPr>
          <w:noProof/>
        </w:rPr>
        <w:drawing>
          <wp:inline distT="0" distB="0" distL="0" distR="0" wp14:anchorId="306EDDC8" wp14:editId="51A6DF65">
            <wp:extent cx="3457575" cy="1800225"/>
            <wp:effectExtent l="0" t="0" r="9525" b="9525"/>
            <wp:docPr id="26249687" name="Obrázek 1" descr="Obsah obrázku řada/pruh, text, diagram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9687" name="Obrázek 1" descr="Obsah obrázku řada/pruh, text, diagram, snímek obrazovky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364" w:rsidRPr="00073364">
        <w:rPr>
          <w:rFonts w:ascii="Times New Roman" w:hAnsi="Times New Roman" w:cs="Times New Roman"/>
          <w:b/>
          <w:bCs/>
          <w:i/>
          <w:iCs/>
          <w:noProof/>
        </w:rPr>
        <w:t>Předmětná lokalita</w:t>
      </w:r>
    </w:p>
    <w:p w14:paraId="11D4094B" w14:textId="4C29D55A" w:rsidR="00B2464D" w:rsidRPr="00FB0B1B" w:rsidRDefault="00FB0B1B" w:rsidP="00CA4761">
      <w:pPr>
        <w:outlineLvl w:val="0"/>
        <w:rPr>
          <w:noProof/>
        </w:rPr>
      </w:pPr>
      <w:r w:rsidRPr="00FB0B1B">
        <w:t xml:space="preserve"> </w:t>
      </w:r>
      <w:r>
        <w:rPr>
          <w:noProof/>
        </w:rPr>
        <w:drawing>
          <wp:inline distT="0" distB="0" distL="0" distR="0" wp14:anchorId="209D2F0D" wp14:editId="20778902">
            <wp:extent cx="4895850" cy="2076450"/>
            <wp:effectExtent l="0" t="0" r="0" b="0"/>
            <wp:docPr id="32988317" name="Obrázek 2" descr="Obsah obrázku obloha, venku, silnice, budo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8317" name="Obrázek 2" descr="Obsah obrázku obloha, venku, silnice, budov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2FEE" w14:textId="77777777" w:rsidR="00CA719F" w:rsidRDefault="00CA719F" w:rsidP="002C5BD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4E71F0" w14:textId="77777777" w:rsidR="00DF490E" w:rsidRDefault="00CA4761" w:rsidP="002C5BD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7A5D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Stanovisko</w:t>
      </w:r>
      <w:r w:rsidR="00DF49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rady města</w:t>
      </w:r>
    </w:p>
    <w:p w14:paraId="70267615" w14:textId="77777777" w:rsidR="00DF490E" w:rsidRDefault="00DF490E" w:rsidP="00DF490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města svým usnesením ze dne 05.11.2024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75CA52" w14:textId="11188440" w:rsidR="00DF490E" w:rsidRDefault="00DF490E" w:rsidP="00DF490E">
      <w:pPr>
        <w:pStyle w:val="Odstavecseseznamem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490E">
        <w:rPr>
          <w:rFonts w:ascii="Times New Roman" w:hAnsi="Times New Roman" w:cs="Times New Roman"/>
          <w:b/>
          <w:bCs/>
          <w:sz w:val="24"/>
          <w:szCs w:val="24"/>
        </w:rPr>
        <w:t>doporučila</w:t>
      </w:r>
      <w:r w:rsidRPr="00DF490E">
        <w:rPr>
          <w:rFonts w:ascii="Times New Roman" w:hAnsi="Times New Roman" w:cs="Times New Roman"/>
          <w:sz w:val="24"/>
          <w:szCs w:val="24"/>
        </w:rPr>
        <w:t xml:space="preserve"> zastupitelstvu města označit majetek uveden v bodě 1) návrhu tohoto usnesení, jakožto majetek svěřený městskému obvod</w:t>
      </w:r>
      <w:r>
        <w:rPr>
          <w:rFonts w:ascii="Times New Roman" w:hAnsi="Times New Roman" w:cs="Times New Roman"/>
          <w:sz w:val="24"/>
          <w:szCs w:val="24"/>
        </w:rPr>
        <w:t>u Třebovice,</w:t>
      </w:r>
    </w:p>
    <w:p w14:paraId="2FC891E0" w14:textId="16C7FBEE" w:rsidR="00FB0B1B" w:rsidRPr="00DF490E" w:rsidRDefault="00DF490E" w:rsidP="00DF490E">
      <w:pPr>
        <w:pStyle w:val="Odstavecseseznamem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490E">
        <w:rPr>
          <w:rFonts w:ascii="Times New Roman" w:hAnsi="Times New Roman" w:cs="Times New Roman"/>
          <w:b/>
          <w:bCs/>
          <w:sz w:val="24"/>
          <w:szCs w:val="24"/>
        </w:rPr>
        <w:t>rozhodla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B1B" w:rsidRPr="00DF490E">
        <w:rPr>
          <w:rFonts w:ascii="Times New Roman" w:hAnsi="Times New Roman" w:cs="Times New Roman"/>
          <w:sz w:val="24"/>
          <w:szCs w:val="24"/>
        </w:rPr>
        <w:t>o účetním předání nemovitého majetku</w:t>
      </w:r>
      <w:r w:rsidR="00EB17B4">
        <w:rPr>
          <w:rFonts w:ascii="Times New Roman" w:hAnsi="Times New Roman" w:cs="Times New Roman"/>
          <w:sz w:val="24"/>
          <w:szCs w:val="24"/>
        </w:rPr>
        <w:t>.</w:t>
      </w:r>
    </w:p>
    <w:p w14:paraId="0F6E2457" w14:textId="77777777" w:rsidR="00C04350" w:rsidRPr="00FB0B1B" w:rsidRDefault="00C04350" w:rsidP="00C04350">
      <w:pPr>
        <w:pStyle w:val="Odstavecseseznamem"/>
        <w:spacing w:after="0" w:line="240" w:lineRule="auto"/>
        <w:ind w:left="7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EE731C5" w14:textId="68DCA6A9" w:rsidR="009173EF" w:rsidRPr="00D87A5D" w:rsidRDefault="009173EF" w:rsidP="002C5B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7A5D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</w:p>
    <w:p w14:paraId="6C176421" w14:textId="78C1579F" w:rsidR="002C5BD8" w:rsidRPr="00C80515" w:rsidRDefault="00EE562E" w:rsidP="00C80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A5D">
        <w:rPr>
          <w:rFonts w:ascii="Times New Roman" w:hAnsi="Times New Roman" w:cs="Times New Roman"/>
          <w:sz w:val="24"/>
          <w:szCs w:val="24"/>
        </w:rPr>
        <w:t xml:space="preserve">Majetek vedený v účetní a operativní evidenci majetku statutárního města Ostrava (dále jen SMO), který je v souladu s čl. 9 odst. 1 písm. b) Obecně závazné vyhlášky č. 10/2022, Statut města Ostravy, v platném znění, navržen ke svěření městskému obvodu </w:t>
      </w:r>
      <w:r w:rsidR="0017165A">
        <w:rPr>
          <w:rFonts w:ascii="Times New Roman" w:hAnsi="Times New Roman" w:cs="Times New Roman"/>
          <w:sz w:val="24"/>
          <w:szCs w:val="24"/>
        </w:rPr>
        <w:t>Třebovice</w:t>
      </w:r>
      <w:r w:rsidR="008E58D2">
        <w:rPr>
          <w:rFonts w:ascii="Times New Roman" w:hAnsi="Times New Roman" w:cs="Times New Roman"/>
          <w:sz w:val="24"/>
          <w:szCs w:val="24"/>
        </w:rPr>
        <w:t>, a to</w:t>
      </w:r>
      <w:r w:rsidR="003513A6">
        <w:rPr>
          <w:rFonts w:ascii="Times New Roman" w:hAnsi="Times New Roman" w:cs="Times New Roman"/>
          <w:sz w:val="24"/>
          <w:szCs w:val="24"/>
        </w:rPr>
        <w:t>:</w:t>
      </w:r>
    </w:p>
    <w:p w14:paraId="3FF84962" w14:textId="77777777" w:rsidR="003513A6" w:rsidRDefault="003513A6" w:rsidP="008E5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93F1CF" w14:textId="2356B5D4" w:rsidR="00654BD8" w:rsidRPr="007106BD" w:rsidRDefault="00654BD8" w:rsidP="00654BD8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Pozem</w:t>
      </w:r>
      <w:r w:rsidR="0017165A" w:rsidRPr="00730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</w:t>
      </w:r>
      <w:r w:rsidRPr="00730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</w:t>
      </w:r>
      <w:r w:rsidR="005961F5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>parc.č</w:t>
      </w:r>
      <w:proofErr w:type="spellEnd"/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>. 592/4 – ostatní plocha, ostatní komunikace v </w:t>
      </w:r>
      <w:proofErr w:type="spellStart"/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>k.ú</w:t>
      </w:r>
      <w:proofErr w:type="spellEnd"/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>. Třebovice ve Slezsku, obec Ostrava o výměře 8 m</w:t>
      </w:r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evidov</w:t>
      </w:r>
      <w:r w:rsidR="0073029F">
        <w:rPr>
          <w:rFonts w:ascii="Times New Roman" w:hAnsi="Times New Roman" w:cs="Times New Roman"/>
          <w:color w:val="000000" w:themeColor="text1"/>
          <w:sz w:val="24"/>
          <w:szCs w:val="24"/>
        </w:rPr>
        <w:t>án</w:t>
      </w:r>
      <w:r w:rsidR="007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majetku </w:t>
      </w:r>
      <w:r w:rsidR="007106BD">
        <w:rPr>
          <w:rFonts w:ascii="Times New Roman" w:hAnsi="Times New Roman" w:cs="Times New Roman"/>
          <w:color w:val="000000" w:themeColor="text1"/>
          <w:sz w:val="24"/>
          <w:szCs w:val="24"/>
        </w:rPr>
        <w:t>SMO</w:t>
      </w:r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inventárním číslem </w:t>
      </w:r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>209433 v</w:t>
      </w:r>
      <w:r w:rsidR="007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pořizovací </w:t>
      </w:r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>hodnotě 13.630</w:t>
      </w:r>
      <w:r w:rsidR="007106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106BD" w:rsidRPr="007106BD">
        <w:rPr>
          <w:rFonts w:ascii="Times New Roman" w:hAnsi="Times New Roman" w:cs="Times New Roman"/>
          <w:color w:val="000000" w:themeColor="text1"/>
          <w:sz w:val="24"/>
          <w:szCs w:val="24"/>
        </w:rPr>
        <w:t>Kč</w:t>
      </w:r>
      <w:r w:rsidR="007302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A40D0A" w14:textId="77777777" w:rsidR="00EE562E" w:rsidRPr="00695D76" w:rsidRDefault="00EE562E" w:rsidP="00EE562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B61F974" w14:textId="1D98AC6D" w:rsidR="00654BD8" w:rsidRPr="00695D76" w:rsidRDefault="00654BD8" w:rsidP="00654BD8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29F">
        <w:rPr>
          <w:rFonts w:ascii="Times New Roman" w:hAnsi="Times New Roman" w:cs="Times New Roman"/>
          <w:sz w:val="24"/>
          <w:szCs w:val="24"/>
          <w:u w:val="single"/>
        </w:rPr>
        <w:t>Stavební objekty</w:t>
      </w:r>
      <w:r w:rsidR="0073029F">
        <w:rPr>
          <w:rFonts w:ascii="Times New Roman" w:hAnsi="Times New Roman" w:cs="Times New Roman"/>
          <w:sz w:val="24"/>
          <w:szCs w:val="24"/>
        </w:rPr>
        <w:t>:</w:t>
      </w:r>
      <w:r w:rsidRPr="00695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5B132" w14:textId="77777777" w:rsidR="0017165A" w:rsidRPr="00695D76" w:rsidRDefault="0017165A" w:rsidP="0017165A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SO 02 Zpevněná plocha (obslužná komunikace větev „A“), evidovaná v majetku SMO pod inventárním číslem 206984 v pořizovací hodnotě 1 358 583,95 Kč.</w:t>
      </w:r>
    </w:p>
    <w:p w14:paraId="51BBC692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SO 02 Zpevněná plocha (obslužná komunikace větev „B“ včetně chodníku „1“), evidovaná v majetku SMO pod inventárním číslem 206985 v pořizovací hodnotě 823 822,19 Kč.</w:t>
      </w:r>
    </w:p>
    <w:p w14:paraId="2BBDAF19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SO 02 Zpevněná plocha (obslužná komunikace větev „C“ včetně chodníku „2“), evidovaná v majetku SMO pod inventárním číslem 206986 v pořizovací hodnotě 886 548,30 Kč.</w:t>
      </w:r>
    </w:p>
    <w:p w14:paraId="26F326AE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SO 02 Zpevněná plocha (parkoviště „1“), evidovaná v majetku SMO pod inventárním číslem 206987 v pořizovací hodnotě 453 824,86 Kč.</w:t>
      </w:r>
    </w:p>
    <w:p w14:paraId="591F9775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SO 02 Zpevněná plocha (parkoviště „2“), evidovaná v majetku SMO pod inventárním číslem 206989 v pořizovací hodnotě 329 528,88 Kč.</w:t>
      </w:r>
    </w:p>
    <w:p w14:paraId="2C0250D3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SO 03 Areálové osvětlení (SO 03.1), evidováno v majetku SMO pod inventárním číslem 206992 v pořizovací hodnotě 563 447,03 Kč.</w:t>
      </w:r>
    </w:p>
    <w:p w14:paraId="6FE38903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SO 03 Areálové oplocení (SO 03.2), evidováno v majetku SMO pod inventárním číslem 206993 v pořizovací hodnotě 1 361 741,87 Kč.</w:t>
      </w:r>
    </w:p>
    <w:p w14:paraId="070C3A8B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IO 04 Dešťová kanalizace, evidovaná v majetku SMO pod inventárním číslem 206994 v pořizovací hodnotě 3 757 623,30 Kč.</w:t>
      </w:r>
    </w:p>
    <w:p w14:paraId="7B2EA31C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IO 05 Kanalizační přípojka, evidovaná v majetku SMO pod inventárním číslem 206995 v pořizovací hodnotě 194 555,89 Kč.</w:t>
      </w:r>
    </w:p>
    <w:p w14:paraId="4734675A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IO 06 Vodovodní přípojka, evidovaná v majetku SMO pod inventárním číslem 206996 v pořizovací hodnotě 102 045,60 Kč.</w:t>
      </w:r>
    </w:p>
    <w:p w14:paraId="406DBD0A" w14:textId="77777777" w:rsidR="0017165A" w:rsidRPr="00695D76" w:rsidRDefault="0017165A" w:rsidP="0017165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IO 07 Plynová přípojka, evidovaná v majetku SMO pod inventárním číslem 206997 v pořizovací hodnotě 104 668,26 Kč.</w:t>
      </w:r>
    </w:p>
    <w:p w14:paraId="662F3CC8" w14:textId="7AB22052" w:rsidR="0017165A" w:rsidRPr="003C1389" w:rsidRDefault="0017165A" w:rsidP="007106BD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IO 08 Tlaková kanalizace, evidovaná v majetku SMO pod inventárním číslem 206998 v pořizovací hodnotě 515 504,83 Kč</w:t>
      </w:r>
      <w:r w:rsidR="003C1389">
        <w:rPr>
          <w:rFonts w:ascii="Times New Roman" w:hAnsi="Times New Roman" w:cs="Times New Roman"/>
          <w:sz w:val="24"/>
          <w:szCs w:val="24"/>
        </w:rPr>
        <w:t>.</w:t>
      </w:r>
    </w:p>
    <w:p w14:paraId="348F708D" w14:textId="0E05B4FF" w:rsidR="0017165A" w:rsidRPr="003C1389" w:rsidRDefault="003E1FF6" w:rsidP="000C06C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13A6">
        <w:rPr>
          <w:rFonts w:ascii="Times New Roman" w:hAnsi="Times New Roman" w:cs="Times New Roman"/>
          <w:sz w:val="24"/>
          <w:szCs w:val="24"/>
          <w:u w:val="single"/>
        </w:rPr>
        <w:t>Stavební objekty</w:t>
      </w:r>
      <w:r>
        <w:rPr>
          <w:rFonts w:ascii="Times New Roman" w:hAnsi="Times New Roman" w:cs="Times New Roman"/>
          <w:sz w:val="24"/>
          <w:szCs w:val="24"/>
        </w:rPr>
        <w:t xml:space="preserve"> jsou evidova</w:t>
      </w:r>
      <w:r w:rsidR="000C06C7">
        <w:rPr>
          <w:rFonts w:ascii="Times New Roman" w:hAnsi="Times New Roman" w:cs="Times New Roman"/>
          <w:sz w:val="24"/>
          <w:szCs w:val="24"/>
        </w:rPr>
        <w:t>né v majetku SMO v celkové pořizovací hodnotě 10 451 894,96 Kč, a to dle přílohy č. 3 předloženého materiálu.</w:t>
      </w:r>
    </w:p>
    <w:p w14:paraId="2C4D3E9B" w14:textId="2C78B0C3" w:rsidR="003513A6" w:rsidRDefault="00654BD8" w:rsidP="003513A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29F">
        <w:rPr>
          <w:rFonts w:ascii="Times New Roman" w:hAnsi="Times New Roman" w:cs="Times New Roman"/>
          <w:sz w:val="24"/>
          <w:szCs w:val="24"/>
          <w:u w:val="single"/>
        </w:rPr>
        <w:t>Samostatné movité věci (</w:t>
      </w:r>
      <w:r w:rsidR="0017165A" w:rsidRPr="0073029F">
        <w:rPr>
          <w:rFonts w:ascii="Times New Roman" w:hAnsi="Times New Roman" w:cs="Times New Roman"/>
          <w:sz w:val="24"/>
          <w:szCs w:val="24"/>
          <w:u w:val="single"/>
        </w:rPr>
        <w:t>dlouhodobý hmotný majetek a drobný hmotný majetek</w:t>
      </w:r>
      <w:r w:rsidRPr="0073029F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FB0B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0B1B" w:rsidRPr="003E1FF6">
        <w:rPr>
          <w:rFonts w:ascii="Times New Roman" w:hAnsi="Times New Roman" w:cs="Times New Roman"/>
          <w:sz w:val="24"/>
          <w:szCs w:val="24"/>
        </w:rPr>
        <w:t>evidován v majetku SMO v celkové pořizovací hodnotě 3 126 025,46 Kč, a to dle přílohy č. 3 předloženého materiálu</w:t>
      </w:r>
    </w:p>
    <w:p w14:paraId="694F96CA" w14:textId="77777777" w:rsidR="003513A6" w:rsidRPr="00695D76" w:rsidRDefault="003513A6" w:rsidP="003513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D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Informace k předmětu </w:t>
      </w:r>
    </w:p>
    <w:p w14:paraId="2D58B187" w14:textId="77777777" w:rsidR="003513A6" w:rsidRPr="00695D76" w:rsidRDefault="003513A6" w:rsidP="00351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 xml:space="preserve">SMO je investorem akce „Sportovní hala Ostrava-Třebovice“, jež v rámci této stavby byla vybudovaná nová budova sportovní haly </w:t>
      </w:r>
      <w:r>
        <w:rPr>
          <w:rFonts w:ascii="Times New Roman" w:hAnsi="Times New Roman" w:cs="Times New Roman"/>
          <w:sz w:val="24"/>
          <w:szCs w:val="24"/>
        </w:rPr>
        <w:t>včetně stavebních objektů</w:t>
      </w:r>
      <w:r w:rsidRPr="00695D76">
        <w:rPr>
          <w:rFonts w:ascii="Times New Roman" w:hAnsi="Times New Roman" w:cs="Times New Roman"/>
          <w:sz w:val="24"/>
          <w:szCs w:val="24"/>
        </w:rPr>
        <w:t>. Do sportovní haly byly pořízen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695D76">
        <w:rPr>
          <w:rFonts w:ascii="Times New Roman" w:hAnsi="Times New Roman" w:cs="Times New Roman"/>
          <w:sz w:val="24"/>
          <w:szCs w:val="24"/>
        </w:rPr>
        <w:t xml:space="preserve"> předmětné movité věci pro sportovní využití návštěvníků.</w:t>
      </w:r>
    </w:p>
    <w:p w14:paraId="3E9F6255" w14:textId="77777777" w:rsidR="003513A6" w:rsidRPr="00695D76" w:rsidRDefault="003513A6" w:rsidP="003513A6">
      <w:pPr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lastRenderedPageBreak/>
        <w:t xml:space="preserve">Ke svěření pozemku dochází za účelem sjednocení majetku, již svěřených pozemků městskému obvodu Třebovice, na němž je umístěná část </w:t>
      </w:r>
      <w:r>
        <w:rPr>
          <w:rFonts w:ascii="Times New Roman" w:hAnsi="Times New Roman" w:cs="Times New Roman"/>
          <w:sz w:val="24"/>
          <w:szCs w:val="24"/>
        </w:rPr>
        <w:t xml:space="preserve">vybudované </w:t>
      </w:r>
      <w:r w:rsidRPr="00695D76">
        <w:rPr>
          <w:rFonts w:ascii="Times New Roman" w:hAnsi="Times New Roman" w:cs="Times New Roman"/>
          <w:sz w:val="24"/>
          <w:szCs w:val="24"/>
        </w:rPr>
        <w:t>komunikace</w:t>
      </w:r>
      <w:r>
        <w:rPr>
          <w:rFonts w:ascii="Times New Roman" w:hAnsi="Times New Roman" w:cs="Times New Roman"/>
          <w:sz w:val="24"/>
          <w:szCs w:val="24"/>
        </w:rPr>
        <w:t xml:space="preserve"> v rámci předmětné akce SMO.</w:t>
      </w:r>
    </w:p>
    <w:p w14:paraId="038C2C00" w14:textId="77777777" w:rsidR="003513A6" w:rsidRPr="00695D76" w:rsidRDefault="003513A6" w:rsidP="003513A6">
      <w:pPr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 xml:space="preserve">Stavební objekty, které jsou umístěné v pozemcích třetích osob budou majetkoprávně vypořádané formou zřízení služebnosti, které má v gesci odbor investiční. </w:t>
      </w:r>
    </w:p>
    <w:p w14:paraId="3380BCAA" w14:textId="77777777" w:rsidR="003513A6" w:rsidRPr="008E58D2" w:rsidRDefault="003513A6" w:rsidP="003513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Letecký snímek a s</w:t>
      </w:r>
      <w:r w:rsidRPr="00695D76">
        <w:rPr>
          <w:rFonts w:ascii="Times New Roman" w:hAnsi="Times New Roman" w:cs="Times New Roman"/>
          <w:bCs/>
          <w:sz w:val="24"/>
          <w:szCs w:val="24"/>
        </w:rPr>
        <w:t>ituační zákres je přílohou č. 1 předloženého materiálu.</w:t>
      </w:r>
    </w:p>
    <w:p w14:paraId="3CC910BA" w14:textId="77777777" w:rsidR="003513A6" w:rsidRDefault="003513A6" w:rsidP="002C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9C6D" w14:textId="3B796FF6" w:rsidR="00792ADB" w:rsidRPr="00695D76" w:rsidRDefault="00792ADB" w:rsidP="002C5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D76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Stanoviska</w:t>
      </w:r>
    </w:p>
    <w:p w14:paraId="00289C5F" w14:textId="55F692E3" w:rsidR="00792ADB" w:rsidRPr="00695D76" w:rsidRDefault="00792ADB" w:rsidP="002C5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D76">
        <w:rPr>
          <w:rFonts w:ascii="Times New Roman" w:hAnsi="Times New Roman" w:cs="Times New Roman"/>
          <w:b/>
          <w:bCs/>
          <w:sz w:val="24"/>
          <w:szCs w:val="24"/>
        </w:rPr>
        <w:t>Stanovisko městského obvodu</w:t>
      </w:r>
      <w:r w:rsidR="001A2067" w:rsidRPr="00695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4B0C" w:rsidRPr="00695D76">
        <w:rPr>
          <w:rFonts w:ascii="Times New Roman" w:hAnsi="Times New Roman" w:cs="Times New Roman"/>
          <w:b/>
          <w:bCs/>
          <w:sz w:val="24"/>
          <w:szCs w:val="24"/>
        </w:rPr>
        <w:t>Třebovice</w:t>
      </w:r>
    </w:p>
    <w:p w14:paraId="3103A98D" w14:textId="3D712FCF" w:rsidR="00792ADB" w:rsidRDefault="00792ADB" w:rsidP="002C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Městsk</w:t>
      </w:r>
      <w:r w:rsidR="008F08CE" w:rsidRPr="00695D76">
        <w:rPr>
          <w:rFonts w:ascii="Times New Roman" w:hAnsi="Times New Roman" w:cs="Times New Roman"/>
          <w:sz w:val="24"/>
          <w:szCs w:val="24"/>
        </w:rPr>
        <w:t>é</w:t>
      </w:r>
      <w:r w:rsidRPr="00695D76">
        <w:rPr>
          <w:rFonts w:ascii="Times New Roman" w:hAnsi="Times New Roman" w:cs="Times New Roman"/>
          <w:sz w:val="24"/>
          <w:szCs w:val="24"/>
        </w:rPr>
        <w:t xml:space="preserve"> obvody zajišťují mimo jiné, dle Obecně závazné vyhlášky č. 10/2022, Statut města Ostravy, čl.</w:t>
      </w:r>
      <w:r w:rsidR="009B41C1" w:rsidRPr="00695D76">
        <w:rPr>
          <w:rFonts w:ascii="Times New Roman" w:hAnsi="Times New Roman" w:cs="Times New Roman"/>
          <w:sz w:val="24"/>
          <w:szCs w:val="24"/>
        </w:rPr>
        <w:t> </w:t>
      </w:r>
      <w:r w:rsidRPr="00695D76">
        <w:rPr>
          <w:rFonts w:ascii="Times New Roman" w:hAnsi="Times New Roman" w:cs="Times New Roman"/>
          <w:sz w:val="24"/>
          <w:szCs w:val="24"/>
        </w:rPr>
        <w:t>23, odst. 3 správu místních komunikací ve vlastnictví SMO.</w:t>
      </w:r>
    </w:p>
    <w:p w14:paraId="649F89F3" w14:textId="77777777" w:rsidR="002C5BD8" w:rsidRPr="00695D76" w:rsidRDefault="002C5BD8" w:rsidP="002C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7AFBC" w14:textId="53106D28" w:rsidR="00AF5952" w:rsidRPr="00695D76" w:rsidRDefault="001A2067" w:rsidP="00792ADB">
      <w:pPr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 xml:space="preserve">Zastupitelstvo městského </w:t>
      </w:r>
      <w:r w:rsidR="00792ADB" w:rsidRPr="00695D76">
        <w:rPr>
          <w:rFonts w:ascii="Times New Roman" w:hAnsi="Times New Roman" w:cs="Times New Roman"/>
          <w:sz w:val="24"/>
          <w:szCs w:val="24"/>
        </w:rPr>
        <w:t xml:space="preserve">obvodu </w:t>
      </w:r>
      <w:r w:rsidR="00D34B0C" w:rsidRPr="00695D76">
        <w:rPr>
          <w:rFonts w:ascii="Times New Roman" w:hAnsi="Times New Roman" w:cs="Times New Roman"/>
          <w:sz w:val="24"/>
          <w:szCs w:val="24"/>
        </w:rPr>
        <w:t>Třebovice</w:t>
      </w:r>
      <w:r w:rsidRPr="00695D76">
        <w:rPr>
          <w:rFonts w:ascii="Times New Roman" w:hAnsi="Times New Roman" w:cs="Times New Roman"/>
          <w:sz w:val="24"/>
          <w:szCs w:val="24"/>
        </w:rPr>
        <w:t xml:space="preserve"> </w:t>
      </w:r>
      <w:r w:rsidR="00792ADB" w:rsidRPr="00695D76">
        <w:rPr>
          <w:rFonts w:ascii="Times New Roman" w:hAnsi="Times New Roman" w:cs="Times New Roman"/>
          <w:sz w:val="24"/>
          <w:szCs w:val="24"/>
        </w:rPr>
        <w:t>usnesením č.</w:t>
      </w:r>
      <w:r w:rsidR="00D34B0C" w:rsidRPr="00695D76">
        <w:rPr>
          <w:rFonts w:ascii="Times New Roman" w:hAnsi="Times New Roman" w:cs="Times New Roman"/>
          <w:sz w:val="24"/>
          <w:szCs w:val="24"/>
        </w:rPr>
        <w:t xml:space="preserve"> 96/10 ze dne 11.09.2024</w:t>
      </w:r>
      <w:r w:rsidRPr="00695D76">
        <w:rPr>
          <w:rFonts w:ascii="Times New Roman" w:hAnsi="Times New Roman" w:cs="Times New Roman"/>
          <w:sz w:val="24"/>
          <w:szCs w:val="24"/>
        </w:rPr>
        <w:t xml:space="preserve"> vydalo souhlasné stanovisko se svěřením </w:t>
      </w:r>
      <w:r w:rsidR="00792ADB" w:rsidRPr="00695D76">
        <w:rPr>
          <w:rFonts w:ascii="Times New Roman" w:hAnsi="Times New Roman" w:cs="Times New Roman"/>
          <w:sz w:val="24"/>
          <w:szCs w:val="24"/>
        </w:rPr>
        <w:t xml:space="preserve">majetku dle bodu 1) návrhu usnesení tohoto materiálu. </w:t>
      </w:r>
    </w:p>
    <w:p w14:paraId="44B50EAF" w14:textId="7B2C611E" w:rsidR="00CE73AD" w:rsidRPr="00695D76" w:rsidRDefault="00AF5952" w:rsidP="000B1D2E">
      <w:pPr>
        <w:jc w:val="both"/>
        <w:rPr>
          <w:rFonts w:ascii="Times New Roman" w:hAnsi="Times New Roman" w:cs="Times New Roman"/>
          <w:sz w:val="24"/>
          <w:szCs w:val="24"/>
        </w:rPr>
      </w:pPr>
      <w:r w:rsidRPr="00695D76">
        <w:rPr>
          <w:rFonts w:ascii="Times New Roman" w:hAnsi="Times New Roman" w:cs="Times New Roman"/>
          <w:sz w:val="24"/>
          <w:szCs w:val="24"/>
        </w:rPr>
        <w:t>Stanovisko městského obvodu je přílohou č. 2 předloženého materiálu.</w:t>
      </w:r>
      <w:bookmarkEnd w:id="0"/>
    </w:p>
    <w:p w14:paraId="0D9F5B38" w14:textId="77777777" w:rsidR="003513A6" w:rsidRDefault="003513A6" w:rsidP="003513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B21847" w14:textId="79109E8C" w:rsidR="003513A6" w:rsidRPr="009E03EB" w:rsidRDefault="003513A6" w:rsidP="003513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03EB">
        <w:rPr>
          <w:rFonts w:ascii="Times New Roman" w:hAnsi="Times New Roman" w:cs="Times New Roman"/>
          <w:b/>
          <w:sz w:val="24"/>
          <w:szCs w:val="24"/>
          <w:u w:val="single"/>
        </w:rPr>
        <w:t>Upozornění:</w:t>
      </w:r>
    </w:p>
    <w:p w14:paraId="3D5A2812" w14:textId="77777777" w:rsidR="003513A6" w:rsidRPr="009E03EB" w:rsidRDefault="003513A6" w:rsidP="003513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3EB">
        <w:rPr>
          <w:rFonts w:ascii="Times New Roman" w:hAnsi="Times New Roman" w:cs="Times New Roman"/>
          <w:sz w:val="24"/>
          <w:szCs w:val="24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14:paraId="669B2F70" w14:textId="3AB26C48" w:rsidR="00552FCD" w:rsidRPr="00695D76" w:rsidRDefault="00552FCD" w:rsidP="00B967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2FCD" w:rsidRPr="00695D76" w:rsidSect="005607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274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98363" w14:textId="77777777" w:rsidR="00AC4B0A" w:rsidRDefault="00AC4B0A" w:rsidP="003172E9">
      <w:pPr>
        <w:spacing w:after="0" w:line="240" w:lineRule="auto"/>
      </w:pPr>
      <w:r>
        <w:separator/>
      </w:r>
    </w:p>
  </w:endnote>
  <w:endnote w:type="continuationSeparator" w:id="0">
    <w:p w14:paraId="023421AC" w14:textId="77777777" w:rsidR="00AC4B0A" w:rsidRDefault="00AC4B0A" w:rsidP="0031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FEB28" w14:textId="77777777" w:rsidR="003172E9" w:rsidRDefault="00317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8480453"/>
      <w:docPartObj>
        <w:docPartGallery w:val="Page Numbers (Bottom of Page)"/>
        <w:docPartUnique/>
      </w:docPartObj>
    </w:sdtPr>
    <w:sdtEndPr/>
    <w:sdtContent>
      <w:p w14:paraId="2C02D03E" w14:textId="133AD991" w:rsidR="003172E9" w:rsidRDefault="003172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EDE99" w14:textId="77777777" w:rsidR="003172E9" w:rsidRDefault="003172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8186" w14:textId="77777777" w:rsidR="003172E9" w:rsidRDefault="00317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7BC0B" w14:textId="77777777" w:rsidR="00AC4B0A" w:rsidRDefault="00AC4B0A" w:rsidP="003172E9">
      <w:pPr>
        <w:spacing w:after="0" w:line="240" w:lineRule="auto"/>
      </w:pPr>
      <w:r>
        <w:separator/>
      </w:r>
    </w:p>
  </w:footnote>
  <w:footnote w:type="continuationSeparator" w:id="0">
    <w:p w14:paraId="78BC3790" w14:textId="77777777" w:rsidR="00AC4B0A" w:rsidRDefault="00AC4B0A" w:rsidP="0031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A000E" w14:textId="77777777" w:rsidR="003172E9" w:rsidRDefault="003172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2BA15" w14:textId="77777777" w:rsidR="003172E9" w:rsidRDefault="003172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13036" w14:textId="77777777" w:rsidR="003172E9" w:rsidRDefault="003172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4C99"/>
    <w:multiLevelType w:val="hybridMultilevel"/>
    <w:tmpl w:val="36B4F61E"/>
    <w:lvl w:ilvl="0" w:tplc="9DC04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313"/>
    <w:multiLevelType w:val="hybridMultilevel"/>
    <w:tmpl w:val="FDD09742"/>
    <w:lvl w:ilvl="0" w:tplc="BAE215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7100"/>
    <w:multiLevelType w:val="hybridMultilevel"/>
    <w:tmpl w:val="D032C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0F4"/>
    <w:multiLevelType w:val="hybridMultilevel"/>
    <w:tmpl w:val="63681564"/>
    <w:lvl w:ilvl="0" w:tplc="DB88B20C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1704D1"/>
    <w:multiLevelType w:val="multilevel"/>
    <w:tmpl w:val="6954467A"/>
    <w:lvl w:ilvl="0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22B4796"/>
    <w:multiLevelType w:val="hybridMultilevel"/>
    <w:tmpl w:val="0E647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6DA"/>
    <w:multiLevelType w:val="hybridMultilevel"/>
    <w:tmpl w:val="6B3AF738"/>
    <w:lvl w:ilvl="0" w:tplc="D67609A8">
      <w:start w:val="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E05D01"/>
    <w:multiLevelType w:val="hybridMultilevel"/>
    <w:tmpl w:val="1B48E5FA"/>
    <w:lvl w:ilvl="0" w:tplc="40AA0C38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D0B08A3"/>
    <w:multiLevelType w:val="hybridMultilevel"/>
    <w:tmpl w:val="2AFA3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005EB"/>
    <w:multiLevelType w:val="hybridMultilevel"/>
    <w:tmpl w:val="6414CB82"/>
    <w:lvl w:ilvl="0" w:tplc="1F86C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D46D9"/>
    <w:multiLevelType w:val="hybridMultilevel"/>
    <w:tmpl w:val="9ADA4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3720A"/>
    <w:multiLevelType w:val="hybridMultilevel"/>
    <w:tmpl w:val="5720D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E05E5"/>
    <w:multiLevelType w:val="hybridMultilevel"/>
    <w:tmpl w:val="AFCCB7E6"/>
    <w:lvl w:ilvl="0" w:tplc="D67609A8">
      <w:start w:val="9"/>
      <w:numFmt w:val="bullet"/>
      <w:lvlText w:val="-"/>
      <w:lvlJc w:val="left"/>
      <w:pPr>
        <w:ind w:left="100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3" w15:restartNumberingAfterBreak="0">
    <w:nsid w:val="6CF376C2"/>
    <w:multiLevelType w:val="hybridMultilevel"/>
    <w:tmpl w:val="8C6EF276"/>
    <w:lvl w:ilvl="0" w:tplc="D67609A8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B0C7A"/>
    <w:multiLevelType w:val="hybridMultilevel"/>
    <w:tmpl w:val="ABA2DD00"/>
    <w:lvl w:ilvl="0" w:tplc="D67609A8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0172F3"/>
    <w:multiLevelType w:val="hybridMultilevel"/>
    <w:tmpl w:val="DF8ED522"/>
    <w:lvl w:ilvl="0" w:tplc="81AADA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49A7"/>
    <w:multiLevelType w:val="hybridMultilevel"/>
    <w:tmpl w:val="6480D92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3B6CD4"/>
    <w:multiLevelType w:val="hybridMultilevel"/>
    <w:tmpl w:val="B2CCC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76669"/>
    <w:multiLevelType w:val="hybridMultilevel"/>
    <w:tmpl w:val="278C8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35B22"/>
    <w:multiLevelType w:val="hybridMultilevel"/>
    <w:tmpl w:val="0708FC98"/>
    <w:lvl w:ilvl="0" w:tplc="B1FEDA2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34803"/>
    <w:multiLevelType w:val="hybridMultilevel"/>
    <w:tmpl w:val="32928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02758">
    <w:abstractNumId w:val="11"/>
  </w:num>
  <w:num w:numId="2" w16cid:durableId="355351621">
    <w:abstractNumId w:val="17"/>
  </w:num>
  <w:num w:numId="3" w16cid:durableId="365981658">
    <w:abstractNumId w:val="2"/>
  </w:num>
  <w:num w:numId="4" w16cid:durableId="1238591843">
    <w:abstractNumId w:val="19"/>
  </w:num>
  <w:num w:numId="5" w16cid:durableId="1594430667">
    <w:abstractNumId w:val="16"/>
  </w:num>
  <w:num w:numId="6" w16cid:durableId="291791832">
    <w:abstractNumId w:val="17"/>
  </w:num>
  <w:num w:numId="7" w16cid:durableId="906649132">
    <w:abstractNumId w:val="15"/>
  </w:num>
  <w:num w:numId="8" w16cid:durableId="1708555971">
    <w:abstractNumId w:val="20"/>
  </w:num>
  <w:num w:numId="9" w16cid:durableId="1196693847">
    <w:abstractNumId w:val="1"/>
  </w:num>
  <w:num w:numId="10" w16cid:durableId="1544244745">
    <w:abstractNumId w:val="5"/>
  </w:num>
  <w:num w:numId="11" w16cid:durableId="1243100176">
    <w:abstractNumId w:val="18"/>
  </w:num>
  <w:num w:numId="12" w16cid:durableId="1815024664">
    <w:abstractNumId w:val="3"/>
  </w:num>
  <w:num w:numId="13" w16cid:durableId="1650090772">
    <w:abstractNumId w:val="9"/>
  </w:num>
  <w:num w:numId="14" w16cid:durableId="1061709441">
    <w:abstractNumId w:val="7"/>
  </w:num>
  <w:num w:numId="15" w16cid:durableId="1047071272">
    <w:abstractNumId w:val="10"/>
  </w:num>
  <w:num w:numId="16" w16cid:durableId="1718890259">
    <w:abstractNumId w:val="12"/>
  </w:num>
  <w:num w:numId="17" w16cid:durableId="1103262641">
    <w:abstractNumId w:val="0"/>
  </w:num>
  <w:num w:numId="18" w16cid:durableId="835458231">
    <w:abstractNumId w:val="13"/>
  </w:num>
  <w:num w:numId="19" w16cid:durableId="1477263020">
    <w:abstractNumId w:val="4"/>
  </w:num>
  <w:num w:numId="20" w16cid:durableId="1644845552">
    <w:abstractNumId w:val="14"/>
  </w:num>
  <w:num w:numId="21" w16cid:durableId="662665847">
    <w:abstractNumId w:val="6"/>
  </w:num>
  <w:num w:numId="22" w16cid:durableId="101269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EF"/>
    <w:rsid w:val="00016FD3"/>
    <w:rsid w:val="00035C26"/>
    <w:rsid w:val="00036F4F"/>
    <w:rsid w:val="0003754C"/>
    <w:rsid w:val="00047BAE"/>
    <w:rsid w:val="000654F4"/>
    <w:rsid w:val="00073364"/>
    <w:rsid w:val="00076BA4"/>
    <w:rsid w:val="000848F3"/>
    <w:rsid w:val="000858EA"/>
    <w:rsid w:val="00092156"/>
    <w:rsid w:val="00095D17"/>
    <w:rsid w:val="000B0EB2"/>
    <w:rsid w:val="000B1D2E"/>
    <w:rsid w:val="000B2A46"/>
    <w:rsid w:val="000B5B19"/>
    <w:rsid w:val="000B7387"/>
    <w:rsid w:val="000C06C7"/>
    <w:rsid w:val="000C1085"/>
    <w:rsid w:val="000D4940"/>
    <w:rsid w:val="000D66F1"/>
    <w:rsid w:val="00102F0F"/>
    <w:rsid w:val="00107873"/>
    <w:rsid w:val="001127D9"/>
    <w:rsid w:val="0011763A"/>
    <w:rsid w:val="001413EF"/>
    <w:rsid w:val="00146CDE"/>
    <w:rsid w:val="001556FB"/>
    <w:rsid w:val="00156E1C"/>
    <w:rsid w:val="0017165A"/>
    <w:rsid w:val="0017184F"/>
    <w:rsid w:val="001856B1"/>
    <w:rsid w:val="001A2067"/>
    <w:rsid w:val="001B7665"/>
    <w:rsid w:val="001D241C"/>
    <w:rsid w:val="001F219C"/>
    <w:rsid w:val="00204CAF"/>
    <w:rsid w:val="00261F6C"/>
    <w:rsid w:val="002716AE"/>
    <w:rsid w:val="002A0DCD"/>
    <w:rsid w:val="002A26A2"/>
    <w:rsid w:val="002B798C"/>
    <w:rsid w:val="002C253E"/>
    <w:rsid w:val="002C5BD8"/>
    <w:rsid w:val="002D0709"/>
    <w:rsid w:val="002D7DC3"/>
    <w:rsid w:val="002E4FE2"/>
    <w:rsid w:val="00304E71"/>
    <w:rsid w:val="00313433"/>
    <w:rsid w:val="003138A4"/>
    <w:rsid w:val="00316354"/>
    <w:rsid w:val="003169B0"/>
    <w:rsid w:val="003172E9"/>
    <w:rsid w:val="00317E48"/>
    <w:rsid w:val="00326E32"/>
    <w:rsid w:val="00346463"/>
    <w:rsid w:val="00347EB7"/>
    <w:rsid w:val="003505CA"/>
    <w:rsid w:val="003513A6"/>
    <w:rsid w:val="0035369C"/>
    <w:rsid w:val="003556CF"/>
    <w:rsid w:val="00366E4B"/>
    <w:rsid w:val="00372095"/>
    <w:rsid w:val="00374063"/>
    <w:rsid w:val="0037578C"/>
    <w:rsid w:val="003A1FB5"/>
    <w:rsid w:val="003A2375"/>
    <w:rsid w:val="003B2748"/>
    <w:rsid w:val="003B49D8"/>
    <w:rsid w:val="003C1389"/>
    <w:rsid w:val="003C16C0"/>
    <w:rsid w:val="003D410B"/>
    <w:rsid w:val="003D54CF"/>
    <w:rsid w:val="003E1FF6"/>
    <w:rsid w:val="003F033C"/>
    <w:rsid w:val="003F34DD"/>
    <w:rsid w:val="00435FD8"/>
    <w:rsid w:val="0044788C"/>
    <w:rsid w:val="00451BB8"/>
    <w:rsid w:val="00455327"/>
    <w:rsid w:val="004635AE"/>
    <w:rsid w:val="004651DA"/>
    <w:rsid w:val="00477555"/>
    <w:rsid w:val="00483DDC"/>
    <w:rsid w:val="004840FD"/>
    <w:rsid w:val="004B2E0B"/>
    <w:rsid w:val="004C0670"/>
    <w:rsid w:val="004E3227"/>
    <w:rsid w:val="00500ECB"/>
    <w:rsid w:val="005069D4"/>
    <w:rsid w:val="00511C3A"/>
    <w:rsid w:val="0051586D"/>
    <w:rsid w:val="00520D89"/>
    <w:rsid w:val="0052224A"/>
    <w:rsid w:val="00525FB6"/>
    <w:rsid w:val="005277EA"/>
    <w:rsid w:val="005340F8"/>
    <w:rsid w:val="00540D4F"/>
    <w:rsid w:val="00550447"/>
    <w:rsid w:val="00552FCD"/>
    <w:rsid w:val="005607AA"/>
    <w:rsid w:val="00590352"/>
    <w:rsid w:val="00592914"/>
    <w:rsid w:val="0059611E"/>
    <w:rsid w:val="005961F5"/>
    <w:rsid w:val="00596F49"/>
    <w:rsid w:val="005A3245"/>
    <w:rsid w:val="005A346D"/>
    <w:rsid w:val="005B7BDB"/>
    <w:rsid w:val="005C5F89"/>
    <w:rsid w:val="005E12C9"/>
    <w:rsid w:val="005F28C8"/>
    <w:rsid w:val="005F75FA"/>
    <w:rsid w:val="0061710D"/>
    <w:rsid w:val="00621E8C"/>
    <w:rsid w:val="006257DC"/>
    <w:rsid w:val="00625C82"/>
    <w:rsid w:val="00640960"/>
    <w:rsid w:val="00654BD8"/>
    <w:rsid w:val="00662264"/>
    <w:rsid w:val="00664676"/>
    <w:rsid w:val="0069092B"/>
    <w:rsid w:val="00690C04"/>
    <w:rsid w:val="00691338"/>
    <w:rsid w:val="00695D76"/>
    <w:rsid w:val="00695F32"/>
    <w:rsid w:val="006A0EB6"/>
    <w:rsid w:val="006A5BCC"/>
    <w:rsid w:val="006B6639"/>
    <w:rsid w:val="006B7AFE"/>
    <w:rsid w:val="006C110C"/>
    <w:rsid w:val="006D5C66"/>
    <w:rsid w:val="006E02E9"/>
    <w:rsid w:val="006E41D9"/>
    <w:rsid w:val="007106BD"/>
    <w:rsid w:val="007157E2"/>
    <w:rsid w:val="0073029F"/>
    <w:rsid w:val="00740E65"/>
    <w:rsid w:val="00756FF1"/>
    <w:rsid w:val="007640E5"/>
    <w:rsid w:val="0076583F"/>
    <w:rsid w:val="00770FD3"/>
    <w:rsid w:val="007804DC"/>
    <w:rsid w:val="007828F5"/>
    <w:rsid w:val="007839A0"/>
    <w:rsid w:val="00792ADB"/>
    <w:rsid w:val="0079310C"/>
    <w:rsid w:val="007A0AD0"/>
    <w:rsid w:val="007A2CE2"/>
    <w:rsid w:val="007A2D7D"/>
    <w:rsid w:val="007A5BFE"/>
    <w:rsid w:val="007B6E72"/>
    <w:rsid w:val="007E0854"/>
    <w:rsid w:val="007F628D"/>
    <w:rsid w:val="0082142A"/>
    <w:rsid w:val="00831724"/>
    <w:rsid w:val="0083541A"/>
    <w:rsid w:val="0083631F"/>
    <w:rsid w:val="0084331E"/>
    <w:rsid w:val="008608B6"/>
    <w:rsid w:val="00863B12"/>
    <w:rsid w:val="00872242"/>
    <w:rsid w:val="00897AD5"/>
    <w:rsid w:val="008A4276"/>
    <w:rsid w:val="008A45C1"/>
    <w:rsid w:val="008B7C13"/>
    <w:rsid w:val="008D0D6D"/>
    <w:rsid w:val="008E1A09"/>
    <w:rsid w:val="008E2CD9"/>
    <w:rsid w:val="008E42CB"/>
    <w:rsid w:val="008E58D2"/>
    <w:rsid w:val="008F0721"/>
    <w:rsid w:val="008F08CE"/>
    <w:rsid w:val="00901E00"/>
    <w:rsid w:val="00903CDD"/>
    <w:rsid w:val="00904BFE"/>
    <w:rsid w:val="00905CE3"/>
    <w:rsid w:val="00911339"/>
    <w:rsid w:val="009173EF"/>
    <w:rsid w:val="0092000B"/>
    <w:rsid w:val="00925634"/>
    <w:rsid w:val="00947513"/>
    <w:rsid w:val="00950076"/>
    <w:rsid w:val="00952FC1"/>
    <w:rsid w:val="00954A66"/>
    <w:rsid w:val="00954FEB"/>
    <w:rsid w:val="009A316F"/>
    <w:rsid w:val="009B41C1"/>
    <w:rsid w:val="009C0E4A"/>
    <w:rsid w:val="009D04AB"/>
    <w:rsid w:val="009F05AC"/>
    <w:rsid w:val="009F7119"/>
    <w:rsid w:val="009F778F"/>
    <w:rsid w:val="00A03956"/>
    <w:rsid w:val="00A06C31"/>
    <w:rsid w:val="00A15863"/>
    <w:rsid w:val="00A16040"/>
    <w:rsid w:val="00A2195C"/>
    <w:rsid w:val="00A22F63"/>
    <w:rsid w:val="00A330FD"/>
    <w:rsid w:val="00A33527"/>
    <w:rsid w:val="00A75EE6"/>
    <w:rsid w:val="00A8109E"/>
    <w:rsid w:val="00A85829"/>
    <w:rsid w:val="00A92101"/>
    <w:rsid w:val="00A97397"/>
    <w:rsid w:val="00AA01B9"/>
    <w:rsid w:val="00AB02B7"/>
    <w:rsid w:val="00AC272D"/>
    <w:rsid w:val="00AC39F8"/>
    <w:rsid w:val="00AC3AE4"/>
    <w:rsid w:val="00AC4B0A"/>
    <w:rsid w:val="00AD067F"/>
    <w:rsid w:val="00AE75C1"/>
    <w:rsid w:val="00AF5952"/>
    <w:rsid w:val="00AF7215"/>
    <w:rsid w:val="00B23D63"/>
    <w:rsid w:val="00B2464D"/>
    <w:rsid w:val="00B25F4D"/>
    <w:rsid w:val="00B262F9"/>
    <w:rsid w:val="00B40B69"/>
    <w:rsid w:val="00B54F54"/>
    <w:rsid w:val="00B64B95"/>
    <w:rsid w:val="00B701A4"/>
    <w:rsid w:val="00B879AD"/>
    <w:rsid w:val="00B96783"/>
    <w:rsid w:val="00BA4E30"/>
    <w:rsid w:val="00BB4F7A"/>
    <w:rsid w:val="00BC7C6B"/>
    <w:rsid w:val="00C04350"/>
    <w:rsid w:val="00C04608"/>
    <w:rsid w:val="00C22318"/>
    <w:rsid w:val="00C50E03"/>
    <w:rsid w:val="00C634EB"/>
    <w:rsid w:val="00C71919"/>
    <w:rsid w:val="00C77C86"/>
    <w:rsid w:val="00C80515"/>
    <w:rsid w:val="00C81C86"/>
    <w:rsid w:val="00C87FE4"/>
    <w:rsid w:val="00C9252B"/>
    <w:rsid w:val="00C97F2D"/>
    <w:rsid w:val="00CA2BD9"/>
    <w:rsid w:val="00CA4761"/>
    <w:rsid w:val="00CA719F"/>
    <w:rsid w:val="00CC25E6"/>
    <w:rsid w:val="00CC358C"/>
    <w:rsid w:val="00CD2FFE"/>
    <w:rsid w:val="00CD3BF0"/>
    <w:rsid w:val="00CE056E"/>
    <w:rsid w:val="00CE4682"/>
    <w:rsid w:val="00CE73AD"/>
    <w:rsid w:val="00D03987"/>
    <w:rsid w:val="00D14768"/>
    <w:rsid w:val="00D1719D"/>
    <w:rsid w:val="00D171DA"/>
    <w:rsid w:val="00D17BD1"/>
    <w:rsid w:val="00D33A6C"/>
    <w:rsid w:val="00D3492B"/>
    <w:rsid w:val="00D34B0C"/>
    <w:rsid w:val="00D35C67"/>
    <w:rsid w:val="00D5289A"/>
    <w:rsid w:val="00D63BBA"/>
    <w:rsid w:val="00D65F10"/>
    <w:rsid w:val="00D731F7"/>
    <w:rsid w:val="00D73F32"/>
    <w:rsid w:val="00D76C4F"/>
    <w:rsid w:val="00D81A96"/>
    <w:rsid w:val="00D86874"/>
    <w:rsid w:val="00D87A5D"/>
    <w:rsid w:val="00D96EF9"/>
    <w:rsid w:val="00DC3516"/>
    <w:rsid w:val="00DE725E"/>
    <w:rsid w:val="00DF490E"/>
    <w:rsid w:val="00E00DC2"/>
    <w:rsid w:val="00E02B42"/>
    <w:rsid w:val="00E06698"/>
    <w:rsid w:val="00E17D20"/>
    <w:rsid w:val="00E261C7"/>
    <w:rsid w:val="00E35482"/>
    <w:rsid w:val="00E53318"/>
    <w:rsid w:val="00E70843"/>
    <w:rsid w:val="00E742FD"/>
    <w:rsid w:val="00E74BD3"/>
    <w:rsid w:val="00E76210"/>
    <w:rsid w:val="00E76CE6"/>
    <w:rsid w:val="00E8027F"/>
    <w:rsid w:val="00E867CB"/>
    <w:rsid w:val="00EA1E68"/>
    <w:rsid w:val="00EB17B4"/>
    <w:rsid w:val="00EE1293"/>
    <w:rsid w:val="00EE562E"/>
    <w:rsid w:val="00EF2695"/>
    <w:rsid w:val="00EF49DE"/>
    <w:rsid w:val="00F120E0"/>
    <w:rsid w:val="00F242D5"/>
    <w:rsid w:val="00F37A21"/>
    <w:rsid w:val="00F42A93"/>
    <w:rsid w:val="00F53180"/>
    <w:rsid w:val="00F64118"/>
    <w:rsid w:val="00F775B4"/>
    <w:rsid w:val="00F80F7D"/>
    <w:rsid w:val="00F96FAC"/>
    <w:rsid w:val="00FA7461"/>
    <w:rsid w:val="00FB0B1B"/>
    <w:rsid w:val="00FB2D87"/>
    <w:rsid w:val="00FB7786"/>
    <w:rsid w:val="00FE04B2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AC76"/>
  <w15:chartTrackingRefBased/>
  <w15:docId w15:val="{1288969E-3FB2-42F1-9C83-9DD42C95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9173EF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9173EF"/>
    <w:pPr>
      <w:widowControl w:val="0"/>
      <w:shd w:val="clear" w:color="auto" w:fill="FFFFFF"/>
      <w:spacing w:before="280" w:after="0" w:line="277" w:lineRule="exact"/>
    </w:pPr>
  </w:style>
  <w:style w:type="paragraph" w:styleId="Odstavecseseznamem">
    <w:name w:val="List Paragraph"/>
    <w:basedOn w:val="Normln"/>
    <w:uiPriority w:val="34"/>
    <w:qFormat/>
    <w:rsid w:val="006A0EB6"/>
    <w:pPr>
      <w:ind w:left="720"/>
      <w:contextualSpacing/>
    </w:pPr>
  </w:style>
  <w:style w:type="paragraph" w:customStyle="1" w:styleId="Style7">
    <w:name w:val="Style7"/>
    <w:basedOn w:val="Normln"/>
    <w:uiPriority w:val="99"/>
    <w:rsid w:val="00AC3AE4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Bodytext5">
    <w:name w:val="Body text (5)_"/>
    <w:link w:val="Bodytext50"/>
    <w:rsid w:val="00AC3AE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5Bold">
    <w:name w:val="Body text (5) + Bold"/>
    <w:rsid w:val="00AC3A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50">
    <w:name w:val="Body text (5)"/>
    <w:basedOn w:val="Normln"/>
    <w:link w:val="Bodytext5"/>
    <w:rsid w:val="00AC3AE4"/>
    <w:pPr>
      <w:widowControl w:val="0"/>
      <w:shd w:val="clear" w:color="auto" w:fill="FFFFFF"/>
      <w:spacing w:after="0" w:line="353" w:lineRule="exact"/>
    </w:pPr>
    <w:rPr>
      <w:rFonts w:ascii="Arial" w:eastAsia="Arial" w:hAnsi="Arial" w:cs="Arial"/>
      <w:sz w:val="19"/>
      <w:szCs w:val="19"/>
    </w:rPr>
  </w:style>
  <w:style w:type="character" w:styleId="Odkaznakoment">
    <w:name w:val="annotation reference"/>
    <w:rsid w:val="00835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5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354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2">
    <w:name w:val="Основной текст (2)_"/>
    <w:link w:val="20"/>
    <w:rsid w:val="00E06698"/>
    <w:rPr>
      <w:shd w:val="clear" w:color="auto" w:fill="FFFFFF"/>
    </w:rPr>
  </w:style>
  <w:style w:type="paragraph" w:customStyle="1" w:styleId="20">
    <w:name w:val="Основной текст (2)"/>
    <w:basedOn w:val="Normln"/>
    <w:link w:val="2"/>
    <w:rsid w:val="00E06698"/>
    <w:pPr>
      <w:widowControl w:val="0"/>
      <w:shd w:val="clear" w:color="auto" w:fill="FFFFFF"/>
      <w:spacing w:before="160" w:line="238" w:lineRule="exact"/>
      <w:jc w:val="both"/>
    </w:pPr>
  </w:style>
  <w:style w:type="paragraph" w:styleId="Zhlav">
    <w:name w:val="header"/>
    <w:basedOn w:val="Normln"/>
    <w:link w:val="ZhlavChar"/>
    <w:uiPriority w:val="99"/>
    <w:unhideWhenUsed/>
    <w:rsid w:val="00317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2E9"/>
  </w:style>
  <w:style w:type="paragraph" w:styleId="Zpat">
    <w:name w:val="footer"/>
    <w:basedOn w:val="Normln"/>
    <w:link w:val="ZpatChar"/>
    <w:uiPriority w:val="99"/>
    <w:unhideWhenUsed/>
    <w:rsid w:val="00317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2E9"/>
  </w:style>
  <w:style w:type="paragraph" w:styleId="Normlnweb">
    <w:name w:val="Normal (Web)"/>
    <w:basedOn w:val="Normln"/>
    <w:rsid w:val="0065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3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8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Monika</dc:creator>
  <cp:keywords/>
  <dc:description/>
  <cp:lastModifiedBy>Prokšová Monika</cp:lastModifiedBy>
  <cp:revision>5</cp:revision>
  <cp:lastPrinted>2024-10-30T11:23:00Z</cp:lastPrinted>
  <dcterms:created xsi:type="dcterms:W3CDTF">2024-11-01T08:52:00Z</dcterms:created>
  <dcterms:modified xsi:type="dcterms:W3CDTF">2024-11-01T09:04:00Z</dcterms:modified>
</cp:coreProperties>
</file>