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BC9EE" w14:textId="1CE33498" w:rsidR="00BA3187" w:rsidRPr="005A346B" w:rsidRDefault="00CA0A31" w:rsidP="00FE2DD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346B">
        <w:rPr>
          <w:rFonts w:ascii="Times New Roman" w:hAnsi="Times New Roman" w:cs="Times New Roman"/>
          <w:b/>
          <w:bCs/>
          <w:sz w:val="28"/>
          <w:szCs w:val="28"/>
        </w:rPr>
        <w:t>Důvodová zpráva:</w:t>
      </w:r>
    </w:p>
    <w:p w14:paraId="75F101AC" w14:textId="4FF14D25" w:rsidR="00CA0A31" w:rsidRPr="005A346B" w:rsidRDefault="00CA0A31" w:rsidP="00FE2DD3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5A346B">
        <w:rPr>
          <w:rFonts w:ascii="Times New Roman" w:hAnsi="Times New Roman" w:cs="Times New Roman"/>
          <w:b/>
          <w:bCs/>
        </w:rPr>
        <w:t>Odnětí svěřených přebytečných movitých věcí</w:t>
      </w:r>
      <w:r w:rsidR="00B43A7C">
        <w:rPr>
          <w:rFonts w:ascii="Times New Roman" w:hAnsi="Times New Roman" w:cs="Times New Roman"/>
          <w:b/>
          <w:bCs/>
        </w:rPr>
        <w:t xml:space="preserve"> (VELKÝ DAR, ÚHEL POHLEDU)</w:t>
      </w:r>
      <w:r w:rsidR="00165A6F">
        <w:rPr>
          <w:rFonts w:ascii="Times New Roman" w:hAnsi="Times New Roman" w:cs="Times New Roman"/>
          <w:b/>
          <w:bCs/>
        </w:rPr>
        <w:t xml:space="preserve"> </w:t>
      </w:r>
      <w:r w:rsidRPr="005A346B">
        <w:rPr>
          <w:rFonts w:ascii="Times New Roman" w:hAnsi="Times New Roman" w:cs="Times New Roman"/>
          <w:b/>
          <w:bCs/>
        </w:rPr>
        <w:t xml:space="preserve">z hospodaření právnické osoby </w:t>
      </w:r>
      <w:r w:rsidR="00B43A7C">
        <w:rPr>
          <w:rFonts w:ascii="Times New Roman" w:hAnsi="Times New Roman" w:cs="Times New Roman"/>
          <w:b/>
          <w:bCs/>
        </w:rPr>
        <w:t>Národní divadlo moravskoslezské</w:t>
      </w:r>
      <w:r w:rsidRPr="005A346B">
        <w:rPr>
          <w:rFonts w:ascii="Times New Roman" w:hAnsi="Times New Roman" w:cs="Times New Roman"/>
          <w:b/>
          <w:bCs/>
        </w:rPr>
        <w:t>, příspěvková organizace.</w:t>
      </w:r>
    </w:p>
    <w:p w14:paraId="029FD15F" w14:textId="601BE844" w:rsidR="00CA0A31" w:rsidRPr="00A90224" w:rsidRDefault="00A90224" w:rsidP="00FE2DD3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90224">
        <w:rPr>
          <w:rFonts w:ascii="Times New Roman" w:hAnsi="Times New Roman" w:cs="Times New Roman"/>
          <w:b/>
          <w:bCs/>
        </w:rPr>
        <w:t>Odbor hospodářské správy majetku MMO dle přílohy č. 3, odstavec 16.4.9 Organizačního řádu magistrátu zajistí úkony související s převzetím a následnou správou předmětného majetku</w:t>
      </w:r>
      <w:r w:rsidRPr="00A90224">
        <w:rPr>
          <w:rFonts w:ascii="Times New Roman" w:hAnsi="Times New Roman" w:cs="Times New Roman"/>
          <w:b/>
          <w:bCs/>
        </w:rPr>
        <w:t>.</w:t>
      </w:r>
    </w:p>
    <w:p w14:paraId="277A15C8" w14:textId="77777777" w:rsidR="00A90224" w:rsidRDefault="00A90224" w:rsidP="00FE2DD3">
      <w:p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53E9F499" w14:textId="0A6D8AFF" w:rsidR="00CA0A31" w:rsidRPr="005A346B" w:rsidRDefault="00CA0A31" w:rsidP="00FE2DD3">
      <w:p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5A346B">
        <w:rPr>
          <w:rFonts w:ascii="Times New Roman" w:hAnsi="Times New Roman" w:cs="Times New Roman"/>
          <w:b/>
          <w:bCs/>
          <w:u w:val="single"/>
        </w:rPr>
        <w:t>Předmět</w:t>
      </w:r>
    </w:p>
    <w:p w14:paraId="2793E358" w14:textId="17F8A521" w:rsidR="00CA0A31" w:rsidRDefault="00D14789" w:rsidP="00FE2DD3">
      <w:pPr>
        <w:spacing w:line="276" w:lineRule="auto"/>
        <w:jc w:val="both"/>
        <w:rPr>
          <w:rFonts w:ascii="Times New Roman" w:hAnsi="Times New Roman" w:cs="Times New Roman"/>
        </w:rPr>
      </w:pPr>
      <w:r w:rsidRPr="00D14789">
        <w:rPr>
          <w:rFonts w:ascii="Times New Roman" w:hAnsi="Times New Roman" w:cs="Times New Roman"/>
        </w:rPr>
        <w:t xml:space="preserve">Návrh na schválení dodatku č. </w:t>
      </w:r>
      <w:r w:rsidR="007E2E8E">
        <w:rPr>
          <w:rFonts w:ascii="Times New Roman" w:hAnsi="Times New Roman" w:cs="Times New Roman"/>
        </w:rPr>
        <w:t>14</w:t>
      </w:r>
      <w:r w:rsidRPr="00D14789">
        <w:rPr>
          <w:rFonts w:ascii="Times New Roman" w:hAnsi="Times New Roman" w:cs="Times New Roman"/>
        </w:rPr>
        <w:t xml:space="preserve"> ke zřizovací listině ze dne 21. 5. 2014, právnické osoby Národní divadlo moravskoslezské,</w:t>
      </w:r>
      <w:r w:rsidR="009A2D49" w:rsidRPr="00D14789">
        <w:rPr>
          <w:rFonts w:ascii="Times New Roman" w:hAnsi="Times New Roman" w:cs="Times New Roman"/>
        </w:rPr>
        <w:t xml:space="preserve"> příspěvková organizace se sídlem </w:t>
      </w:r>
      <w:r w:rsidRPr="00D14789">
        <w:rPr>
          <w:rFonts w:ascii="Times New Roman" w:hAnsi="Times New Roman" w:cs="Times New Roman"/>
        </w:rPr>
        <w:t>Čs. Legií 148/14, 701 04 Ostrava – Moravská Ostrava,</w:t>
      </w:r>
      <w:r w:rsidR="009A2D49" w:rsidRPr="00D14789">
        <w:rPr>
          <w:rFonts w:ascii="Times New Roman" w:hAnsi="Times New Roman" w:cs="Times New Roman"/>
        </w:rPr>
        <w:t xml:space="preserve"> IČO </w:t>
      </w:r>
      <w:r w:rsidRPr="00D14789">
        <w:rPr>
          <w:rFonts w:ascii="Times New Roman" w:hAnsi="Times New Roman" w:cs="Times New Roman"/>
        </w:rPr>
        <w:t>00100528</w:t>
      </w:r>
      <w:r w:rsidR="009A2D49" w:rsidRPr="00D14789">
        <w:rPr>
          <w:rFonts w:ascii="Times New Roman" w:hAnsi="Times New Roman" w:cs="Times New Roman"/>
        </w:rPr>
        <w:t xml:space="preserve">, (dále jen </w:t>
      </w:r>
      <w:r w:rsidRPr="00D14789">
        <w:rPr>
          <w:rFonts w:ascii="Times New Roman" w:hAnsi="Times New Roman" w:cs="Times New Roman"/>
        </w:rPr>
        <w:t>NDM, p.</w:t>
      </w:r>
      <w:r w:rsidR="00F5245B">
        <w:rPr>
          <w:rFonts w:ascii="Times New Roman" w:hAnsi="Times New Roman" w:cs="Times New Roman"/>
        </w:rPr>
        <w:t xml:space="preserve"> </w:t>
      </w:r>
      <w:r w:rsidRPr="00D14789">
        <w:rPr>
          <w:rFonts w:ascii="Times New Roman" w:hAnsi="Times New Roman" w:cs="Times New Roman"/>
        </w:rPr>
        <w:t>o.</w:t>
      </w:r>
      <w:r w:rsidR="009A2D49" w:rsidRPr="00D14789">
        <w:rPr>
          <w:rFonts w:ascii="Times New Roman" w:hAnsi="Times New Roman" w:cs="Times New Roman"/>
        </w:rPr>
        <w:t>)</w:t>
      </w:r>
      <w:r w:rsidRPr="00D14789">
        <w:rPr>
          <w:rFonts w:ascii="Times New Roman" w:hAnsi="Times New Roman" w:cs="Times New Roman"/>
        </w:rPr>
        <w:t>, kterým se odnímají z hospodaření movité věci, a to:</w:t>
      </w:r>
    </w:p>
    <w:p w14:paraId="47A261CE" w14:textId="79583C81" w:rsidR="00D14789" w:rsidRDefault="00D14789" w:rsidP="00FE2DD3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dekorace vánoční – VELKÝ DAR, ÚHEL POHLEDU, část sáně a koule, v pořizovací ceně 863 150 Kč, zůstatková hodnota činí 445 947 Kč</w:t>
      </w:r>
    </w:p>
    <w:p w14:paraId="574BA9BE" w14:textId="77777777" w:rsidR="00D14789" w:rsidRDefault="00D14789" w:rsidP="00FE2DD3">
      <w:p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1E4F0466" w14:textId="11286F8A" w:rsidR="00D14789" w:rsidRPr="00D14789" w:rsidRDefault="00D14789" w:rsidP="00FE2DD3">
      <w:p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D14789">
        <w:rPr>
          <w:rFonts w:ascii="Times New Roman" w:hAnsi="Times New Roman" w:cs="Times New Roman"/>
          <w:b/>
          <w:bCs/>
          <w:u w:val="single"/>
        </w:rPr>
        <w:t>Žadatel</w:t>
      </w:r>
    </w:p>
    <w:p w14:paraId="71D46698" w14:textId="2330D425" w:rsidR="00D14789" w:rsidRPr="002E491C" w:rsidRDefault="00D14789" w:rsidP="00FE2DD3">
      <w:pPr>
        <w:spacing w:line="276" w:lineRule="auto"/>
        <w:jc w:val="both"/>
        <w:rPr>
          <w:rFonts w:ascii="Times New Roman" w:hAnsi="Times New Roman" w:cs="Times New Roman"/>
        </w:rPr>
      </w:pPr>
      <w:r w:rsidRPr="00D14789">
        <w:rPr>
          <w:rFonts w:ascii="Times New Roman" w:hAnsi="Times New Roman" w:cs="Times New Roman"/>
        </w:rPr>
        <w:t>Národní divadlo moravskoslezské, příspěvková organizace se sídlem Čs. Legií 148/14, 701 04 Ostrava – Moravská Ostrav</w:t>
      </w:r>
      <w:r w:rsidRPr="002E491C">
        <w:rPr>
          <w:rFonts w:ascii="Times New Roman" w:hAnsi="Times New Roman" w:cs="Times New Roman"/>
        </w:rPr>
        <w:t>a, IČO 00100528.</w:t>
      </w:r>
    </w:p>
    <w:p w14:paraId="028E0423" w14:textId="56BC1FC4" w:rsidR="00D14789" w:rsidRPr="002E491C" w:rsidRDefault="00D14789" w:rsidP="00FE2DD3">
      <w:pPr>
        <w:spacing w:line="276" w:lineRule="auto"/>
        <w:jc w:val="both"/>
        <w:rPr>
          <w:rFonts w:ascii="Times New Roman" w:hAnsi="Times New Roman" w:cs="Times New Roman"/>
        </w:rPr>
      </w:pPr>
      <w:r w:rsidRPr="002E491C">
        <w:rPr>
          <w:rFonts w:ascii="Times New Roman" w:hAnsi="Times New Roman" w:cs="Times New Roman"/>
        </w:rPr>
        <w:t>Žadatel požádal o odejmutí svěřeného majetku z důvodu přebytečnosti, viz. příloha č. 1.</w:t>
      </w:r>
    </w:p>
    <w:p w14:paraId="16BB53A3" w14:textId="77777777" w:rsidR="005A346B" w:rsidRPr="002E491C" w:rsidRDefault="005A346B" w:rsidP="00FE2DD3">
      <w:pPr>
        <w:spacing w:after="0" w:line="276" w:lineRule="auto"/>
        <w:jc w:val="both"/>
        <w:rPr>
          <w:rFonts w:ascii="Times New Roman" w:hAnsi="Times New Roman" w:cs="Times New Roman"/>
          <w:highlight w:val="yellow"/>
        </w:rPr>
      </w:pPr>
    </w:p>
    <w:p w14:paraId="0BAE0F43" w14:textId="77777777" w:rsidR="005A346B" w:rsidRPr="002E491C" w:rsidRDefault="005A346B" w:rsidP="00FE2DD3">
      <w:pPr>
        <w:spacing w:after="0" w:line="276" w:lineRule="auto"/>
        <w:jc w:val="both"/>
        <w:rPr>
          <w:rFonts w:ascii="Times New Roman" w:hAnsi="Times New Roman" w:cs="Times New Roman"/>
          <w:highlight w:val="yellow"/>
        </w:rPr>
      </w:pPr>
    </w:p>
    <w:p w14:paraId="315626CC" w14:textId="6B96DADE" w:rsidR="005A346B" w:rsidRPr="002E491C" w:rsidRDefault="005A346B" w:rsidP="00FE2DD3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E491C">
        <w:rPr>
          <w:rFonts w:ascii="Times New Roman" w:hAnsi="Times New Roman" w:cs="Times New Roman"/>
          <w:b/>
          <w:bCs/>
          <w:u w:val="single"/>
        </w:rPr>
        <w:t>Informace</w:t>
      </w:r>
    </w:p>
    <w:p w14:paraId="56D941FB" w14:textId="0E05A2B6" w:rsidR="005A346B" w:rsidRPr="002E491C" w:rsidRDefault="005A346B" w:rsidP="00FE2DD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CA08A69" w14:textId="49DD5A5B" w:rsidR="005A346B" w:rsidRPr="002E491C" w:rsidRDefault="005A346B" w:rsidP="00FE2DD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E491C">
        <w:rPr>
          <w:rFonts w:ascii="Times New Roman" w:hAnsi="Times New Roman" w:cs="Times New Roman"/>
        </w:rPr>
        <w:t xml:space="preserve">Odbor majetkový obdržel žádost </w:t>
      </w:r>
      <w:r w:rsidR="00165A6F" w:rsidRPr="002E491C">
        <w:rPr>
          <w:rFonts w:ascii="Times New Roman" w:hAnsi="Times New Roman" w:cs="Times New Roman"/>
        </w:rPr>
        <w:t xml:space="preserve">(viz příloha č. 1) </w:t>
      </w:r>
      <w:r w:rsidRPr="002E491C">
        <w:rPr>
          <w:rFonts w:ascii="Times New Roman" w:hAnsi="Times New Roman" w:cs="Times New Roman"/>
        </w:rPr>
        <w:t xml:space="preserve">od </w:t>
      </w:r>
      <w:r w:rsidR="00F5245B" w:rsidRPr="002E491C">
        <w:rPr>
          <w:rFonts w:ascii="Times New Roman" w:hAnsi="Times New Roman" w:cs="Times New Roman"/>
        </w:rPr>
        <w:t>NDM, p. o.</w:t>
      </w:r>
      <w:r w:rsidRPr="002E491C">
        <w:rPr>
          <w:rFonts w:ascii="Times New Roman" w:hAnsi="Times New Roman" w:cs="Times New Roman"/>
        </w:rPr>
        <w:t xml:space="preserve"> na odnětí svěřeného přebytečného dlouhodobého hmotného majetku v celkové pořizovací ceně </w:t>
      </w:r>
      <w:r w:rsidR="00F5245B" w:rsidRPr="002E491C">
        <w:rPr>
          <w:rFonts w:ascii="Times New Roman" w:hAnsi="Times New Roman" w:cs="Times New Roman"/>
        </w:rPr>
        <w:t xml:space="preserve">863 150 Kč. Zůstatková hodnota činí 445 947 Kč. </w:t>
      </w:r>
    </w:p>
    <w:p w14:paraId="0E71E082" w14:textId="77777777" w:rsidR="007E2E8E" w:rsidRPr="002E491C" w:rsidRDefault="007E2E8E" w:rsidP="00FE2DD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0E0B14E" w14:textId="5C6FFAA7" w:rsidR="00CA0A31" w:rsidRPr="002E491C" w:rsidRDefault="00CA0A31" w:rsidP="00FE2DD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BEB5FB4" w14:textId="77777777" w:rsidR="002E491C" w:rsidRPr="002E491C" w:rsidRDefault="002E491C" w:rsidP="00FE2DD3">
      <w:pPr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2E491C">
        <w:rPr>
          <w:rFonts w:ascii="Times New Roman" w:eastAsia="Calibri" w:hAnsi="Times New Roman" w:cs="Times New Roman"/>
          <w:b/>
          <w:bCs/>
          <w:u w:val="single"/>
        </w:rPr>
        <w:t>Stanovisko rady města</w:t>
      </w:r>
    </w:p>
    <w:p w14:paraId="1473BFBD" w14:textId="63D908C7" w:rsidR="002E491C" w:rsidRPr="002E491C" w:rsidRDefault="002E491C" w:rsidP="00FE2DD3">
      <w:pPr>
        <w:jc w:val="both"/>
        <w:rPr>
          <w:rFonts w:ascii="Times New Roman" w:eastAsia="Calibri" w:hAnsi="Times New Roman" w:cs="Times New Roman"/>
        </w:rPr>
      </w:pPr>
      <w:r w:rsidRPr="002E491C">
        <w:rPr>
          <w:rFonts w:ascii="Times New Roman" w:eastAsia="Calibri" w:hAnsi="Times New Roman" w:cs="Times New Roman"/>
        </w:rPr>
        <w:t xml:space="preserve">Rada města svým usnesením č. </w:t>
      </w:r>
      <w:r w:rsidR="00FE2DD3">
        <w:rPr>
          <w:rFonts w:ascii="Times New Roman" w:eastAsia="Calibri" w:hAnsi="Times New Roman" w:cs="Times New Roman"/>
        </w:rPr>
        <w:t>04123/RM2226/65</w:t>
      </w:r>
      <w:r w:rsidRPr="002E491C">
        <w:rPr>
          <w:rFonts w:ascii="Times New Roman" w:eastAsia="Calibri" w:hAnsi="Times New Roman" w:cs="Times New Roman"/>
        </w:rPr>
        <w:t xml:space="preserve"> ze dne </w:t>
      </w:r>
      <w:r w:rsidR="00FE2DD3">
        <w:rPr>
          <w:rFonts w:ascii="Times New Roman" w:eastAsia="Calibri" w:hAnsi="Times New Roman" w:cs="Times New Roman"/>
        </w:rPr>
        <w:t>30. 4. 2024</w:t>
      </w:r>
      <w:r w:rsidRPr="002E491C">
        <w:rPr>
          <w:rFonts w:ascii="Times New Roman" w:eastAsia="Calibri" w:hAnsi="Times New Roman" w:cs="Times New Roman"/>
        </w:rPr>
        <w:t xml:space="preserve"> doporučuje zastupitelstvu města Ostravy schválit dodatek č. 14 ke zřizovací listině příspěvkové organizace dle přílohy č. 2 tohoto materiálu.</w:t>
      </w:r>
    </w:p>
    <w:p w14:paraId="12FADE50" w14:textId="77777777" w:rsidR="002E491C" w:rsidRPr="002E491C" w:rsidRDefault="002E491C" w:rsidP="002E491C">
      <w:pPr>
        <w:rPr>
          <w:rFonts w:ascii="Times New Roman" w:eastAsia="Calibri" w:hAnsi="Times New Roman" w:cs="Times New Roman"/>
        </w:rPr>
      </w:pPr>
    </w:p>
    <w:p w14:paraId="3D2F65E6" w14:textId="77777777" w:rsidR="002E491C" w:rsidRPr="002E491C" w:rsidRDefault="002E491C" w:rsidP="002E491C">
      <w:pPr>
        <w:rPr>
          <w:rFonts w:ascii="Times New Roman" w:eastAsia="Calibri" w:hAnsi="Times New Roman" w:cs="Times New Roman"/>
          <w:b/>
          <w:bCs/>
          <w:u w:val="single"/>
        </w:rPr>
      </w:pPr>
      <w:r w:rsidRPr="002E491C">
        <w:rPr>
          <w:rFonts w:ascii="Times New Roman" w:eastAsia="Calibri" w:hAnsi="Times New Roman" w:cs="Times New Roman"/>
          <w:b/>
          <w:bCs/>
          <w:u w:val="single"/>
        </w:rPr>
        <w:t xml:space="preserve">Upozornění </w:t>
      </w:r>
    </w:p>
    <w:p w14:paraId="643C2CCF" w14:textId="77777777" w:rsidR="002E491C" w:rsidRPr="002E491C" w:rsidRDefault="002E491C" w:rsidP="002E491C">
      <w:pPr>
        <w:jc w:val="both"/>
        <w:rPr>
          <w:rFonts w:ascii="Times New Roman" w:eastAsia="Calibri" w:hAnsi="Times New Roman" w:cs="Times New Roman"/>
        </w:rPr>
      </w:pPr>
      <w:r w:rsidRPr="002E491C">
        <w:rPr>
          <w:rFonts w:ascii="Times New Roman" w:eastAsia="Calibri" w:hAnsi="Times New Roman" w:cs="Times New Roman"/>
        </w:rPr>
        <w:t xml:space="preserve">Tento materiál obsahuje informace podléhající ochraně osobních údajů, které by neměly být zveřejňovány dle zák. č. 106/1999 Sb., o svobodném přístupu k informacím, ve znění pozdějších předpisů, jelikož jsou chráněny zák. č. 110/2019 Sb., o zpracování osobních údajů. </w:t>
      </w:r>
    </w:p>
    <w:p w14:paraId="17360CB1" w14:textId="77777777" w:rsidR="00CA0A31" w:rsidRPr="00CA0A31" w:rsidRDefault="00CA0A31" w:rsidP="00CA0A31">
      <w:pPr>
        <w:jc w:val="both"/>
        <w:rPr>
          <w:rFonts w:ascii="Times New Roman" w:hAnsi="Times New Roman" w:cs="Times New Roman"/>
        </w:rPr>
      </w:pPr>
    </w:p>
    <w:sectPr w:rsidR="00CA0A31" w:rsidRPr="00CA0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519FF"/>
    <w:multiLevelType w:val="hybridMultilevel"/>
    <w:tmpl w:val="7DEC2982"/>
    <w:lvl w:ilvl="0" w:tplc="ADA294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664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31"/>
    <w:rsid w:val="00165A6F"/>
    <w:rsid w:val="00267AC4"/>
    <w:rsid w:val="002E491C"/>
    <w:rsid w:val="002F6A0E"/>
    <w:rsid w:val="00472725"/>
    <w:rsid w:val="004D2E19"/>
    <w:rsid w:val="005A346B"/>
    <w:rsid w:val="00663C9D"/>
    <w:rsid w:val="00795E9D"/>
    <w:rsid w:val="007E2E8E"/>
    <w:rsid w:val="008F293B"/>
    <w:rsid w:val="009A2D49"/>
    <w:rsid w:val="00A90224"/>
    <w:rsid w:val="00AA15FF"/>
    <w:rsid w:val="00B43A7C"/>
    <w:rsid w:val="00BA3187"/>
    <w:rsid w:val="00CA0A31"/>
    <w:rsid w:val="00D14789"/>
    <w:rsid w:val="00F5245B"/>
    <w:rsid w:val="00FE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E8F2"/>
  <w15:chartTrackingRefBased/>
  <w15:docId w15:val="{F2115852-01F0-49F2-932C-97DEDEDC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4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Pavlína</dc:creator>
  <cp:keywords/>
  <dc:description/>
  <cp:lastModifiedBy>Pospíšilová Pavlína</cp:lastModifiedBy>
  <cp:revision>10</cp:revision>
  <cp:lastPrinted>2024-05-09T05:29:00Z</cp:lastPrinted>
  <dcterms:created xsi:type="dcterms:W3CDTF">2024-01-04T07:44:00Z</dcterms:created>
  <dcterms:modified xsi:type="dcterms:W3CDTF">2024-05-09T05:29:00Z</dcterms:modified>
</cp:coreProperties>
</file>