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B00F" w14:textId="56779B1D" w:rsidR="00833C41" w:rsidRDefault="00D3418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62874">
        <w:rPr>
          <w:rFonts w:ascii="Times New Roman" w:hAnsi="Times New Roman" w:cs="Times New Roman"/>
          <w:b/>
          <w:bCs/>
          <w:sz w:val="28"/>
          <w:szCs w:val="28"/>
        </w:rPr>
        <w:t>Důvodová zpráva</w:t>
      </w:r>
    </w:p>
    <w:p w14:paraId="4B1B8B18" w14:textId="37F01AC4" w:rsidR="001F2357" w:rsidRPr="00517D54" w:rsidRDefault="00BD7FB7" w:rsidP="00517D5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D54">
        <w:rPr>
          <w:rFonts w:ascii="Times New Roman" w:hAnsi="Times New Roman" w:cs="Times New Roman"/>
          <w:b/>
          <w:bCs/>
          <w:sz w:val="24"/>
          <w:szCs w:val="24"/>
        </w:rPr>
        <w:t>Odejmutí majetku</w:t>
      </w:r>
      <w:r w:rsidR="00517D54" w:rsidRPr="00517D54">
        <w:rPr>
          <w:rFonts w:ascii="Times New Roman" w:hAnsi="Times New Roman" w:cs="Times New Roman"/>
          <w:b/>
          <w:bCs/>
          <w:sz w:val="24"/>
          <w:szCs w:val="24"/>
        </w:rPr>
        <w:t xml:space="preserve"> ze svěření městskému obvodu Slezská Ostrava, a to </w:t>
      </w:r>
      <w:r w:rsidR="001F2357" w:rsidRPr="00517D54">
        <w:rPr>
          <w:rFonts w:ascii="Times New Roman" w:hAnsi="Times New Roman" w:cs="Times New Roman"/>
          <w:b/>
          <w:bCs/>
          <w:sz w:val="24"/>
          <w:szCs w:val="24"/>
        </w:rPr>
        <w:t>světlené signalizační zařízení včetně koordinačního kabelu (SSZ) ul. Bohumínská (přechod pro chodce č. 2055 u sídliště Kamenec) v k.ú. Slezská Ostrava, obec Ostrava, v účetní hodnotě 3</w:t>
      </w:r>
      <w:r w:rsidR="00517D5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1F2357" w:rsidRPr="00517D54">
        <w:rPr>
          <w:rFonts w:ascii="Times New Roman" w:hAnsi="Times New Roman" w:cs="Times New Roman"/>
          <w:b/>
          <w:bCs/>
          <w:sz w:val="24"/>
          <w:szCs w:val="24"/>
        </w:rPr>
        <w:t>354</w:t>
      </w:r>
      <w:r w:rsidR="00517D5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2357" w:rsidRPr="00517D54">
        <w:rPr>
          <w:rFonts w:ascii="Times New Roman" w:hAnsi="Times New Roman" w:cs="Times New Roman"/>
          <w:b/>
          <w:bCs/>
          <w:sz w:val="24"/>
          <w:szCs w:val="24"/>
        </w:rPr>
        <w:t>532,46 Kč.</w:t>
      </w:r>
    </w:p>
    <w:p w14:paraId="69B1D96F" w14:textId="620C3BFC" w:rsidR="00D37366" w:rsidRPr="00517D54" w:rsidRDefault="001F2357" w:rsidP="00517D5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D54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C87EBC" w:rsidRPr="00517D54">
        <w:rPr>
          <w:rFonts w:ascii="Times New Roman" w:hAnsi="Times New Roman" w:cs="Times New Roman"/>
          <w:b/>
          <w:bCs/>
          <w:sz w:val="24"/>
          <w:szCs w:val="24"/>
        </w:rPr>
        <w:t xml:space="preserve">ýstavbu </w:t>
      </w:r>
      <w:r w:rsidRPr="00517D54">
        <w:rPr>
          <w:rFonts w:ascii="Times New Roman" w:hAnsi="Times New Roman" w:cs="Times New Roman"/>
          <w:b/>
          <w:bCs/>
          <w:sz w:val="24"/>
          <w:szCs w:val="24"/>
        </w:rPr>
        <w:t xml:space="preserve">SSZ </w:t>
      </w:r>
      <w:r w:rsidR="00C87EBC" w:rsidRPr="00517D54">
        <w:rPr>
          <w:rFonts w:ascii="Times New Roman" w:hAnsi="Times New Roman" w:cs="Times New Roman"/>
          <w:b/>
          <w:bCs/>
          <w:sz w:val="24"/>
          <w:szCs w:val="24"/>
        </w:rPr>
        <w:t>realizoval městský obvod S</w:t>
      </w:r>
      <w:r w:rsidRPr="00517D54">
        <w:rPr>
          <w:rFonts w:ascii="Times New Roman" w:hAnsi="Times New Roman" w:cs="Times New Roman"/>
          <w:b/>
          <w:bCs/>
          <w:sz w:val="24"/>
          <w:szCs w:val="24"/>
        </w:rPr>
        <w:t>lezská Ostrava v rámci stavby „Regenerace sídliště Kamenec I. etapa“.</w:t>
      </w:r>
    </w:p>
    <w:p w14:paraId="1D6EAAAA" w14:textId="5725472F" w:rsidR="00D37366" w:rsidRPr="00517D54" w:rsidRDefault="001F2357" w:rsidP="00517D5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D54">
        <w:rPr>
          <w:rFonts w:ascii="Times New Roman" w:hAnsi="Times New Roman" w:cs="Times New Roman"/>
          <w:b/>
          <w:bCs/>
          <w:sz w:val="24"/>
          <w:szCs w:val="24"/>
        </w:rPr>
        <w:t>SSZ</w:t>
      </w:r>
      <w:r w:rsidR="00D37366" w:rsidRPr="00517D54">
        <w:rPr>
          <w:rFonts w:ascii="Times New Roman" w:hAnsi="Times New Roman" w:cs="Times New Roman"/>
          <w:b/>
          <w:bCs/>
          <w:sz w:val="24"/>
          <w:szCs w:val="24"/>
        </w:rPr>
        <w:t xml:space="preserve"> spravují Ostravské komunikace a.s. na základě příkazní smlouvy ev. č. 2499/2018/OD ze dne 28.06.2018.</w:t>
      </w:r>
    </w:p>
    <w:p w14:paraId="33323D23" w14:textId="77777777" w:rsidR="00D37366" w:rsidRDefault="00D37366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1A768C" w14:textId="77777777" w:rsidR="00517D54" w:rsidRPr="00BD7FB7" w:rsidRDefault="00517D54" w:rsidP="00D3736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868353" w14:textId="389A78B2" w:rsidR="00D34183" w:rsidRPr="00062874" w:rsidRDefault="00D34183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Předmět</w:t>
      </w:r>
    </w:p>
    <w:p w14:paraId="75395B15" w14:textId="7161E383" w:rsidR="001A6EFD" w:rsidRPr="00062874" w:rsidRDefault="00D34183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>Odejmutí majetku ze svěření městské</w:t>
      </w:r>
      <w:r w:rsidR="00517D54">
        <w:rPr>
          <w:rFonts w:ascii="Times New Roman" w:hAnsi="Times New Roman" w:cs="Times New Roman"/>
        </w:rPr>
        <w:t>mu</w:t>
      </w:r>
      <w:r w:rsidRPr="00062874">
        <w:rPr>
          <w:rFonts w:ascii="Times New Roman" w:hAnsi="Times New Roman" w:cs="Times New Roman"/>
        </w:rPr>
        <w:t xml:space="preserve"> obvodu </w:t>
      </w:r>
      <w:r w:rsidR="001F2357">
        <w:rPr>
          <w:rFonts w:ascii="Times New Roman" w:hAnsi="Times New Roman" w:cs="Times New Roman"/>
        </w:rPr>
        <w:t xml:space="preserve">Slezská Ostrava </w:t>
      </w:r>
      <w:r w:rsidR="001A6EFD" w:rsidRPr="00062874">
        <w:rPr>
          <w:rFonts w:ascii="Times New Roman" w:hAnsi="Times New Roman" w:cs="Times New Roman"/>
        </w:rPr>
        <w:t>v souladu s ustanovením §132 odst. 1 zákona č.</w:t>
      </w:r>
      <w:r w:rsidR="00E16E19">
        <w:rPr>
          <w:rFonts w:ascii="Times New Roman" w:hAnsi="Times New Roman" w:cs="Times New Roman"/>
        </w:rPr>
        <w:t> </w:t>
      </w:r>
      <w:r w:rsidR="001A6EFD" w:rsidRPr="00062874">
        <w:rPr>
          <w:rFonts w:ascii="Times New Roman" w:hAnsi="Times New Roman" w:cs="Times New Roman"/>
        </w:rPr>
        <w:t xml:space="preserve">128/2000 Sb., o obcích (obecní zřízení), ve znění pozdějších předpisů, a to: </w:t>
      </w:r>
    </w:p>
    <w:p w14:paraId="49DC4A7C" w14:textId="77777777" w:rsidR="00B016BF" w:rsidRDefault="00B016BF" w:rsidP="00B016BF">
      <w:pPr>
        <w:pStyle w:val="Odstavecseseznamem"/>
        <w:jc w:val="both"/>
        <w:rPr>
          <w:rFonts w:ascii="Times New Roman" w:hAnsi="Times New Roman" w:cs="Times New Roman"/>
        </w:rPr>
      </w:pPr>
    </w:p>
    <w:p w14:paraId="191504A8" w14:textId="54A630C3" w:rsidR="00D34183" w:rsidRDefault="001F2357" w:rsidP="00B016BF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Světelné signalizační zařízení včetně koordinačního kabelu (dále jen SSZ) </w:t>
      </w:r>
      <w:r w:rsidR="00506E59" w:rsidRPr="00B016BF">
        <w:rPr>
          <w:rFonts w:ascii="Times New Roman" w:hAnsi="Times New Roman" w:cs="Times New Roman"/>
        </w:rPr>
        <w:t xml:space="preserve"> ul.</w:t>
      </w:r>
      <w:r>
        <w:rPr>
          <w:rFonts w:ascii="Times New Roman" w:hAnsi="Times New Roman" w:cs="Times New Roman"/>
        </w:rPr>
        <w:t xml:space="preserve"> Bohumínská (přechod pro chodce č. 2055 u sídliště Kamenec)</w:t>
      </w:r>
      <w:r w:rsidR="00AA74D6">
        <w:rPr>
          <w:rFonts w:ascii="Times New Roman" w:hAnsi="Times New Roman" w:cs="Times New Roman"/>
        </w:rPr>
        <w:t>, umístěné na pozemku parc. č. 1466/1, 1478/1, 1539/1, 1544/1, 5595/1 a 5595/2 vše</w:t>
      </w:r>
      <w:r>
        <w:rPr>
          <w:rFonts w:ascii="Times New Roman" w:hAnsi="Times New Roman" w:cs="Times New Roman"/>
        </w:rPr>
        <w:t xml:space="preserve"> v k.ú. Slezská Ostrava, obec Ostrava,  e</w:t>
      </w:r>
      <w:r w:rsidR="00B016BF">
        <w:rPr>
          <w:rFonts w:ascii="Times New Roman" w:hAnsi="Times New Roman" w:cs="Times New Roman"/>
        </w:rPr>
        <w:t>vidov</w:t>
      </w:r>
      <w:r>
        <w:rPr>
          <w:rFonts w:ascii="Times New Roman" w:hAnsi="Times New Roman" w:cs="Times New Roman"/>
        </w:rPr>
        <w:t>á</w:t>
      </w:r>
      <w:r w:rsidR="00B016B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o</w:t>
      </w:r>
      <w:r w:rsidR="00B016BF">
        <w:rPr>
          <w:rFonts w:ascii="Times New Roman" w:hAnsi="Times New Roman" w:cs="Times New Roman"/>
        </w:rPr>
        <w:t xml:space="preserve"> </w:t>
      </w:r>
      <w:r w:rsidR="001A6EFD" w:rsidRPr="00B016BF">
        <w:rPr>
          <w:rFonts w:ascii="Times New Roman" w:hAnsi="Times New Roman" w:cs="Times New Roman"/>
        </w:rPr>
        <w:t xml:space="preserve">v účetní hodnotě </w:t>
      </w:r>
      <w:r>
        <w:rPr>
          <w:rFonts w:ascii="Times New Roman" w:hAnsi="Times New Roman" w:cs="Times New Roman"/>
        </w:rPr>
        <w:t>3.354.532,46 Kč</w:t>
      </w:r>
      <w:r w:rsidR="00346044">
        <w:rPr>
          <w:rFonts w:ascii="Times New Roman" w:hAnsi="Times New Roman" w:cs="Times New Roman"/>
        </w:rPr>
        <w:t>.</w:t>
      </w:r>
    </w:p>
    <w:p w14:paraId="77D916E0" w14:textId="77777777" w:rsidR="00B016BF" w:rsidRDefault="00B016BF" w:rsidP="00B016BF">
      <w:pPr>
        <w:pStyle w:val="Odstavecseseznamem"/>
        <w:ind w:left="1080"/>
        <w:jc w:val="both"/>
        <w:rPr>
          <w:rFonts w:ascii="Times New Roman" w:hAnsi="Times New Roman" w:cs="Times New Roman"/>
        </w:rPr>
      </w:pPr>
    </w:p>
    <w:p w14:paraId="539C51F7" w14:textId="0032CCE9" w:rsidR="001A6EFD" w:rsidRPr="00062874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a převzetí tohoto majetku dle </w:t>
      </w:r>
      <w:r w:rsidR="00B9569C">
        <w:rPr>
          <w:rFonts w:ascii="Times New Roman" w:hAnsi="Times New Roman" w:cs="Times New Roman"/>
        </w:rPr>
        <w:t>zápisu o předání převzetí movité věci (</w:t>
      </w:r>
      <w:r w:rsidRPr="00062874">
        <w:rPr>
          <w:rFonts w:ascii="Times New Roman" w:hAnsi="Times New Roman" w:cs="Times New Roman"/>
        </w:rPr>
        <w:t>předávací</w:t>
      </w:r>
      <w:r w:rsidR="004845C0">
        <w:rPr>
          <w:rFonts w:ascii="Times New Roman" w:hAnsi="Times New Roman" w:cs="Times New Roman"/>
        </w:rPr>
        <w:t>h</w:t>
      </w:r>
      <w:r w:rsidR="001F2357">
        <w:rPr>
          <w:rFonts w:ascii="Times New Roman" w:hAnsi="Times New Roman" w:cs="Times New Roman"/>
        </w:rPr>
        <w:t>o</w:t>
      </w:r>
      <w:r w:rsidRPr="00062874">
        <w:rPr>
          <w:rFonts w:ascii="Times New Roman" w:hAnsi="Times New Roman" w:cs="Times New Roman"/>
        </w:rPr>
        <w:t xml:space="preserve"> protokol</w:t>
      </w:r>
      <w:r w:rsidR="001F2357">
        <w:rPr>
          <w:rFonts w:ascii="Times New Roman" w:hAnsi="Times New Roman" w:cs="Times New Roman"/>
        </w:rPr>
        <w:t>u</w:t>
      </w:r>
      <w:r w:rsidR="00B9569C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>, kter</w:t>
      </w:r>
      <w:r w:rsidR="001F2357">
        <w:rPr>
          <w:rFonts w:ascii="Times New Roman" w:hAnsi="Times New Roman" w:cs="Times New Roman"/>
        </w:rPr>
        <w:t>ý</w:t>
      </w:r>
      <w:r w:rsidRPr="00062874">
        <w:rPr>
          <w:rFonts w:ascii="Times New Roman" w:hAnsi="Times New Roman" w:cs="Times New Roman"/>
        </w:rPr>
        <w:t xml:space="preserve"> </w:t>
      </w:r>
      <w:r w:rsidR="004845C0">
        <w:rPr>
          <w:rFonts w:ascii="Times New Roman" w:hAnsi="Times New Roman" w:cs="Times New Roman"/>
        </w:rPr>
        <w:t>j</w:t>
      </w:r>
      <w:r w:rsidR="001F2357">
        <w:rPr>
          <w:rFonts w:ascii="Times New Roman" w:hAnsi="Times New Roman" w:cs="Times New Roman"/>
        </w:rPr>
        <w:t>e</w:t>
      </w:r>
      <w:r w:rsidRPr="00062874">
        <w:rPr>
          <w:rFonts w:ascii="Times New Roman" w:hAnsi="Times New Roman" w:cs="Times New Roman"/>
        </w:rPr>
        <w:t xml:space="preserve"> přílohou č.</w:t>
      </w:r>
      <w:r w:rsidR="003E6745">
        <w:rPr>
          <w:rFonts w:ascii="Times New Roman" w:hAnsi="Times New Roman" w:cs="Times New Roman"/>
        </w:rPr>
        <w:t xml:space="preserve"> 4</w:t>
      </w:r>
      <w:r w:rsidR="007F7A17">
        <w:rPr>
          <w:rFonts w:ascii="Times New Roman" w:hAnsi="Times New Roman" w:cs="Times New Roman"/>
        </w:rPr>
        <w:t xml:space="preserve"> </w:t>
      </w:r>
      <w:r w:rsidRPr="00062874">
        <w:rPr>
          <w:rFonts w:ascii="Times New Roman" w:hAnsi="Times New Roman" w:cs="Times New Roman"/>
        </w:rPr>
        <w:t xml:space="preserve">předloženého </w:t>
      </w:r>
      <w:r w:rsidR="001F2357">
        <w:rPr>
          <w:rFonts w:ascii="Times New Roman" w:hAnsi="Times New Roman" w:cs="Times New Roman"/>
        </w:rPr>
        <w:t>m</w:t>
      </w:r>
      <w:r w:rsidRPr="00062874">
        <w:rPr>
          <w:rFonts w:ascii="Times New Roman" w:hAnsi="Times New Roman" w:cs="Times New Roman"/>
        </w:rPr>
        <w:t>ateriálu do</w:t>
      </w:r>
      <w:r w:rsidR="004C2B56">
        <w:rPr>
          <w:rFonts w:ascii="Times New Roman" w:hAnsi="Times New Roman" w:cs="Times New Roman"/>
        </w:rPr>
        <w:t> </w:t>
      </w:r>
      <w:r w:rsidRPr="00062874">
        <w:rPr>
          <w:rFonts w:ascii="Times New Roman" w:hAnsi="Times New Roman" w:cs="Times New Roman"/>
        </w:rPr>
        <w:t xml:space="preserve">majetkové evidence </w:t>
      </w:r>
      <w:r w:rsidR="00EB2320" w:rsidRPr="00062874">
        <w:rPr>
          <w:rFonts w:ascii="Times New Roman" w:hAnsi="Times New Roman" w:cs="Times New Roman"/>
        </w:rPr>
        <w:t xml:space="preserve">statutárního města Ostrava (dále jen </w:t>
      </w:r>
      <w:r w:rsidRPr="00062874">
        <w:rPr>
          <w:rFonts w:ascii="Times New Roman" w:hAnsi="Times New Roman" w:cs="Times New Roman"/>
        </w:rPr>
        <w:t>SMO</w:t>
      </w:r>
      <w:r w:rsidR="00EB2320" w:rsidRPr="00062874">
        <w:rPr>
          <w:rFonts w:ascii="Times New Roman" w:hAnsi="Times New Roman" w:cs="Times New Roman"/>
        </w:rPr>
        <w:t>)</w:t>
      </w:r>
      <w:r w:rsidRPr="00062874">
        <w:rPr>
          <w:rFonts w:ascii="Times New Roman" w:hAnsi="Times New Roman" w:cs="Times New Roman"/>
        </w:rPr>
        <w:t xml:space="preserve">. </w:t>
      </w:r>
    </w:p>
    <w:p w14:paraId="5F85557C" w14:textId="3946918F" w:rsidR="001A6EFD" w:rsidRPr="00062874" w:rsidRDefault="001A6EF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Situace</w:t>
      </w:r>
    </w:p>
    <w:p w14:paraId="634AFBC1" w14:textId="7501F9A1" w:rsidR="001A6EFD" w:rsidRDefault="001A6EFD" w:rsidP="0081672A">
      <w:pPr>
        <w:jc w:val="both"/>
        <w:rPr>
          <w:rFonts w:ascii="Times New Roman" w:hAnsi="Times New Roman" w:cs="Times New Roman"/>
        </w:rPr>
      </w:pPr>
      <w:r w:rsidRPr="00062874">
        <w:rPr>
          <w:rFonts w:ascii="Times New Roman" w:hAnsi="Times New Roman" w:cs="Times New Roman"/>
        </w:rPr>
        <w:t xml:space="preserve">Městský obvod </w:t>
      </w:r>
      <w:r w:rsidR="00506E59">
        <w:rPr>
          <w:rFonts w:ascii="Times New Roman" w:hAnsi="Times New Roman" w:cs="Times New Roman"/>
        </w:rPr>
        <w:t>S</w:t>
      </w:r>
      <w:r w:rsidR="0045126C">
        <w:rPr>
          <w:rFonts w:ascii="Times New Roman" w:hAnsi="Times New Roman" w:cs="Times New Roman"/>
        </w:rPr>
        <w:t xml:space="preserve">lezská Ostrava </w:t>
      </w:r>
      <w:r w:rsidR="00A75D70">
        <w:rPr>
          <w:rFonts w:ascii="Times New Roman" w:hAnsi="Times New Roman" w:cs="Times New Roman"/>
        </w:rPr>
        <w:t xml:space="preserve">(dále jen MOb </w:t>
      </w:r>
      <w:r w:rsidR="0045126C">
        <w:rPr>
          <w:rFonts w:ascii="Times New Roman" w:hAnsi="Times New Roman" w:cs="Times New Roman"/>
        </w:rPr>
        <w:t>SL</w:t>
      </w:r>
      <w:r w:rsidR="00517D54">
        <w:rPr>
          <w:rFonts w:ascii="Times New Roman" w:hAnsi="Times New Roman" w:cs="Times New Roman"/>
        </w:rPr>
        <w:t>E</w:t>
      </w:r>
      <w:r w:rsidR="00A75D70">
        <w:rPr>
          <w:rFonts w:ascii="Times New Roman" w:hAnsi="Times New Roman" w:cs="Times New Roman"/>
        </w:rPr>
        <w:t xml:space="preserve">) </w:t>
      </w:r>
      <w:r w:rsidRPr="00062874">
        <w:rPr>
          <w:rFonts w:ascii="Times New Roman" w:hAnsi="Times New Roman" w:cs="Times New Roman"/>
        </w:rPr>
        <w:t xml:space="preserve">eviduje v majetku </w:t>
      </w:r>
      <w:r w:rsidR="0045126C">
        <w:rPr>
          <w:rFonts w:ascii="Times New Roman" w:hAnsi="Times New Roman" w:cs="Times New Roman"/>
        </w:rPr>
        <w:t>SSZ včetně koordinačního kabelu umístěn na pozemcích parc. č. 1466/1, 1478/1, 1539/1, 1544/1, 5595/1 a 5595/2 vše v k.ú. Slezská Ostrava, obec Ostrava. Výstavbu SSZ realizoval v roce 2022 MOb SL v rámci stavby „Regenerace sídliště Kamenec I. etapa“</w:t>
      </w:r>
      <w:r w:rsidR="00CC24AB">
        <w:rPr>
          <w:rFonts w:ascii="Times New Roman" w:hAnsi="Times New Roman" w:cs="Times New Roman"/>
        </w:rPr>
        <w:t xml:space="preserve"> .</w:t>
      </w:r>
      <w:r w:rsidR="00643CE2">
        <w:rPr>
          <w:rFonts w:ascii="Times New Roman" w:hAnsi="Times New Roman" w:cs="Times New Roman"/>
        </w:rPr>
        <w:t xml:space="preserve"> Situační zákres je přílohou č. 1 předloženého materiálu.</w:t>
      </w:r>
    </w:p>
    <w:p w14:paraId="61FD1317" w14:textId="53621665" w:rsidR="006659C5" w:rsidRDefault="006659C5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Pozemky parc. č. 1466/1, 1</w:t>
      </w:r>
      <w:r w:rsidR="003E674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78/1</w:t>
      </w:r>
      <w:r w:rsidR="003E6745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1539/1 a 1544/1 v k.ú. Slezská Ostrava, obec Ostrava jsou ve </w:t>
      </w:r>
      <w:r w:rsidR="003E6745">
        <w:rPr>
          <w:rFonts w:ascii="Times New Roman" w:hAnsi="Times New Roman" w:cs="Times New Roman"/>
        </w:rPr>
        <w:t>SMO</w:t>
      </w:r>
      <w:r>
        <w:rPr>
          <w:rFonts w:ascii="Times New Roman" w:hAnsi="Times New Roman" w:cs="Times New Roman"/>
        </w:rPr>
        <w:t>, svěřené MOb SL</w:t>
      </w:r>
      <w:r w:rsidR="00517D5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. </w:t>
      </w:r>
    </w:p>
    <w:p w14:paraId="55ADE1C7" w14:textId="798A82AF" w:rsidR="006C3E8E" w:rsidRDefault="006659C5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Pozemky parc. č. 5595/1 a 5595/2 jsou ve vlastnictví Moravskoslezské kraje, svěřené </w:t>
      </w:r>
      <w:r w:rsidR="003E674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právě silnic </w:t>
      </w:r>
      <w:r w:rsidR="003E674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oravskoslezského kraje</w:t>
      </w:r>
      <w:r w:rsidR="00265B8E">
        <w:rPr>
          <w:rFonts w:ascii="Times New Roman" w:hAnsi="Times New Roman" w:cs="Times New Roman"/>
        </w:rPr>
        <w:t xml:space="preserve"> (dále jen MSK)</w:t>
      </w:r>
      <w:r>
        <w:rPr>
          <w:rFonts w:ascii="Times New Roman" w:hAnsi="Times New Roman" w:cs="Times New Roman"/>
        </w:rPr>
        <w:t xml:space="preserve">. </w:t>
      </w:r>
      <w:r w:rsidR="005F109F">
        <w:rPr>
          <w:rFonts w:ascii="Times New Roman" w:hAnsi="Times New Roman" w:cs="Times New Roman"/>
        </w:rPr>
        <w:t>Na pozem</w:t>
      </w:r>
      <w:r>
        <w:rPr>
          <w:rFonts w:ascii="Times New Roman" w:hAnsi="Times New Roman" w:cs="Times New Roman"/>
        </w:rPr>
        <w:t xml:space="preserve">ku </w:t>
      </w:r>
      <w:r w:rsidR="005F109F">
        <w:rPr>
          <w:rFonts w:ascii="Times New Roman" w:hAnsi="Times New Roman" w:cs="Times New Roman"/>
        </w:rPr>
        <w:t xml:space="preserve">parc. č. </w:t>
      </w:r>
      <w:r>
        <w:rPr>
          <w:rFonts w:ascii="Times New Roman" w:hAnsi="Times New Roman" w:cs="Times New Roman"/>
        </w:rPr>
        <w:t>5595/</w:t>
      </w:r>
      <w:r w:rsidR="00517D54">
        <w:rPr>
          <w:rFonts w:ascii="Times New Roman" w:hAnsi="Times New Roman" w:cs="Times New Roman"/>
        </w:rPr>
        <w:t>1 a 5595/</w:t>
      </w:r>
      <w:r>
        <w:rPr>
          <w:rFonts w:ascii="Times New Roman" w:hAnsi="Times New Roman" w:cs="Times New Roman"/>
        </w:rPr>
        <w:t>2</w:t>
      </w:r>
      <w:r w:rsidR="005F109F">
        <w:rPr>
          <w:rFonts w:ascii="Times New Roman" w:hAnsi="Times New Roman" w:cs="Times New Roman"/>
        </w:rPr>
        <w:t xml:space="preserve"> v k.ú. </w:t>
      </w:r>
      <w:r>
        <w:rPr>
          <w:rFonts w:ascii="Times New Roman" w:hAnsi="Times New Roman" w:cs="Times New Roman"/>
        </w:rPr>
        <w:t>Slezská Ostrava</w:t>
      </w:r>
      <w:r w:rsidR="005F109F">
        <w:rPr>
          <w:rFonts w:ascii="Times New Roman" w:hAnsi="Times New Roman" w:cs="Times New Roman"/>
        </w:rPr>
        <w:t>, obec Ostrava</w:t>
      </w:r>
      <w:r>
        <w:rPr>
          <w:rFonts w:ascii="Times New Roman" w:hAnsi="Times New Roman" w:cs="Times New Roman"/>
        </w:rPr>
        <w:t xml:space="preserve"> je zřízeno věcné břemeno ve prospěch oprávněného (SMO) služebnost, spočívající v právu zřídit a</w:t>
      </w:r>
      <w:r w:rsidR="00517D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provozovat, v právu vstupovat a vjíždět v souvislosti se zřízením, stavebními úpravami, opravami a</w:t>
      </w:r>
      <w:r w:rsidR="00517D5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 xml:space="preserve">provozováním kabelových rozvodů pro zařízení SSZ a indukčních smyček. </w:t>
      </w:r>
    </w:p>
    <w:p w14:paraId="2B5FF8F7" w14:textId="7222CFD3" w:rsidR="0081672A" w:rsidRPr="00062874" w:rsidRDefault="0081672A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>Informace</w:t>
      </w:r>
    </w:p>
    <w:p w14:paraId="76C05864" w14:textId="74E33861" w:rsidR="0081672A" w:rsidRDefault="00CC24AB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základě shora uvedené skutečnosti požádal MOb </w:t>
      </w:r>
      <w:r w:rsidR="001C7941">
        <w:rPr>
          <w:rFonts w:ascii="Times New Roman" w:hAnsi="Times New Roman" w:cs="Times New Roman"/>
        </w:rPr>
        <w:t>S</w:t>
      </w:r>
      <w:r w:rsidR="00AE528B">
        <w:rPr>
          <w:rFonts w:ascii="Times New Roman" w:hAnsi="Times New Roman" w:cs="Times New Roman"/>
        </w:rPr>
        <w:t>L</w:t>
      </w:r>
      <w:r w:rsidR="00517D54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 předan</w:t>
      </w:r>
      <w:r w:rsidR="00EC2B8B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a převzetí </w:t>
      </w:r>
      <w:r w:rsidR="00AE528B">
        <w:rPr>
          <w:rFonts w:ascii="Times New Roman" w:hAnsi="Times New Roman" w:cs="Times New Roman"/>
        </w:rPr>
        <w:t>SSZ včetně koordinačního kabelu</w:t>
      </w:r>
      <w:r w:rsidR="00CE3F8D">
        <w:rPr>
          <w:rFonts w:ascii="Times New Roman" w:hAnsi="Times New Roman" w:cs="Times New Roman"/>
        </w:rPr>
        <w:t xml:space="preserve"> do majetku a správy SMO</w:t>
      </w:r>
      <w:r>
        <w:rPr>
          <w:rFonts w:ascii="Times New Roman" w:hAnsi="Times New Roman" w:cs="Times New Roman"/>
        </w:rPr>
        <w:t>, a to d</w:t>
      </w:r>
      <w:r w:rsidR="0081672A" w:rsidRPr="00062874">
        <w:rPr>
          <w:rFonts w:ascii="Times New Roman" w:hAnsi="Times New Roman" w:cs="Times New Roman"/>
        </w:rPr>
        <w:t xml:space="preserve">le obecně závazné vyhlášky města č. </w:t>
      </w:r>
      <w:r w:rsidR="00E53513" w:rsidRPr="00062874">
        <w:rPr>
          <w:rFonts w:ascii="Times New Roman" w:hAnsi="Times New Roman" w:cs="Times New Roman"/>
        </w:rPr>
        <w:t>10/2022</w:t>
      </w:r>
      <w:r w:rsidR="0081672A" w:rsidRPr="00062874">
        <w:rPr>
          <w:rFonts w:ascii="Times New Roman" w:hAnsi="Times New Roman" w:cs="Times New Roman"/>
        </w:rPr>
        <w:t xml:space="preserve">, Statut města Ostravy, čl. 23 odst. </w:t>
      </w:r>
      <w:r w:rsidR="00E53513" w:rsidRPr="00062874">
        <w:rPr>
          <w:rFonts w:ascii="Times New Roman" w:hAnsi="Times New Roman" w:cs="Times New Roman"/>
        </w:rPr>
        <w:t>3</w:t>
      </w:r>
      <w:r w:rsidR="0081672A" w:rsidRPr="00062874">
        <w:rPr>
          <w:rFonts w:ascii="Times New Roman" w:hAnsi="Times New Roman" w:cs="Times New Roman"/>
        </w:rPr>
        <w:t xml:space="preserve"> </w:t>
      </w:r>
      <w:r w:rsidR="00EB2320" w:rsidRPr="00062874">
        <w:rPr>
          <w:rFonts w:ascii="Times New Roman" w:hAnsi="Times New Roman" w:cs="Times New Roman"/>
        </w:rPr>
        <w:t xml:space="preserve">písm. </w:t>
      </w:r>
      <w:r w:rsidR="009741B5" w:rsidRPr="00062874">
        <w:rPr>
          <w:rFonts w:ascii="Times New Roman" w:hAnsi="Times New Roman" w:cs="Times New Roman"/>
        </w:rPr>
        <w:t>a</w:t>
      </w:r>
      <w:r w:rsidR="00EB2320" w:rsidRPr="00062874">
        <w:rPr>
          <w:rFonts w:ascii="Times New Roman" w:hAnsi="Times New Roman" w:cs="Times New Roman"/>
        </w:rPr>
        <w:t>) 2</w:t>
      </w:r>
      <w:r w:rsidR="001C7941">
        <w:rPr>
          <w:rFonts w:ascii="Times New Roman" w:hAnsi="Times New Roman" w:cs="Times New Roman"/>
        </w:rPr>
        <w:t>)</w:t>
      </w:r>
      <w:r w:rsidR="00EB2320" w:rsidRPr="00062874">
        <w:rPr>
          <w:rFonts w:ascii="Times New Roman" w:hAnsi="Times New Roman" w:cs="Times New Roman"/>
        </w:rPr>
        <w:t xml:space="preserve"> městské obvody v samostatné působnosti zajišťují správu místních komunikací III. a IV. třídy včetně jejich součástí a příslušenství s</w:t>
      </w:r>
      <w:r w:rsidR="00AE528B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výjimkou</w:t>
      </w:r>
      <w:r w:rsidR="00AE528B">
        <w:rPr>
          <w:rFonts w:ascii="Times New Roman" w:hAnsi="Times New Roman" w:cs="Times New Roman"/>
        </w:rPr>
        <w:t xml:space="preserve"> světelně signalizačních zařízení sloužících k řízení provozu a organizace parkování a odstavování vozidel včetně jednotného technického vybavení parkovišť a místních komunikací.</w:t>
      </w:r>
    </w:p>
    <w:p w14:paraId="76F865B6" w14:textId="77777777" w:rsidR="00AE528B" w:rsidRDefault="00AE528B" w:rsidP="0081672A">
      <w:pPr>
        <w:jc w:val="both"/>
        <w:rPr>
          <w:rFonts w:ascii="Times New Roman" w:hAnsi="Times New Roman" w:cs="Times New Roman"/>
        </w:rPr>
      </w:pPr>
    </w:p>
    <w:p w14:paraId="167AFBC9" w14:textId="77777777" w:rsidR="00AE528B" w:rsidRDefault="00AE528B" w:rsidP="0081672A">
      <w:pPr>
        <w:jc w:val="both"/>
        <w:rPr>
          <w:rFonts w:ascii="Times New Roman" w:hAnsi="Times New Roman" w:cs="Times New Roman"/>
        </w:rPr>
      </w:pPr>
    </w:p>
    <w:p w14:paraId="0C6F671C" w14:textId="0D44A4E2" w:rsidR="00CC24AB" w:rsidRPr="00062874" w:rsidRDefault="00CC24AB" w:rsidP="00CC24A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lastRenderedPageBreak/>
        <w:t xml:space="preserve">Stanovisko městského obvodu </w:t>
      </w:r>
      <w:r>
        <w:rPr>
          <w:rFonts w:ascii="Times New Roman" w:hAnsi="Times New Roman" w:cs="Times New Roman"/>
          <w:b/>
          <w:bCs/>
          <w:u w:val="single"/>
        </w:rPr>
        <w:t>S</w:t>
      </w:r>
      <w:r w:rsidR="00AE528B">
        <w:rPr>
          <w:rFonts w:ascii="Times New Roman" w:hAnsi="Times New Roman" w:cs="Times New Roman"/>
          <w:b/>
          <w:bCs/>
          <w:u w:val="single"/>
        </w:rPr>
        <w:t>lezská Ostrava</w:t>
      </w:r>
    </w:p>
    <w:p w14:paraId="6BB88B78" w14:textId="0CB2C316" w:rsidR="004A2374" w:rsidRPr="001C7941" w:rsidRDefault="00AE528B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Rada </w:t>
      </w:r>
      <w:r w:rsidR="00CC24AB" w:rsidRPr="00062874">
        <w:rPr>
          <w:rFonts w:ascii="Times New Roman" w:hAnsi="Times New Roman" w:cs="Times New Roman"/>
        </w:rPr>
        <w:t xml:space="preserve">městského obvodu </w:t>
      </w:r>
      <w:r>
        <w:rPr>
          <w:rFonts w:ascii="Times New Roman" w:hAnsi="Times New Roman" w:cs="Times New Roman"/>
        </w:rPr>
        <w:t>Slezská Ostrava</w:t>
      </w:r>
      <w:r w:rsidR="00CC24AB" w:rsidRPr="00062874">
        <w:rPr>
          <w:rFonts w:ascii="Times New Roman" w:hAnsi="Times New Roman" w:cs="Times New Roman"/>
        </w:rPr>
        <w:t xml:space="preserve"> usnesením č. </w:t>
      </w:r>
      <w:r>
        <w:rPr>
          <w:rFonts w:ascii="Times New Roman" w:hAnsi="Times New Roman" w:cs="Times New Roman"/>
        </w:rPr>
        <w:t>4598/RMOb-Sle/1822/103</w:t>
      </w:r>
      <w:r w:rsidR="00CC24AB" w:rsidRPr="00062874">
        <w:rPr>
          <w:rFonts w:ascii="Times New Roman" w:hAnsi="Times New Roman" w:cs="Times New Roman"/>
        </w:rPr>
        <w:t xml:space="preserve"> ze dne </w:t>
      </w:r>
      <w:r>
        <w:rPr>
          <w:rFonts w:ascii="Times New Roman" w:hAnsi="Times New Roman" w:cs="Times New Roman"/>
        </w:rPr>
        <w:t>10.03.2022</w:t>
      </w:r>
      <w:r w:rsidR="00CC24AB" w:rsidRPr="00062874">
        <w:rPr>
          <w:rFonts w:ascii="Times New Roman" w:hAnsi="Times New Roman" w:cs="Times New Roman"/>
        </w:rPr>
        <w:t xml:space="preserve"> rozhodl</w:t>
      </w:r>
      <w:r>
        <w:rPr>
          <w:rFonts w:ascii="Times New Roman" w:hAnsi="Times New Roman" w:cs="Times New Roman"/>
        </w:rPr>
        <w:t>a</w:t>
      </w:r>
      <w:r w:rsidR="00CC24AB" w:rsidRPr="0006287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</w:t>
      </w:r>
      <w:r w:rsidR="00CC24AB" w:rsidRPr="00062874">
        <w:rPr>
          <w:rFonts w:ascii="Times New Roman" w:hAnsi="Times New Roman" w:cs="Times New Roman"/>
        </w:rPr>
        <w:t>před</w:t>
      </w:r>
      <w:r>
        <w:rPr>
          <w:rFonts w:ascii="Times New Roman" w:hAnsi="Times New Roman" w:cs="Times New Roman"/>
        </w:rPr>
        <w:t xml:space="preserve">ání SZZ </w:t>
      </w:r>
      <w:r w:rsidR="00CC24AB" w:rsidRPr="00062874">
        <w:rPr>
          <w:rFonts w:ascii="Times New Roman" w:hAnsi="Times New Roman" w:cs="Times New Roman"/>
        </w:rPr>
        <w:t>do majetku SMO</w:t>
      </w:r>
      <w:r w:rsidR="004A2374">
        <w:rPr>
          <w:rFonts w:ascii="Times New Roman" w:hAnsi="Times New Roman" w:cs="Times New Roman"/>
        </w:rPr>
        <w:t>,</w:t>
      </w:r>
      <w:r w:rsidR="00CC24AB" w:rsidRPr="00062874">
        <w:rPr>
          <w:rFonts w:ascii="Times New Roman" w:hAnsi="Times New Roman" w:cs="Times New Roman"/>
        </w:rPr>
        <w:t xml:space="preserve"> viz příloha č.</w:t>
      </w:r>
      <w:r w:rsidR="00F35588">
        <w:rPr>
          <w:rFonts w:ascii="Times New Roman" w:hAnsi="Times New Roman" w:cs="Times New Roman"/>
        </w:rPr>
        <w:t xml:space="preserve"> 3</w:t>
      </w:r>
      <w:r w:rsidR="00CC24AB" w:rsidRPr="00062874">
        <w:rPr>
          <w:rFonts w:ascii="Times New Roman" w:hAnsi="Times New Roman" w:cs="Times New Roman"/>
        </w:rPr>
        <w:t xml:space="preserve"> předloženého materiálu</w:t>
      </w:r>
      <w:r w:rsidR="004A2374">
        <w:rPr>
          <w:rFonts w:ascii="Times New Roman" w:hAnsi="Times New Roman" w:cs="Times New Roman"/>
        </w:rPr>
        <w:t>.</w:t>
      </w:r>
    </w:p>
    <w:p w14:paraId="5B7E50FA" w14:textId="0D743D06" w:rsidR="00EB2320" w:rsidRPr="00062874" w:rsidRDefault="00EB2320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062874">
        <w:rPr>
          <w:rFonts w:ascii="Times New Roman" w:hAnsi="Times New Roman" w:cs="Times New Roman"/>
          <w:b/>
          <w:bCs/>
          <w:u w:val="single"/>
        </w:rPr>
        <w:t xml:space="preserve">Stanovisko správce </w:t>
      </w:r>
      <w:r w:rsidR="000750AD">
        <w:rPr>
          <w:rFonts w:ascii="Times New Roman" w:hAnsi="Times New Roman" w:cs="Times New Roman"/>
          <w:b/>
          <w:bCs/>
          <w:u w:val="single"/>
        </w:rPr>
        <w:t>SSZ</w:t>
      </w:r>
    </w:p>
    <w:p w14:paraId="764DAC42" w14:textId="23EBA34B" w:rsidR="00EB2320" w:rsidRDefault="00F35588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062874">
        <w:rPr>
          <w:rFonts w:ascii="Times New Roman" w:hAnsi="Times New Roman" w:cs="Times New Roman"/>
        </w:rPr>
        <w:t>udoucí s</w:t>
      </w:r>
      <w:r w:rsidR="00EB2320" w:rsidRPr="00062874">
        <w:rPr>
          <w:rFonts w:ascii="Times New Roman" w:hAnsi="Times New Roman" w:cs="Times New Roman"/>
        </w:rPr>
        <w:t xml:space="preserve">právce </w:t>
      </w:r>
      <w:r w:rsidR="000750AD">
        <w:rPr>
          <w:rFonts w:ascii="Times New Roman" w:hAnsi="Times New Roman" w:cs="Times New Roman"/>
        </w:rPr>
        <w:t>SZZ</w:t>
      </w:r>
      <w:r w:rsidR="00EB2320" w:rsidRPr="00062874">
        <w:rPr>
          <w:rFonts w:ascii="Times New Roman" w:hAnsi="Times New Roman" w:cs="Times New Roman"/>
        </w:rPr>
        <w:t xml:space="preserve"> O</w:t>
      </w:r>
      <w:r w:rsidR="001C7941">
        <w:rPr>
          <w:rFonts w:ascii="Times New Roman" w:hAnsi="Times New Roman" w:cs="Times New Roman"/>
        </w:rPr>
        <w:t>stravské komunikace a.s.</w:t>
      </w:r>
      <w:r w:rsidR="00EB2320" w:rsidRPr="00062874">
        <w:rPr>
          <w:rFonts w:ascii="Times New Roman" w:hAnsi="Times New Roman" w:cs="Times New Roman"/>
        </w:rPr>
        <w:t xml:space="preserve"> nemají námitky k převzetí </w:t>
      </w:r>
      <w:r w:rsidR="009D214B">
        <w:rPr>
          <w:rFonts w:ascii="Times New Roman" w:hAnsi="Times New Roman" w:cs="Times New Roman"/>
        </w:rPr>
        <w:t>SSZ do</w:t>
      </w:r>
      <w:r w:rsidR="00EB2320" w:rsidRPr="00062874">
        <w:rPr>
          <w:rFonts w:ascii="Times New Roman" w:hAnsi="Times New Roman" w:cs="Times New Roman"/>
        </w:rPr>
        <w:t xml:space="preserve"> majetku SMO a</w:t>
      </w:r>
      <w:r w:rsidR="004C2B56">
        <w:rPr>
          <w:rFonts w:ascii="Times New Roman" w:hAnsi="Times New Roman" w:cs="Times New Roman"/>
        </w:rPr>
        <w:t> </w:t>
      </w:r>
      <w:r w:rsidR="00EB2320" w:rsidRPr="00062874">
        <w:rPr>
          <w:rFonts w:ascii="Times New Roman" w:hAnsi="Times New Roman" w:cs="Times New Roman"/>
        </w:rPr>
        <w:t>zajišťování správy</w:t>
      </w:r>
      <w:r w:rsidR="00933E7E">
        <w:rPr>
          <w:rFonts w:ascii="Times New Roman" w:hAnsi="Times New Roman" w:cs="Times New Roman"/>
        </w:rPr>
        <w:t>, a to</w:t>
      </w:r>
      <w:r w:rsidR="004A2374">
        <w:rPr>
          <w:rFonts w:ascii="Times New Roman" w:hAnsi="Times New Roman" w:cs="Times New Roman"/>
        </w:rPr>
        <w:t xml:space="preserve"> </w:t>
      </w:r>
      <w:r w:rsidR="009D214B">
        <w:rPr>
          <w:rFonts w:ascii="Times New Roman" w:hAnsi="Times New Roman" w:cs="Times New Roman"/>
        </w:rPr>
        <w:t>na základě</w:t>
      </w:r>
      <w:r w:rsidR="009F631D">
        <w:rPr>
          <w:rFonts w:ascii="Times New Roman" w:hAnsi="Times New Roman" w:cs="Times New Roman"/>
        </w:rPr>
        <w:t xml:space="preserve"> řádně předané dokumentace ke stavbě SSZ a předloženého  </w:t>
      </w:r>
      <w:r w:rsidR="005B0AB0">
        <w:rPr>
          <w:rFonts w:ascii="Times New Roman" w:hAnsi="Times New Roman" w:cs="Times New Roman"/>
        </w:rPr>
        <w:t>zápisu o předání movité věci (předávacího protokolu)</w:t>
      </w:r>
      <w:r w:rsidR="004A2374">
        <w:rPr>
          <w:rFonts w:ascii="Times New Roman" w:hAnsi="Times New Roman" w:cs="Times New Roman"/>
        </w:rPr>
        <w:t xml:space="preserve">. </w:t>
      </w:r>
    </w:p>
    <w:p w14:paraId="3DA83C5D" w14:textId="142DC429" w:rsidR="00265B8E" w:rsidRDefault="00265B8E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265B8E">
        <w:rPr>
          <w:rFonts w:ascii="Times New Roman" w:hAnsi="Times New Roman" w:cs="Times New Roman"/>
          <w:b/>
          <w:bCs/>
          <w:u w:val="single"/>
        </w:rPr>
        <w:t>Doplňující informace</w:t>
      </w:r>
    </w:p>
    <w:p w14:paraId="1E18E27C" w14:textId="234C140C" w:rsidR="00265B8E" w:rsidRDefault="00265B8E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Předmětný materiál se předkládá s časovou prodlevou, a to vzhledem ke skutečnosti, že MOb SLE neměl dořešené majetkoprávní vztahy umístění SSZ v pozemcích ve vlastnictví MSK.</w:t>
      </w:r>
    </w:p>
    <w:p w14:paraId="3D89B4A1" w14:textId="0BD6024D" w:rsidR="00BE354D" w:rsidRPr="00BE354D" w:rsidRDefault="00BE354D" w:rsidP="0081672A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BE354D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387912CA" w14:textId="2685C161" w:rsidR="00BE354D" w:rsidRDefault="00BE354D" w:rsidP="0081672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města usnesením č. 0401</w:t>
      </w:r>
      <w:r w:rsidR="00306BB3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/RM2226/64 ze dne 23.04.2024 doporučila zastupitelstvu města rozhodnout o návrhu na odejmutí výš</w:t>
      </w:r>
      <w:r w:rsidR="00BF3645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uvedeného majetku dle navrhovaného usnesení.</w:t>
      </w:r>
    </w:p>
    <w:p w14:paraId="1B9A07DA" w14:textId="77777777" w:rsidR="00BE354D" w:rsidRPr="00BE354D" w:rsidRDefault="00BE354D" w:rsidP="00BE354D">
      <w:pPr>
        <w:pStyle w:val="mmoradkovan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54D">
        <w:rPr>
          <w:rFonts w:ascii="Times New Roman" w:hAnsi="Times New Roman" w:cs="Times New Roman"/>
          <w:b/>
          <w:bCs/>
          <w:sz w:val="22"/>
          <w:szCs w:val="22"/>
          <w:u w:val="single"/>
        </w:rPr>
        <w:t>Upozornění</w:t>
      </w:r>
    </w:p>
    <w:p w14:paraId="7F2C023E" w14:textId="77777777" w:rsidR="00BE354D" w:rsidRPr="00BE354D" w:rsidRDefault="00BE354D" w:rsidP="00BE354D">
      <w:pPr>
        <w:pStyle w:val="mmoradkovani"/>
        <w:spacing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E354D">
        <w:rPr>
          <w:rFonts w:ascii="Times New Roman" w:hAnsi="Times New Roman" w:cs="Times New Roman"/>
          <w:sz w:val="22"/>
          <w:szCs w:val="22"/>
        </w:rPr>
        <w:t xml:space="preserve"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 </w:t>
      </w:r>
    </w:p>
    <w:p w14:paraId="042F09DD" w14:textId="77777777" w:rsidR="00BE354D" w:rsidRPr="00BE354D" w:rsidRDefault="00BE354D" w:rsidP="0081672A">
      <w:pPr>
        <w:jc w:val="both"/>
        <w:rPr>
          <w:rFonts w:ascii="Times New Roman" w:hAnsi="Times New Roman" w:cs="Times New Roman"/>
        </w:rPr>
      </w:pPr>
    </w:p>
    <w:sectPr w:rsidR="00BE354D" w:rsidRPr="00BE3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C5A6A"/>
    <w:multiLevelType w:val="hybridMultilevel"/>
    <w:tmpl w:val="41D4D2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CE2"/>
    <w:multiLevelType w:val="hybridMultilevel"/>
    <w:tmpl w:val="DDACB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495A6F"/>
    <w:multiLevelType w:val="hybridMultilevel"/>
    <w:tmpl w:val="CA8A9F6A"/>
    <w:lvl w:ilvl="0" w:tplc="10FE56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093F44"/>
    <w:multiLevelType w:val="hybridMultilevel"/>
    <w:tmpl w:val="8B7EE100"/>
    <w:lvl w:ilvl="0" w:tplc="82DCB8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00B28C5"/>
    <w:multiLevelType w:val="hybridMultilevel"/>
    <w:tmpl w:val="058E96A8"/>
    <w:lvl w:ilvl="0" w:tplc="1FB85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7316346">
    <w:abstractNumId w:val="4"/>
  </w:num>
  <w:num w:numId="2" w16cid:durableId="1698845156">
    <w:abstractNumId w:val="1"/>
  </w:num>
  <w:num w:numId="3" w16cid:durableId="905070748">
    <w:abstractNumId w:val="3"/>
  </w:num>
  <w:num w:numId="4" w16cid:durableId="335890207">
    <w:abstractNumId w:val="0"/>
  </w:num>
  <w:num w:numId="5" w16cid:durableId="1465274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183"/>
    <w:rsid w:val="00062874"/>
    <w:rsid w:val="000750AD"/>
    <w:rsid w:val="001A6EFD"/>
    <w:rsid w:val="001C7941"/>
    <w:rsid w:val="001F2357"/>
    <w:rsid w:val="00265B8E"/>
    <w:rsid w:val="00306BB3"/>
    <w:rsid w:val="00346044"/>
    <w:rsid w:val="003E6745"/>
    <w:rsid w:val="0045126C"/>
    <w:rsid w:val="004845C0"/>
    <w:rsid w:val="00493D41"/>
    <w:rsid w:val="004A2374"/>
    <w:rsid w:val="004C2B56"/>
    <w:rsid w:val="00506E59"/>
    <w:rsid w:val="00517D54"/>
    <w:rsid w:val="00587405"/>
    <w:rsid w:val="005B0AB0"/>
    <w:rsid w:val="005F109F"/>
    <w:rsid w:val="006114A7"/>
    <w:rsid w:val="00643CE2"/>
    <w:rsid w:val="006659C5"/>
    <w:rsid w:val="006C3E8E"/>
    <w:rsid w:val="006F010E"/>
    <w:rsid w:val="00780A74"/>
    <w:rsid w:val="007E16D9"/>
    <w:rsid w:val="007F7A17"/>
    <w:rsid w:val="0081672A"/>
    <w:rsid w:val="00833C41"/>
    <w:rsid w:val="00920201"/>
    <w:rsid w:val="00933E7E"/>
    <w:rsid w:val="00957DBC"/>
    <w:rsid w:val="009741B5"/>
    <w:rsid w:val="009D214B"/>
    <w:rsid w:val="009F631D"/>
    <w:rsid w:val="00A75D70"/>
    <w:rsid w:val="00AA74D6"/>
    <w:rsid w:val="00AE528B"/>
    <w:rsid w:val="00B016BF"/>
    <w:rsid w:val="00B32089"/>
    <w:rsid w:val="00B60B9B"/>
    <w:rsid w:val="00B9569C"/>
    <w:rsid w:val="00BA25D1"/>
    <w:rsid w:val="00BD7FB7"/>
    <w:rsid w:val="00BE354D"/>
    <w:rsid w:val="00BF3645"/>
    <w:rsid w:val="00C87EBC"/>
    <w:rsid w:val="00CC24AB"/>
    <w:rsid w:val="00CE3F8D"/>
    <w:rsid w:val="00D34183"/>
    <w:rsid w:val="00D37366"/>
    <w:rsid w:val="00DC2840"/>
    <w:rsid w:val="00E16E19"/>
    <w:rsid w:val="00E53513"/>
    <w:rsid w:val="00EB2320"/>
    <w:rsid w:val="00EB6028"/>
    <w:rsid w:val="00EC2B8B"/>
    <w:rsid w:val="00EE4D60"/>
    <w:rsid w:val="00EE7C90"/>
    <w:rsid w:val="00F35588"/>
    <w:rsid w:val="00FE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9EB2C"/>
  <w15:chartTrackingRefBased/>
  <w15:docId w15:val="{CEF3476D-4055-4765-9552-84BC55A64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A6EFD"/>
    <w:pPr>
      <w:ind w:left="720"/>
      <w:contextualSpacing/>
    </w:pPr>
  </w:style>
  <w:style w:type="paragraph" w:customStyle="1" w:styleId="mmoradkovani">
    <w:name w:val="_mmo_radkovani"/>
    <w:basedOn w:val="Normln"/>
    <w:rsid w:val="00BE354D"/>
    <w:pPr>
      <w:spacing w:after="0" w:line="360" w:lineRule="auto"/>
    </w:pPr>
    <w:rPr>
      <w:rFonts w:ascii="Courier New" w:eastAsia="Calibri" w:hAnsi="Courier New" w:cs="Courier New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Prokšová Monika</dc:creator>
  <cp:keywords/>
  <dc:description/>
  <cp:lastModifiedBy>Prokšová Monika</cp:lastModifiedBy>
  <cp:revision>5</cp:revision>
  <cp:lastPrinted>2023-10-11T15:00:00Z</cp:lastPrinted>
  <dcterms:created xsi:type="dcterms:W3CDTF">2024-04-23T10:51:00Z</dcterms:created>
  <dcterms:modified xsi:type="dcterms:W3CDTF">2024-04-24T11:12:00Z</dcterms:modified>
</cp:coreProperties>
</file>