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3920" w14:textId="77777777" w:rsidR="00D1160B" w:rsidRDefault="00D1160B" w:rsidP="00D1160B">
      <w:pPr>
        <w:pStyle w:val="mmozprava"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Důvodová zpráva:</w:t>
      </w:r>
    </w:p>
    <w:p w14:paraId="4C4D5020" w14:textId="77777777" w:rsidR="00D1160B" w:rsidRDefault="00D1160B" w:rsidP="00D1160B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Věc</w:t>
      </w:r>
    </w:p>
    <w:p w14:paraId="4D07AAC0" w14:textId="77777777" w:rsidR="00D1160B" w:rsidRDefault="00D1160B" w:rsidP="00D1160B">
      <w:pPr>
        <w:pStyle w:val="Zkladntext"/>
        <w:rPr>
          <w:bCs/>
        </w:rPr>
      </w:pPr>
      <w:r>
        <w:rPr>
          <w:bCs/>
        </w:rPr>
        <w:t>Výkup spoluvlastnického podílu ve výši 1/2 na nemovitých věcí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Radvanice, obec Ostrava.</w:t>
      </w:r>
    </w:p>
    <w:p w14:paraId="3A2E5A66" w14:textId="77777777" w:rsidR="00D1160B" w:rsidRDefault="00D1160B" w:rsidP="00D1160B">
      <w:pPr>
        <w:pStyle w:val="Zkladntext"/>
        <w:rPr>
          <w:b/>
          <w:bCs/>
          <w:u w:val="single"/>
        </w:rPr>
      </w:pPr>
    </w:p>
    <w:p w14:paraId="1F4EBBF2" w14:textId="77777777" w:rsidR="00D1160B" w:rsidRDefault="00D1160B" w:rsidP="00D1160B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Předmět</w:t>
      </w:r>
    </w:p>
    <w:p w14:paraId="2A8CF1EE" w14:textId="77777777" w:rsidR="00D1160B" w:rsidRDefault="00D1160B" w:rsidP="00D1160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Pozemky:</w:t>
      </w:r>
    </w:p>
    <w:p w14:paraId="7C2A0815" w14:textId="77777777" w:rsidR="00D1160B" w:rsidRDefault="00D1160B" w:rsidP="00D1160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488/5,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plocha,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>. komunikace, o výměře 369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84F88C" w14:textId="77777777" w:rsidR="00D1160B" w:rsidRDefault="00D1160B" w:rsidP="00D1160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583/2,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plocha,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  <w:r>
        <w:rPr>
          <w:rFonts w:ascii="Times New Roman" w:hAnsi="Times New Roman" w:cs="Times New Roman"/>
          <w:sz w:val="24"/>
          <w:szCs w:val="24"/>
        </w:rPr>
        <w:t>. komunikace, o výměře 651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01ADB" w14:textId="77777777" w:rsidR="00D1160B" w:rsidRDefault="00D1160B" w:rsidP="00D1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výměra pozemků činí 1020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3111B" w14:textId="77777777" w:rsidR="00D1160B" w:rsidRDefault="00D1160B" w:rsidP="00D116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Předmětné pozemky se nachází u ul. Batorova, Výzkumná a Turgeněvova (viz příloha č. 1/1 </w:t>
      </w:r>
      <w:r>
        <w:rPr>
          <w:rFonts w:ascii="Times New Roman" w:hAnsi="Times New Roman" w:cs="Times New Roman"/>
          <w:sz w:val="24"/>
          <w:szCs w:val="24"/>
        </w:rPr>
        <w:br/>
        <w:t>a 1/2).</w:t>
      </w:r>
    </w:p>
    <w:p w14:paraId="32C438F0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Žadatel</w:t>
      </w:r>
    </w:p>
    <w:p w14:paraId="2CC919E4" w14:textId="224295C1" w:rsidR="00D1160B" w:rsidRDefault="00D1160B" w:rsidP="00D1160B">
      <w:pPr>
        <w:pStyle w:val="Zkladntext"/>
        <w:rPr>
          <w:bCs/>
        </w:rPr>
      </w:pPr>
      <w:r>
        <w:rPr>
          <w:bCs/>
        </w:rPr>
        <w:t xml:space="preserve">Insolvenční správce a ustanovený likvidační správce pozůstalosti FOLTAN, v.o.s., IČO </w:t>
      </w:r>
      <w:r w:rsidR="0044141C">
        <w:rPr>
          <w:bCs/>
        </w:rPr>
        <w:br/>
      </w:r>
      <w:r>
        <w:rPr>
          <w:bCs/>
        </w:rPr>
        <w:t xml:space="preserve">258 65 111, sídlo Ostrožní 233/40, Město, 746 01 Opava, po zůstavitelce </w:t>
      </w:r>
      <w:r w:rsidR="00953E8B">
        <w:rPr>
          <w:bCs/>
        </w:rPr>
        <w:t>XXXXXXXX</w:t>
      </w:r>
      <w:r>
        <w:rPr>
          <w:bCs/>
        </w:rPr>
        <w:t xml:space="preserve">, rok narození </w:t>
      </w:r>
      <w:r w:rsidR="00953E8B">
        <w:rPr>
          <w:bCs/>
        </w:rPr>
        <w:t>XXXX</w:t>
      </w:r>
      <w:r>
        <w:rPr>
          <w:bCs/>
        </w:rPr>
        <w:t xml:space="preserve">, bydliště </w:t>
      </w:r>
      <w:r w:rsidR="00953E8B">
        <w:rPr>
          <w:bCs/>
        </w:rPr>
        <w:t>XXXXXXXXXXXXXXX</w:t>
      </w:r>
      <w:r>
        <w:rPr>
          <w:bCs/>
        </w:rPr>
        <w:t xml:space="preserve"> (viz příloha č. 1/3).</w:t>
      </w:r>
    </w:p>
    <w:p w14:paraId="39F31D57" w14:textId="77777777" w:rsidR="00D1160B" w:rsidRDefault="00D1160B" w:rsidP="00D1160B">
      <w:pPr>
        <w:pStyle w:val="Zkladntext"/>
        <w:rPr>
          <w:bCs/>
        </w:rPr>
      </w:pPr>
    </w:p>
    <w:p w14:paraId="3EB96075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Účel</w:t>
      </w:r>
    </w:p>
    <w:p w14:paraId="68B637C7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Sjednocení vlastnictví. Na částech pozemků se nachází stavby místních komunikací III. třídy, vedené v pasportu místních komunikací:</w:t>
      </w:r>
    </w:p>
    <w:p w14:paraId="3186ADE0" w14:textId="77777777" w:rsidR="00D1160B" w:rsidRDefault="00D1160B" w:rsidP="00D1160B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 pozemku </w:t>
      </w:r>
      <w:proofErr w:type="spellStart"/>
      <w:r>
        <w:rPr>
          <w:rFonts w:ascii="Times New Roman" w:hAnsi="Times New Roman"/>
          <w:bCs/>
        </w:rPr>
        <w:t>parc.č</w:t>
      </w:r>
      <w:proofErr w:type="spellEnd"/>
      <w:r>
        <w:rPr>
          <w:rFonts w:ascii="Times New Roman" w:hAnsi="Times New Roman"/>
          <w:bCs/>
        </w:rPr>
        <w:t>. 488/5 – č. 4c ul. Batorova a č. 129c ul. Výzkumná,</w:t>
      </w:r>
    </w:p>
    <w:p w14:paraId="16C94963" w14:textId="77777777" w:rsidR="00D1160B" w:rsidRDefault="00D1160B" w:rsidP="00D1160B">
      <w:pPr>
        <w:pStyle w:val="mmoradkovani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 pozemku </w:t>
      </w:r>
      <w:proofErr w:type="spellStart"/>
      <w:r>
        <w:rPr>
          <w:rFonts w:ascii="Times New Roman" w:hAnsi="Times New Roman"/>
          <w:bCs/>
        </w:rPr>
        <w:t>parc.č</w:t>
      </w:r>
      <w:proofErr w:type="spellEnd"/>
      <w:r>
        <w:rPr>
          <w:rFonts w:ascii="Times New Roman" w:hAnsi="Times New Roman"/>
          <w:bCs/>
        </w:rPr>
        <w:t>. 583/2 – č. 112c ul. Turgeněvova a č. 129c ul. Výzkumná.</w:t>
      </w:r>
    </w:p>
    <w:p w14:paraId="43111ABB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Cs/>
        </w:rPr>
      </w:pPr>
    </w:p>
    <w:p w14:paraId="023B4184" w14:textId="77777777" w:rsidR="00D1160B" w:rsidRPr="00063BED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063BED">
        <w:rPr>
          <w:rFonts w:ascii="Times New Roman" w:hAnsi="Times New Roman"/>
          <w:b/>
          <w:u w:val="single"/>
        </w:rPr>
        <w:t>Situace</w:t>
      </w:r>
    </w:p>
    <w:p w14:paraId="364D26AB" w14:textId="7B14A5D0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Dalším podílovým spoluvlastníkem je </w:t>
      </w:r>
      <w:r w:rsidR="00953E8B">
        <w:rPr>
          <w:rFonts w:ascii="Times New Roman" w:hAnsi="Times New Roman"/>
          <w:bCs/>
        </w:rPr>
        <w:t>XXXXXXXXX</w:t>
      </w:r>
      <w:r>
        <w:rPr>
          <w:rFonts w:ascii="Times New Roman" w:hAnsi="Times New Roman"/>
          <w:bCs/>
        </w:rPr>
        <w:t xml:space="preserve">, rok narození </w:t>
      </w:r>
      <w:r w:rsidR="00953E8B">
        <w:rPr>
          <w:rFonts w:ascii="Times New Roman" w:hAnsi="Times New Roman"/>
          <w:bCs/>
        </w:rPr>
        <w:t>XXXX</w:t>
      </w:r>
      <w:r>
        <w:rPr>
          <w:rFonts w:ascii="Times New Roman" w:hAnsi="Times New Roman"/>
          <w:bCs/>
        </w:rPr>
        <w:t xml:space="preserve">, bydliště </w:t>
      </w:r>
      <w:r w:rsidR="00953E8B">
        <w:rPr>
          <w:rFonts w:ascii="Times New Roman" w:hAnsi="Times New Roman"/>
          <w:bCs/>
        </w:rPr>
        <w:t>XXXXXXXXXXXXX</w:t>
      </w:r>
      <w:r>
        <w:rPr>
          <w:rFonts w:ascii="Times New Roman" w:hAnsi="Times New Roman"/>
          <w:bCs/>
        </w:rPr>
        <w:t xml:space="preserve"> (spoluvlastnický podíl ve výši 1/2). </w:t>
      </w:r>
    </w:p>
    <w:p w14:paraId="48D12D10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Cs/>
        </w:rPr>
      </w:pPr>
    </w:p>
    <w:p w14:paraId="1BBA9F79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 základě dostupných informací bylo zjištěno, že u tohoto vlastníka probíhá insolvenční řízení. Z tohoto důvodu odbor majetkový vstoupil do jednání s insolvenčním správcem ve věci koupě i druhého spoluvlastnického podílu. </w:t>
      </w:r>
    </w:p>
    <w:p w14:paraId="6184A492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14:paraId="38AA570C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Stanoviska</w:t>
      </w:r>
    </w:p>
    <w:p w14:paraId="79DA314F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Rada městského obvodu Radvanice a </w:t>
      </w:r>
      <w:proofErr w:type="spellStart"/>
      <w:r>
        <w:rPr>
          <w:rFonts w:ascii="Times New Roman" w:hAnsi="Times New Roman"/>
          <w:b/>
          <w:i/>
        </w:rPr>
        <w:t>Bartovice</w:t>
      </w:r>
      <w:proofErr w:type="spellEnd"/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vydala</w:t>
      </w:r>
      <w:r>
        <w:rPr>
          <w:rFonts w:ascii="Times New Roman" w:hAnsi="Times New Roman"/>
          <w:b/>
        </w:rPr>
        <w:t xml:space="preserve"> souhlasné stanovisko </w:t>
      </w:r>
      <w:r>
        <w:rPr>
          <w:rFonts w:ascii="Times New Roman" w:hAnsi="Times New Roman"/>
        </w:rPr>
        <w:t xml:space="preserve">k dané věci </w:t>
      </w:r>
      <w:r>
        <w:rPr>
          <w:rFonts w:ascii="Times New Roman" w:hAnsi="Times New Roman"/>
        </w:rPr>
        <w:br/>
        <w:t>i ke svěření spoluvlastnického podílu na pozemcích.</w:t>
      </w:r>
    </w:p>
    <w:p w14:paraId="42A2AE9E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</w:rPr>
      </w:pPr>
    </w:p>
    <w:p w14:paraId="7611B43E" w14:textId="77777777" w:rsidR="00D1160B" w:rsidRDefault="00D1160B" w:rsidP="00D1160B">
      <w:pPr>
        <w:spacing w:line="240" w:lineRule="auto"/>
        <w:ind w:right="-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 ohledem na charakter materiálu nebyla vyžadována další stanoviska odvětvových odborů.</w:t>
      </w:r>
    </w:p>
    <w:p w14:paraId="203CAE5A" w14:textId="77777777" w:rsidR="00D1160B" w:rsidRDefault="00D1160B" w:rsidP="00D1160B">
      <w:pPr>
        <w:pStyle w:val="Zkladntext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Cena</w:t>
      </w:r>
    </w:p>
    <w:p w14:paraId="52F9880A" w14:textId="77777777" w:rsidR="00D1160B" w:rsidRPr="003A50C8" w:rsidRDefault="00D1160B" w:rsidP="00D116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Předmět převodu je oceněn ve znaleckém posudku č. 13474-696/2021 ze dne 13. 4. 2021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zhotovitleem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XP invest,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s.r.o.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znalecký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ústav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cenou obvyklou v celkové výši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160.853 Kč,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/>
      </w:r>
      <w:r w:rsidRPr="003A50C8">
        <w:rPr>
          <w:rFonts w:ascii="Times New Roman" w:eastAsia="Calibri" w:hAnsi="Times New Roman" w:cs="Times New Roman"/>
          <w:sz w:val="24"/>
          <w:szCs w:val="24"/>
        </w:rPr>
        <w:t>tj. cca 158 Kč/m</w:t>
      </w:r>
      <w:r w:rsidRPr="003A50C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A50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E4BD33" w14:textId="77777777" w:rsidR="00D1160B" w:rsidRPr="0019465C" w:rsidRDefault="00D1160B" w:rsidP="00D116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65C">
        <w:rPr>
          <w:rFonts w:ascii="Times New Roman" w:eastAsia="Calibri" w:hAnsi="Times New Roman" w:cs="Times New Roman"/>
          <w:sz w:val="24"/>
          <w:szCs w:val="24"/>
        </w:rPr>
        <w:t>Tento znalecký posudek</w:t>
      </w:r>
      <w:r>
        <w:rPr>
          <w:rFonts w:ascii="Times New Roman" w:eastAsia="Calibri" w:hAnsi="Times New Roman" w:cs="Times New Roman"/>
          <w:sz w:val="24"/>
          <w:szCs w:val="24"/>
        </w:rPr>
        <w:t>, který je k dispozici na odboru majetkovém,</w:t>
      </w:r>
      <w:r w:rsidRPr="0019465C">
        <w:rPr>
          <w:rFonts w:ascii="Times New Roman" w:eastAsia="Calibri" w:hAnsi="Times New Roman" w:cs="Times New Roman"/>
          <w:sz w:val="24"/>
          <w:szCs w:val="24"/>
        </w:rPr>
        <w:t xml:space="preserve"> nechal v rámci řízení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9465C">
        <w:rPr>
          <w:rFonts w:ascii="Times New Roman" w:eastAsia="Calibri" w:hAnsi="Times New Roman" w:cs="Times New Roman"/>
          <w:sz w:val="24"/>
          <w:szCs w:val="24"/>
        </w:rPr>
        <w:t>o pozůstalosti zpracovat žadatel.</w:t>
      </w:r>
    </w:p>
    <w:p w14:paraId="673B3800" w14:textId="77777777" w:rsidR="00D1160B" w:rsidRPr="003A50C8" w:rsidRDefault="00D1160B" w:rsidP="00D116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Vzhledem ke skutečnosti, že statutární město Ostrava vykupuje pozemky pod komunikacemi v dané lokalitě za cenu obvyklou ve výši cca 390 Kč/m</w:t>
      </w:r>
      <w:r w:rsidRPr="003A50C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odbor majetkový nenechal zpracovat aktuální znalecký posudek. </w:t>
      </w:r>
    </w:p>
    <w:p w14:paraId="65E0361C" w14:textId="77777777" w:rsidR="00D1160B" w:rsidRDefault="00D1160B" w:rsidP="00D1160B">
      <w:pPr>
        <w:pStyle w:val="mmoradkovani"/>
        <w:tabs>
          <w:tab w:val="left" w:pos="907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souladu se zákonem č. 320/2001 Sb., o finanční kontrole ve veřejné správě a o změně některých zákonů (zákon o finanční kontrole), ve znění pozdějších předpisů, byla provedena předběžná řídící kontrola před vznikem závazku. Kupní cena v celkové výši </w:t>
      </w:r>
      <w:r>
        <w:rPr>
          <w:rFonts w:ascii="Times New Roman" w:hAnsi="Times New Roman"/>
          <w:b/>
        </w:rPr>
        <w:t xml:space="preserve">160.853 Kč </w:t>
      </w:r>
      <w:r>
        <w:rPr>
          <w:rFonts w:ascii="Times New Roman" w:hAnsi="Times New Roman"/>
        </w:rPr>
        <w:t xml:space="preserve">bude uhrazena odborem majetkovým. </w:t>
      </w:r>
    </w:p>
    <w:p w14:paraId="6588AF67" w14:textId="77777777" w:rsidR="00D1160B" w:rsidRDefault="00D1160B" w:rsidP="00D1160B">
      <w:pPr>
        <w:pStyle w:val="mmoradkovani"/>
        <w:tabs>
          <w:tab w:val="left" w:pos="9072"/>
        </w:tabs>
        <w:spacing w:line="240" w:lineRule="auto"/>
        <w:ind w:left="720" w:right="-284"/>
        <w:jc w:val="both"/>
        <w:rPr>
          <w:rFonts w:ascii="Times New Roman" w:hAnsi="Times New Roman"/>
        </w:rPr>
      </w:pPr>
    </w:p>
    <w:p w14:paraId="47BDFD73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Informace</w:t>
      </w:r>
    </w:p>
    <w:p w14:paraId="70F5D030" w14:textId="7F7BACA0" w:rsidR="00953E8B" w:rsidRPr="008A3B89" w:rsidRDefault="00953E8B" w:rsidP="00D1160B">
      <w:pPr>
        <w:pStyle w:val="mmoradkovani"/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Jelikož</w:t>
      </w:r>
      <w:r w:rsidR="00D1160B" w:rsidRPr="008A3B89">
        <w:rPr>
          <w:rFonts w:ascii="Times New Roman" w:hAnsi="Times New Roman"/>
          <w:bCs/>
          <w:color w:val="000000" w:themeColor="text1"/>
        </w:rPr>
        <w:t xml:space="preserve"> by likvidační správce mohl po statutárním městě Ostrava jakožto vlastníkovi komunikací požadovat úhradu za jejich bezesmluvní užívání</w:t>
      </w:r>
      <w:r>
        <w:rPr>
          <w:rFonts w:ascii="Times New Roman" w:hAnsi="Times New Roman"/>
          <w:bCs/>
          <w:color w:val="000000" w:themeColor="text1"/>
        </w:rPr>
        <w:t>, bylo</w:t>
      </w:r>
      <w:r w:rsidR="00D93252">
        <w:rPr>
          <w:rFonts w:ascii="Times New Roman" w:hAnsi="Times New Roman"/>
          <w:bCs/>
          <w:color w:val="000000" w:themeColor="text1"/>
        </w:rPr>
        <w:t xml:space="preserve"> v návrhu kupní smlouvy</w:t>
      </w:r>
      <w:r w:rsidR="00D1160B" w:rsidRPr="008A3B89">
        <w:rPr>
          <w:rFonts w:ascii="Times New Roman" w:hAnsi="Times New Roman"/>
          <w:bCs/>
          <w:color w:val="000000" w:themeColor="text1"/>
        </w:rPr>
        <w:t xml:space="preserve"> právně ošetřeno bezdůvodné obohacení, </w:t>
      </w:r>
      <w:r w:rsidR="00D93252">
        <w:rPr>
          <w:rFonts w:ascii="Times New Roman" w:hAnsi="Times New Roman"/>
          <w:bCs/>
          <w:color w:val="000000" w:themeColor="text1"/>
        </w:rPr>
        <w:t>kde</w:t>
      </w:r>
      <w:r>
        <w:rPr>
          <w:rFonts w:ascii="Times New Roman" w:hAnsi="Times New Roman"/>
          <w:bCs/>
          <w:color w:val="000000" w:themeColor="text1"/>
        </w:rPr>
        <w:t xml:space="preserve"> bylo</w:t>
      </w:r>
      <w:r w:rsidR="00D1160B" w:rsidRPr="008A3B89">
        <w:rPr>
          <w:rFonts w:ascii="Times New Roman" w:hAnsi="Times New Roman"/>
          <w:bCs/>
          <w:color w:val="000000" w:themeColor="text1"/>
        </w:rPr>
        <w:t xml:space="preserve"> uvedeno, že prodávající </w:t>
      </w:r>
      <w:r w:rsidR="00D1160B" w:rsidRPr="008A3B89">
        <w:rPr>
          <w:rFonts w:ascii="Times New Roman" w:hAnsi="Times New Roman"/>
          <w:bCs/>
          <w:color w:val="000000" w:themeColor="text1"/>
          <w:szCs w:val="24"/>
        </w:rPr>
        <w:t xml:space="preserve">kupujícímu promíjí dluh spočívající v bezdůvodném obohacení kupujícího užíváním části výše uvedených pozemků </w:t>
      </w:r>
      <w:r w:rsidR="00D1160B" w:rsidRPr="008A3B89">
        <w:rPr>
          <w:rFonts w:ascii="Times New Roman" w:hAnsi="Times New Roman"/>
          <w:bCs/>
          <w:color w:val="000000" w:themeColor="text1"/>
        </w:rPr>
        <w:t xml:space="preserve">statutárním městem Ostrava bez právního titulu za období </w:t>
      </w:r>
      <w:r w:rsidR="00D1160B" w:rsidRPr="008A3B89">
        <w:rPr>
          <w:rFonts w:ascii="Times New Roman" w:hAnsi="Times New Roman"/>
          <w:color w:val="000000" w:themeColor="text1"/>
          <w:szCs w:val="24"/>
        </w:rPr>
        <w:t xml:space="preserve">od započetí takového užívání </w:t>
      </w:r>
      <w:r w:rsidR="00D1160B" w:rsidRPr="008A3B89">
        <w:rPr>
          <w:rFonts w:ascii="Times New Roman" w:hAnsi="Times New Roman"/>
          <w:bCs/>
          <w:color w:val="000000" w:themeColor="text1"/>
        </w:rPr>
        <w:t xml:space="preserve">do dne nabytí předmětu převodu.  </w:t>
      </w:r>
      <w:r>
        <w:rPr>
          <w:rFonts w:ascii="Times New Roman" w:hAnsi="Times New Roman"/>
          <w:bCs/>
          <w:color w:val="000000" w:themeColor="text1"/>
        </w:rPr>
        <w:t xml:space="preserve">S tímto zněním </w:t>
      </w:r>
      <w:r w:rsidR="00D93252">
        <w:rPr>
          <w:rFonts w:ascii="Times New Roman" w:hAnsi="Times New Roman"/>
          <w:bCs/>
          <w:color w:val="000000" w:themeColor="text1"/>
        </w:rPr>
        <w:t xml:space="preserve">článku </w:t>
      </w:r>
      <w:r>
        <w:rPr>
          <w:rFonts w:ascii="Times New Roman" w:hAnsi="Times New Roman"/>
          <w:bCs/>
          <w:color w:val="000000" w:themeColor="text1"/>
        </w:rPr>
        <w:t>v kupní smlouvě likvidační správce nesouhlasil</w:t>
      </w:r>
      <w:r w:rsidR="00D93252">
        <w:rPr>
          <w:rFonts w:ascii="Times New Roman" w:hAnsi="Times New Roman"/>
          <w:bCs/>
          <w:color w:val="000000" w:themeColor="text1"/>
        </w:rPr>
        <w:t xml:space="preserve"> a</w:t>
      </w:r>
      <w:r>
        <w:rPr>
          <w:rFonts w:ascii="Times New Roman" w:hAnsi="Times New Roman"/>
          <w:bCs/>
          <w:color w:val="000000" w:themeColor="text1"/>
        </w:rPr>
        <w:t xml:space="preserve"> trval na </w:t>
      </w:r>
      <w:r w:rsidR="00D93252">
        <w:rPr>
          <w:rFonts w:ascii="Times New Roman" w:hAnsi="Times New Roman"/>
          <w:bCs/>
          <w:color w:val="000000" w:themeColor="text1"/>
        </w:rPr>
        <w:t xml:space="preserve">jeho </w:t>
      </w:r>
      <w:r>
        <w:rPr>
          <w:rFonts w:ascii="Times New Roman" w:hAnsi="Times New Roman"/>
          <w:bCs/>
          <w:color w:val="000000" w:themeColor="text1"/>
        </w:rPr>
        <w:t>vypuštění z </w:t>
      </w:r>
      <w:r w:rsidR="00D93252">
        <w:rPr>
          <w:rFonts w:ascii="Times New Roman" w:hAnsi="Times New Roman"/>
          <w:bCs/>
          <w:color w:val="000000" w:themeColor="text1"/>
        </w:rPr>
        <w:t>této</w:t>
      </w:r>
      <w:r>
        <w:rPr>
          <w:rFonts w:ascii="Times New Roman" w:hAnsi="Times New Roman"/>
          <w:bCs/>
          <w:color w:val="000000" w:themeColor="text1"/>
        </w:rPr>
        <w:t xml:space="preserve"> smlouvy.  </w:t>
      </w:r>
    </w:p>
    <w:p w14:paraId="67885F0B" w14:textId="77777777" w:rsidR="00D1160B" w:rsidRDefault="00D1160B" w:rsidP="00D1160B">
      <w:pPr>
        <w:pStyle w:val="mmoradkovani"/>
        <w:spacing w:line="240" w:lineRule="auto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Cs w:val="24"/>
          <w:u w:val="single"/>
        </w:rPr>
        <w:t>Doplňující informace</w:t>
      </w:r>
    </w:p>
    <w:p w14:paraId="75B31DA8" w14:textId="77777777" w:rsidR="00D1160B" w:rsidRPr="00D1314A" w:rsidRDefault="00D1160B" w:rsidP="00D116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Dle dostupných podkladů z mapového portálu GISMAP se </w:t>
      </w:r>
      <w:r w:rsidRPr="00D1314A">
        <w:rPr>
          <w:rFonts w:ascii="Times New Roman" w:hAnsi="Times New Roman"/>
          <w:color w:val="000000" w:themeColor="text1"/>
          <w:sz w:val="24"/>
          <w:szCs w:val="24"/>
        </w:rPr>
        <w:t xml:space="preserve">ve shora uvedených pozemcích mohou nacházet inženýrské sítě, jejichž existence není zapsána na listu vlastnictví jako věcné břemeno (služebnost), a to nadzemní i podzemní vedení nízkého napětí (vlastník ČEZ Distribuce, a.s.), středotlaký plynovod (vlastník </w:t>
      </w:r>
      <w:proofErr w:type="spellStart"/>
      <w:r w:rsidRPr="00D1314A">
        <w:rPr>
          <w:rFonts w:ascii="Times New Roman" w:hAnsi="Times New Roman"/>
          <w:color w:val="000000" w:themeColor="text1"/>
          <w:sz w:val="24"/>
          <w:szCs w:val="24"/>
        </w:rPr>
        <w:t>GasNet</w:t>
      </w:r>
      <w:proofErr w:type="spellEnd"/>
      <w:r w:rsidRPr="00D1314A">
        <w:rPr>
          <w:rFonts w:ascii="Times New Roman" w:hAnsi="Times New Roman"/>
          <w:color w:val="000000" w:themeColor="text1"/>
          <w:sz w:val="24"/>
          <w:szCs w:val="24"/>
        </w:rPr>
        <w:t xml:space="preserve">, s.r.o.), nadzemní síť elektronických komunikací (vlastník CETIN, a.s.), jednotná kanalizace (vlastník statutární město Ostrava, správce Ostravské vodárny a kanalizace a.s.) a vodovodní potrubí (ve vlastnictví třetí osoby).  </w:t>
      </w:r>
    </w:p>
    <w:p w14:paraId="7385AF1D" w14:textId="77777777" w:rsidR="00D1160B" w:rsidRDefault="00D1160B" w:rsidP="00D11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BD9C1" w14:textId="77777777" w:rsidR="00D1160B" w:rsidRDefault="00D1160B" w:rsidP="00D116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Projednáno v radě města</w:t>
      </w:r>
    </w:p>
    <w:p w14:paraId="77FDA271" w14:textId="77777777" w:rsidR="00D1160B" w:rsidRDefault="00D1160B" w:rsidP="00D11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města dne 7. 6. 2022 souhlasila s návrhem koupit shora spoluvlastnický podíl </w:t>
      </w:r>
      <w:r>
        <w:rPr>
          <w:rFonts w:ascii="Times New Roman" w:hAnsi="Times New Roman"/>
          <w:sz w:val="24"/>
          <w:szCs w:val="24"/>
        </w:rPr>
        <w:br/>
        <w:t xml:space="preserve">na předmětných nemovitých věcech, uzavřít kupní smlouvu dle přílohy č. 2 předloženého materiálu a spoluvlastnické podíly na pozemcích následně svěřit městskému obvodu Radvanice a </w:t>
      </w:r>
      <w:proofErr w:type="spellStart"/>
      <w:r>
        <w:rPr>
          <w:rFonts w:ascii="Times New Roman" w:hAnsi="Times New Roman"/>
          <w:sz w:val="24"/>
          <w:szCs w:val="24"/>
        </w:rPr>
        <w:t>Bartovice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14:paraId="60115916" w14:textId="77777777" w:rsidR="00953E8B" w:rsidRDefault="00953E8B" w:rsidP="00D1160B">
      <w:pPr>
        <w:pStyle w:val="Zkladntext"/>
        <w:rPr>
          <w:b/>
          <w:bCs/>
          <w:u w:val="single"/>
        </w:rPr>
      </w:pPr>
    </w:p>
    <w:p w14:paraId="3AE6B7AB" w14:textId="2C8E098E" w:rsidR="00D1160B" w:rsidRDefault="00D1160B" w:rsidP="00D1160B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</w:p>
    <w:p w14:paraId="4020F662" w14:textId="77777777" w:rsidR="00D1160B" w:rsidRDefault="00D1160B" w:rsidP="00D1160B">
      <w:pPr>
        <w:pStyle w:val="Zkladntext"/>
        <w:ind w:right="1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14:paraId="4B98F095" w14:textId="77777777" w:rsidR="00D1160B" w:rsidRDefault="00D1160B" w:rsidP="00D1160B">
      <w:pPr>
        <w:pStyle w:val="Default"/>
        <w:rPr>
          <w:color w:val="auto"/>
        </w:rPr>
      </w:pPr>
    </w:p>
    <w:p w14:paraId="45525BF2" w14:textId="77777777" w:rsidR="00D1160B" w:rsidRDefault="00D1160B" w:rsidP="00D1160B"/>
    <w:p w14:paraId="039E2843" w14:textId="77777777" w:rsidR="00D1160B" w:rsidRDefault="00D1160B" w:rsidP="00D1160B"/>
    <w:p w14:paraId="514D37B1" w14:textId="77777777" w:rsidR="000F203E" w:rsidRDefault="000F203E"/>
    <w:sectPr w:rsidR="000F203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04985"/>
      <w:docPartObj>
        <w:docPartGallery w:val="Page Numbers (Bottom of Page)"/>
        <w:docPartUnique/>
      </w:docPartObj>
    </w:sdtPr>
    <w:sdtEndPr/>
    <w:sdtContent>
      <w:p w14:paraId="657B418B" w14:textId="77777777" w:rsidR="00BA673C" w:rsidRDefault="0044141C">
        <w:pPr>
          <w:pStyle w:val="Zpat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E5BF8" w14:textId="77777777" w:rsidR="00BA673C" w:rsidRDefault="0044141C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A79F7"/>
    <w:multiLevelType w:val="hybridMultilevel"/>
    <w:tmpl w:val="04EC1D78"/>
    <w:lvl w:ilvl="0" w:tplc="7D0A51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49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0B"/>
    <w:rsid w:val="000F203E"/>
    <w:rsid w:val="003C3ECB"/>
    <w:rsid w:val="0044141C"/>
    <w:rsid w:val="00953E8B"/>
    <w:rsid w:val="00D1160B"/>
    <w:rsid w:val="00D9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9D1"/>
  <w15:chartTrackingRefBased/>
  <w15:docId w15:val="{FF090AE3-B206-4FAF-8A8C-A9E97A14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6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11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116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160B"/>
    <w:pPr>
      <w:ind w:left="720"/>
      <w:contextualSpacing/>
    </w:pPr>
  </w:style>
  <w:style w:type="paragraph" w:customStyle="1" w:styleId="mmoradkovani">
    <w:name w:val="_mmo_radkovani"/>
    <w:basedOn w:val="Normln"/>
    <w:rsid w:val="00D1160B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D1160B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60B"/>
  </w:style>
  <w:style w:type="paragraph" w:customStyle="1" w:styleId="Default">
    <w:name w:val="Default"/>
    <w:rsid w:val="00D11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Rehová Plačková Ivana</dc:creator>
  <cp:keywords/>
  <dc:description/>
  <cp:lastModifiedBy>Rehová Plačková Ivana</cp:lastModifiedBy>
  <cp:revision>5</cp:revision>
  <dcterms:created xsi:type="dcterms:W3CDTF">2022-06-07T07:33:00Z</dcterms:created>
  <dcterms:modified xsi:type="dcterms:W3CDTF">2022-06-07T07:41:00Z</dcterms:modified>
</cp:coreProperties>
</file>