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9604" w14:textId="62B5B258" w:rsidR="00064B4C" w:rsidRDefault="00064B4C" w:rsidP="009F7C1C">
      <w:pPr>
        <w:spacing w:after="0"/>
        <w:rPr>
          <w:rFonts w:ascii="Times New Roman" w:hAnsi="Times New Roman" w:cs="Times New Roman"/>
          <w:b/>
          <w:sz w:val="28"/>
          <w:szCs w:val="28"/>
        </w:rPr>
      </w:pPr>
      <w:r w:rsidRPr="00D6260E">
        <w:rPr>
          <w:rFonts w:ascii="Times New Roman" w:hAnsi="Times New Roman" w:cs="Times New Roman"/>
          <w:b/>
          <w:sz w:val="28"/>
          <w:szCs w:val="28"/>
        </w:rPr>
        <w:t>Důvodová zpráva</w:t>
      </w:r>
    </w:p>
    <w:p w14:paraId="6F87CF87" w14:textId="77777777" w:rsidR="009F7C1C" w:rsidRPr="00D6260E" w:rsidRDefault="009F7C1C" w:rsidP="008E52F5">
      <w:pPr>
        <w:spacing w:after="0"/>
        <w:rPr>
          <w:rFonts w:ascii="Times New Roman" w:hAnsi="Times New Roman" w:cs="Times New Roman"/>
          <w:b/>
          <w:sz w:val="28"/>
          <w:szCs w:val="28"/>
        </w:rPr>
      </w:pPr>
    </w:p>
    <w:p w14:paraId="3663FBA9" w14:textId="34C56A0B" w:rsidR="00585FE9" w:rsidRPr="00D6260E" w:rsidRDefault="00585FE9" w:rsidP="008E52F5">
      <w:pPr>
        <w:pStyle w:val="Odstavecseseznamem"/>
        <w:numPr>
          <w:ilvl w:val="0"/>
          <w:numId w:val="8"/>
        </w:numPr>
        <w:spacing w:after="0"/>
        <w:ind w:left="284" w:hanging="284"/>
        <w:jc w:val="both"/>
        <w:rPr>
          <w:rFonts w:ascii="Times New Roman" w:hAnsi="Times New Roman" w:cs="Times New Roman"/>
          <w:b/>
        </w:rPr>
      </w:pPr>
      <w:r w:rsidRPr="00D6260E">
        <w:rPr>
          <w:rFonts w:ascii="Times New Roman" w:hAnsi="Times New Roman" w:cs="Times New Roman"/>
          <w:b/>
        </w:rPr>
        <w:t>Návrh na poskytnutí mimořádných dotací na realizaci významných akcí města v oblasti sportu v roce 2022 pro:</w:t>
      </w:r>
    </w:p>
    <w:p w14:paraId="34BA5B30" w14:textId="6DE6BD6A" w:rsidR="00585FE9" w:rsidRPr="00D6260E" w:rsidRDefault="00585FE9" w:rsidP="008E52F5">
      <w:pPr>
        <w:pStyle w:val="Odstavecseseznamem"/>
        <w:numPr>
          <w:ilvl w:val="0"/>
          <w:numId w:val="9"/>
        </w:numPr>
        <w:spacing w:after="0"/>
        <w:ind w:left="567" w:hanging="284"/>
        <w:jc w:val="both"/>
        <w:rPr>
          <w:rFonts w:ascii="Times New Roman" w:hAnsi="Times New Roman" w:cs="Times New Roman"/>
          <w:b/>
        </w:rPr>
      </w:pPr>
      <w:r w:rsidRPr="00D6260E">
        <w:rPr>
          <w:rFonts w:ascii="Times New Roman" w:hAnsi="Times New Roman" w:cs="Times New Roman"/>
          <w:b/>
        </w:rPr>
        <w:t xml:space="preserve">Sportovní klub </w:t>
      </w:r>
      <w:proofErr w:type="spellStart"/>
      <w:r w:rsidRPr="00D6260E">
        <w:rPr>
          <w:rFonts w:ascii="Times New Roman" w:hAnsi="Times New Roman" w:cs="Times New Roman"/>
          <w:b/>
        </w:rPr>
        <w:t>Kletné</w:t>
      </w:r>
      <w:proofErr w:type="spellEnd"/>
      <w:r w:rsidRPr="00D6260E">
        <w:rPr>
          <w:rFonts w:ascii="Times New Roman" w:hAnsi="Times New Roman" w:cs="Times New Roman"/>
          <w:b/>
        </w:rPr>
        <w:t>, z.s.</w:t>
      </w:r>
    </w:p>
    <w:p w14:paraId="47FD8245" w14:textId="1947944E" w:rsidR="00585FE9" w:rsidRPr="00D6260E" w:rsidRDefault="00585FE9" w:rsidP="008E52F5">
      <w:pPr>
        <w:pStyle w:val="Odstavecseseznamem"/>
        <w:numPr>
          <w:ilvl w:val="0"/>
          <w:numId w:val="9"/>
        </w:numPr>
        <w:spacing w:after="0"/>
        <w:ind w:left="567" w:hanging="284"/>
        <w:jc w:val="both"/>
        <w:rPr>
          <w:rFonts w:ascii="Times New Roman" w:hAnsi="Times New Roman" w:cs="Times New Roman"/>
          <w:b/>
        </w:rPr>
      </w:pPr>
      <w:proofErr w:type="spellStart"/>
      <w:r w:rsidRPr="00D6260E">
        <w:rPr>
          <w:rFonts w:ascii="Times New Roman" w:hAnsi="Times New Roman" w:cs="Times New Roman"/>
          <w:b/>
        </w:rPr>
        <w:t>Perinvest</w:t>
      </w:r>
      <w:proofErr w:type="spellEnd"/>
      <w:r w:rsidRPr="00D6260E">
        <w:rPr>
          <w:rFonts w:ascii="Times New Roman" w:hAnsi="Times New Roman" w:cs="Times New Roman"/>
          <w:b/>
        </w:rPr>
        <w:t>, a.s.</w:t>
      </w:r>
    </w:p>
    <w:p w14:paraId="6A112D81" w14:textId="63062D9B" w:rsidR="00585FE9" w:rsidRPr="00D6260E" w:rsidRDefault="00585FE9" w:rsidP="008E52F5">
      <w:pPr>
        <w:pStyle w:val="Odstavecseseznamem"/>
        <w:numPr>
          <w:ilvl w:val="0"/>
          <w:numId w:val="8"/>
        </w:numPr>
        <w:spacing w:after="0"/>
        <w:ind w:left="284" w:hanging="284"/>
        <w:jc w:val="both"/>
        <w:rPr>
          <w:rFonts w:ascii="Times New Roman" w:hAnsi="Times New Roman" w:cs="Times New Roman"/>
          <w:b/>
        </w:rPr>
      </w:pPr>
      <w:r w:rsidRPr="00D6260E">
        <w:rPr>
          <w:rFonts w:ascii="Times New Roman" w:hAnsi="Times New Roman" w:cs="Times New Roman"/>
          <w:b/>
        </w:rPr>
        <w:t>Návrh na neposkytnutí mimořádné dotace v oblasti sportu spolku Youth4Ova, z.s.</w:t>
      </w:r>
    </w:p>
    <w:p w14:paraId="7F1082E0" w14:textId="5C7E4CDA" w:rsidR="00585FE9" w:rsidRPr="00D6260E" w:rsidRDefault="0003540A" w:rsidP="008E52F5">
      <w:pPr>
        <w:pStyle w:val="Odstavecseseznamem"/>
        <w:numPr>
          <w:ilvl w:val="0"/>
          <w:numId w:val="8"/>
        </w:numPr>
        <w:pBdr>
          <w:bottom w:val="single" w:sz="4" w:space="1" w:color="auto"/>
        </w:pBdr>
        <w:spacing w:after="0"/>
        <w:ind w:left="284" w:hanging="284"/>
        <w:jc w:val="both"/>
        <w:rPr>
          <w:rFonts w:ascii="Times New Roman" w:hAnsi="Times New Roman" w:cs="Times New Roman"/>
          <w:b/>
        </w:rPr>
      </w:pPr>
      <w:r w:rsidRPr="00D6260E">
        <w:rPr>
          <w:rFonts w:ascii="Times New Roman" w:hAnsi="Times New Roman" w:cs="Times New Roman"/>
          <w:b/>
        </w:rPr>
        <w:t>Návrh na uzavření dodatku č. 1 k Veřejnoprávní smlouvě o poskytnutí neinvestiční účelové dotace z rozpočtu statutárního města Ostravy spolku Český svaz aerobiku a</w:t>
      </w:r>
      <w:r w:rsidR="00437DB4">
        <w:rPr>
          <w:rFonts w:ascii="Times New Roman" w:hAnsi="Times New Roman" w:cs="Times New Roman"/>
          <w:b/>
        </w:rPr>
        <w:t> </w:t>
      </w:r>
      <w:r w:rsidRPr="00D6260E">
        <w:rPr>
          <w:rFonts w:ascii="Times New Roman" w:hAnsi="Times New Roman" w:cs="Times New Roman"/>
          <w:b/>
        </w:rPr>
        <w:t>fitness FISAF.cz,</w:t>
      </w:r>
      <w:r w:rsidR="00866CF1">
        <w:rPr>
          <w:rFonts w:ascii="Times New Roman" w:hAnsi="Times New Roman" w:cs="Times New Roman"/>
          <w:b/>
        </w:rPr>
        <w:t> </w:t>
      </w:r>
      <w:r w:rsidRPr="00D6260E">
        <w:rPr>
          <w:rFonts w:ascii="Times New Roman" w:hAnsi="Times New Roman" w:cs="Times New Roman"/>
          <w:b/>
        </w:rPr>
        <w:t>z. s.</w:t>
      </w:r>
    </w:p>
    <w:p w14:paraId="0AE3A435" w14:textId="1618D6E0" w:rsidR="0003540A" w:rsidRDefault="0003540A">
      <w:pPr>
        <w:spacing w:after="0"/>
        <w:jc w:val="both"/>
        <w:rPr>
          <w:rFonts w:ascii="Times New Roman" w:hAnsi="Times New Roman" w:cs="Times New Roman"/>
        </w:rPr>
      </w:pPr>
    </w:p>
    <w:p w14:paraId="51F81F8C" w14:textId="77777777" w:rsidR="00037B0A" w:rsidRPr="00D6260E" w:rsidRDefault="00037B0A">
      <w:pPr>
        <w:spacing w:after="0"/>
        <w:jc w:val="both"/>
        <w:rPr>
          <w:rFonts w:ascii="Times New Roman" w:hAnsi="Times New Roman" w:cs="Times New Roman"/>
        </w:rPr>
      </w:pPr>
    </w:p>
    <w:p w14:paraId="7264CD22" w14:textId="4BCB1B3D" w:rsidR="0003540A" w:rsidRPr="00D6260E" w:rsidRDefault="0003540A">
      <w:pPr>
        <w:spacing w:after="0"/>
        <w:ind w:left="705" w:right="-142" w:hanging="705"/>
        <w:jc w:val="both"/>
        <w:rPr>
          <w:rFonts w:ascii="Times New Roman" w:hAnsi="Times New Roman" w:cs="Times New Roman"/>
          <w:b/>
        </w:rPr>
      </w:pPr>
      <w:r w:rsidRPr="00D6260E">
        <w:rPr>
          <w:rFonts w:ascii="Times New Roman" w:hAnsi="Times New Roman" w:cs="Times New Roman"/>
          <w:b/>
        </w:rPr>
        <w:t xml:space="preserve">ad </w:t>
      </w:r>
      <w:proofErr w:type="gramStart"/>
      <w:r w:rsidRPr="00D6260E">
        <w:rPr>
          <w:rFonts w:ascii="Times New Roman" w:hAnsi="Times New Roman" w:cs="Times New Roman"/>
          <w:b/>
        </w:rPr>
        <w:t>1a</w:t>
      </w:r>
      <w:proofErr w:type="gramEnd"/>
      <w:r w:rsidRPr="00D6260E">
        <w:rPr>
          <w:rFonts w:ascii="Times New Roman" w:hAnsi="Times New Roman" w:cs="Times New Roman"/>
          <w:b/>
        </w:rPr>
        <w:t>)</w:t>
      </w:r>
      <w:r w:rsidRPr="00D6260E">
        <w:rPr>
          <w:rFonts w:ascii="Times New Roman" w:hAnsi="Times New Roman" w:cs="Times New Roman"/>
          <w:b/>
        </w:rPr>
        <w:tab/>
        <w:t xml:space="preserve">Žádost o poskytnutí mimořádné dotace spolku Sportovní klub </w:t>
      </w:r>
      <w:proofErr w:type="spellStart"/>
      <w:r w:rsidRPr="00D6260E">
        <w:rPr>
          <w:rFonts w:ascii="Times New Roman" w:hAnsi="Times New Roman" w:cs="Times New Roman"/>
          <w:b/>
        </w:rPr>
        <w:t>Kletné</w:t>
      </w:r>
      <w:proofErr w:type="spellEnd"/>
      <w:r w:rsidRPr="00D6260E">
        <w:rPr>
          <w:rFonts w:ascii="Times New Roman" w:hAnsi="Times New Roman" w:cs="Times New Roman"/>
          <w:b/>
        </w:rPr>
        <w:t>, z.s. na realizaci projektu „UEC evropský pohár v cyklokrosu Ostrava</w:t>
      </w:r>
      <w:r w:rsidR="007129BC">
        <w:rPr>
          <w:rFonts w:ascii="Times New Roman" w:hAnsi="Times New Roman" w:cs="Times New Roman"/>
          <w:b/>
        </w:rPr>
        <w:t xml:space="preserve"> 2022</w:t>
      </w:r>
      <w:r w:rsidRPr="00D6260E">
        <w:rPr>
          <w:rFonts w:ascii="Times New Roman" w:hAnsi="Times New Roman" w:cs="Times New Roman"/>
          <w:b/>
        </w:rPr>
        <w:t>“</w:t>
      </w:r>
    </w:p>
    <w:p w14:paraId="7C0C1A1C" w14:textId="7752947D" w:rsidR="0003540A" w:rsidRPr="005A1E26" w:rsidRDefault="0003540A">
      <w:pPr>
        <w:spacing w:after="0"/>
        <w:ind w:left="705" w:right="-142" w:hanging="705"/>
        <w:jc w:val="both"/>
        <w:rPr>
          <w:rFonts w:ascii="Times New Roman" w:hAnsi="Times New Roman" w:cs="Times New Roman"/>
          <w:bCs/>
        </w:rPr>
      </w:pPr>
    </w:p>
    <w:p w14:paraId="7A50F91F" w14:textId="591E1B60" w:rsidR="0003540A" w:rsidRPr="005A1E26" w:rsidRDefault="0003540A" w:rsidP="008E52F5">
      <w:pPr>
        <w:tabs>
          <w:tab w:val="center" w:pos="2127"/>
          <w:tab w:val="center" w:pos="7088"/>
        </w:tabs>
        <w:spacing w:after="0"/>
        <w:jc w:val="both"/>
        <w:rPr>
          <w:rFonts w:ascii="Times New Roman" w:hAnsi="Times New Roman"/>
          <w:b/>
        </w:rPr>
      </w:pPr>
      <w:r w:rsidRPr="005A1E26">
        <w:rPr>
          <w:rFonts w:ascii="Times New Roman" w:hAnsi="Times New Roman"/>
          <w:bCs/>
        </w:rPr>
        <w:t xml:space="preserve">Odboru školství a sportu byla doručena žádost spolku Sportovní klub </w:t>
      </w:r>
      <w:proofErr w:type="spellStart"/>
      <w:r w:rsidRPr="005A1E26">
        <w:rPr>
          <w:rFonts w:ascii="Times New Roman" w:hAnsi="Times New Roman"/>
          <w:bCs/>
        </w:rPr>
        <w:t>Kletné</w:t>
      </w:r>
      <w:proofErr w:type="spellEnd"/>
      <w:r w:rsidRPr="005A1E26">
        <w:rPr>
          <w:rFonts w:ascii="Times New Roman" w:hAnsi="Times New Roman"/>
          <w:bCs/>
        </w:rPr>
        <w:t xml:space="preserve">, </w:t>
      </w:r>
      <w:r w:rsidRPr="007129BC">
        <w:rPr>
          <w:rFonts w:ascii="Times New Roman" w:hAnsi="Times New Roman"/>
          <w:bCs/>
        </w:rPr>
        <w:t xml:space="preserve">z.s. (viz příloha č. 1 předloženého materiálu) o dotaci ve výši 1 mil. Kč na realizaci projektu </w:t>
      </w:r>
      <w:r w:rsidR="005A1E26" w:rsidRPr="007129BC">
        <w:rPr>
          <w:rFonts w:ascii="Times New Roman" w:hAnsi="Times New Roman"/>
          <w:bCs/>
        </w:rPr>
        <w:t>„UEC evropský pohár v</w:t>
      </w:r>
      <w:r w:rsidR="00437DB4" w:rsidRPr="007129BC">
        <w:rPr>
          <w:rFonts w:ascii="Times New Roman" w:hAnsi="Times New Roman"/>
          <w:bCs/>
        </w:rPr>
        <w:t> </w:t>
      </w:r>
      <w:r w:rsidR="005A1E26" w:rsidRPr="007129BC">
        <w:rPr>
          <w:rFonts w:ascii="Times New Roman" w:hAnsi="Times New Roman"/>
          <w:bCs/>
        </w:rPr>
        <w:t>cyklokrosu Ostrava</w:t>
      </w:r>
      <w:r w:rsidR="007129BC" w:rsidRPr="007129BC">
        <w:rPr>
          <w:rFonts w:ascii="Times New Roman" w:hAnsi="Times New Roman"/>
          <w:bCs/>
        </w:rPr>
        <w:t xml:space="preserve"> 2022</w:t>
      </w:r>
      <w:r w:rsidR="005A1E26" w:rsidRPr="007129BC">
        <w:rPr>
          <w:rFonts w:ascii="Times New Roman" w:hAnsi="Times New Roman"/>
          <w:bCs/>
        </w:rPr>
        <w:t>“.</w:t>
      </w:r>
    </w:p>
    <w:p w14:paraId="0F7201E4" w14:textId="09884126" w:rsidR="0003540A" w:rsidRPr="005A1E26" w:rsidRDefault="0003540A" w:rsidP="008E52F5">
      <w:pPr>
        <w:tabs>
          <w:tab w:val="center" w:pos="2127"/>
          <w:tab w:val="center" w:pos="7088"/>
        </w:tabs>
        <w:spacing w:after="0"/>
        <w:jc w:val="both"/>
        <w:rPr>
          <w:rFonts w:ascii="Times New Roman" w:hAnsi="Times New Roman"/>
          <w:bCs/>
        </w:rPr>
      </w:pPr>
      <w:r w:rsidRPr="005A1E26">
        <w:rPr>
          <w:rFonts w:ascii="Times New Roman" w:hAnsi="Times New Roman"/>
          <w:bCs/>
        </w:rPr>
        <w:t xml:space="preserve">Akce se bude konat v termínu 17. - 18.12.2022 a představuje sérii závodů pro mužské i ženské kategorie kadetů, juniorů, jezdců do 23 let a </w:t>
      </w:r>
      <w:proofErr w:type="spellStart"/>
      <w:r w:rsidRPr="005A1E26">
        <w:rPr>
          <w:rFonts w:ascii="Times New Roman" w:hAnsi="Times New Roman"/>
          <w:bCs/>
        </w:rPr>
        <w:t>Masters</w:t>
      </w:r>
      <w:proofErr w:type="spellEnd"/>
      <w:r w:rsidRPr="005A1E26">
        <w:rPr>
          <w:rFonts w:ascii="Times New Roman" w:hAnsi="Times New Roman"/>
          <w:bCs/>
        </w:rPr>
        <w:t>. Jedná se o akci evropského významu.</w:t>
      </w:r>
    </w:p>
    <w:p w14:paraId="23BF4366" w14:textId="77777777" w:rsidR="0003540A" w:rsidRPr="005A1E26" w:rsidRDefault="0003540A" w:rsidP="008E52F5">
      <w:pPr>
        <w:tabs>
          <w:tab w:val="center" w:pos="2127"/>
          <w:tab w:val="center" w:pos="7088"/>
        </w:tabs>
        <w:spacing w:after="0"/>
        <w:jc w:val="both"/>
        <w:rPr>
          <w:rFonts w:ascii="Times New Roman" w:hAnsi="Times New Roman"/>
          <w:bCs/>
        </w:rPr>
      </w:pPr>
      <w:r w:rsidRPr="005A1E26">
        <w:rPr>
          <w:rFonts w:ascii="Times New Roman" w:hAnsi="Times New Roman"/>
          <w:bCs/>
        </w:rPr>
        <w:t>V listopadu 2021 se uskutečnil první cyklokrosový závod pod názvem „Cyklokros Ostrava“ za účasti jak amatérských, tak profesionálních cyklistů a trať byla vedena</w:t>
      </w:r>
      <w:r w:rsidRPr="005A1E26">
        <w:rPr>
          <w:rFonts w:ascii="Times New Roman" w:hAnsi="Times New Roman"/>
          <w:bCs/>
          <w:color w:val="FF0000"/>
        </w:rPr>
        <w:t xml:space="preserve"> </w:t>
      </w:r>
      <w:r w:rsidRPr="005A1E26">
        <w:rPr>
          <w:rFonts w:ascii="Times New Roman" w:hAnsi="Times New Roman"/>
          <w:bCs/>
        </w:rPr>
        <w:t>v oblasti Dolní Vítkovice. Akce zaznamenala díky umístění v této atraktivní lokalitě velký úspěch. Z tohoto důvodu je potvrzen zájem ze strany České cyklistické unie, aby se cyklokrosové závody dlouhodobě konaly na tomto místě s ambicemi pořádání akcí evropského či světového významu.</w:t>
      </w:r>
    </w:p>
    <w:p w14:paraId="5627611B" w14:textId="3664FBDE" w:rsidR="005A1E26" w:rsidRDefault="0003540A" w:rsidP="008E52F5">
      <w:pPr>
        <w:tabs>
          <w:tab w:val="center" w:pos="2127"/>
          <w:tab w:val="center" w:pos="7088"/>
        </w:tabs>
        <w:spacing w:after="0"/>
        <w:jc w:val="both"/>
        <w:rPr>
          <w:rFonts w:ascii="Times New Roman" w:hAnsi="Times New Roman"/>
          <w:bCs/>
        </w:rPr>
      </w:pPr>
      <w:r w:rsidRPr="005A1E26">
        <w:rPr>
          <w:rFonts w:ascii="Times New Roman" w:hAnsi="Times New Roman"/>
          <w:bCs/>
        </w:rPr>
        <w:t>O pořadatelství závodu pro rok 2022</w:t>
      </w:r>
      <w:r w:rsidR="009F7C1C">
        <w:rPr>
          <w:rFonts w:ascii="Times New Roman" w:hAnsi="Times New Roman"/>
          <w:bCs/>
        </w:rPr>
        <w:t>, navíc v kategorii evropského významu,</w:t>
      </w:r>
      <w:r w:rsidRPr="005A1E26">
        <w:rPr>
          <w:rFonts w:ascii="Times New Roman" w:hAnsi="Times New Roman"/>
          <w:bCs/>
        </w:rPr>
        <w:t xml:space="preserve"> bylo ze strany Českého svazu cyklistiky rozhodnuto dne 19.</w:t>
      </w:r>
      <w:r w:rsidR="009F7C1C">
        <w:rPr>
          <w:rFonts w:ascii="Times New Roman" w:hAnsi="Times New Roman"/>
          <w:bCs/>
        </w:rPr>
        <w:t>0</w:t>
      </w:r>
      <w:r w:rsidRPr="005A1E26">
        <w:rPr>
          <w:rFonts w:ascii="Times New Roman" w:hAnsi="Times New Roman"/>
          <w:bCs/>
        </w:rPr>
        <w:t>4.2022, proto nemohla být podána žádost o finanční podporu v řádném dotačním řízení.</w:t>
      </w:r>
    </w:p>
    <w:p w14:paraId="604AA308" w14:textId="32390A84" w:rsidR="005A1E26" w:rsidRDefault="005A1E26">
      <w:pPr>
        <w:spacing w:after="0"/>
        <w:ind w:right="-142"/>
        <w:jc w:val="both"/>
        <w:rPr>
          <w:rFonts w:ascii="Times New Roman" w:hAnsi="Times New Roman" w:cs="Times New Roman"/>
        </w:rPr>
      </w:pPr>
      <w:r w:rsidRPr="00952C23">
        <w:rPr>
          <w:rFonts w:ascii="Times New Roman" w:hAnsi="Times New Roman" w:cs="Times New Roman"/>
        </w:rPr>
        <w:t>Finanční prostředky jsou požadovány</w:t>
      </w:r>
      <w:r>
        <w:rPr>
          <w:rFonts w:ascii="Times New Roman" w:hAnsi="Times New Roman" w:cs="Times New Roman"/>
        </w:rPr>
        <w:t xml:space="preserve"> na </w:t>
      </w:r>
      <w:r w:rsidR="006C6F11">
        <w:rPr>
          <w:rFonts w:ascii="Times New Roman" w:hAnsi="Times New Roman" w:cs="Times New Roman"/>
        </w:rPr>
        <w:t xml:space="preserve">poplatky (EUC, </w:t>
      </w:r>
      <w:proofErr w:type="spellStart"/>
      <w:r w:rsidR="006C6F11">
        <w:rPr>
          <w:rFonts w:ascii="Times New Roman" w:hAnsi="Times New Roman" w:cs="Times New Roman"/>
        </w:rPr>
        <w:t>prize</w:t>
      </w:r>
      <w:proofErr w:type="spellEnd"/>
      <w:r w:rsidR="006C6F11">
        <w:rPr>
          <w:rFonts w:ascii="Times New Roman" w:hAnsi="Times New Roman" w:cs="Times New Roman"/>
        </w:rPr>
        <w:t xml:space="preserve"> </w:t>
      </w:r>
      <w:proofErr w:type="spellStart"/>
      <w:r w:rsidR="006C6F11">
        <w:rPr>
          <w:rFonts w:ascii="Times New Roman" w:hAnsi="Times New Roman" w:cs="Times New Roman"/>
        </w:rPr>
        <w:t>money</w:t>
      </w:r>
      <w:proofErr w:type="spellEnd"/>
      <w:r w:rsidR="006C6F11">
        <w:rPr>
          <w:rFonts w:ascii="Times New Roman" w:hAnsi="Times New Roman" w:cs="Times New Roman"/>
        </w:rPr>
        <w:t xml:space="preserve">, pojištění, zábory komunikací), technické zajištění závodu (povinné technické zajištění okruhu, pronájem DOV, výsledkový servis, přemostění trati, mobilní WC, stanovené zázemí, značení trati, depo atd.), personální zajištění závodu (produkce závodu, moderátoři, rozhodčí, fotograf, řidič, grafik), komunikace (TV přenos, bannery, promo kampaň, video), ostatní (ubytování, </w:t>
      </w:r>
      <w:proofErr w:type="spellStart"/>
      <w:r w:rsidR="006C6F11">
        <w:rPr>
          <w:rFonts w:ascii="Times New Roman" w:hAnsi="Times New Roman" w:cs="Times New Roman"/>
        </w:rPr>
        <w:t>antidoping</w:t>
      </w:r>
      <w:proofErr w:type="spellEnd"/>
      <w:r w:rsidR="006C6F11">
        <w:rPr>
          <w:rFonts w:ascii="Times New Roman" w:hAnsi="Times New Roman" w:cs="Times New Roman"/>
        </w:rPr>
        <w:t xml:space="preserve">, </w:t>
      </w:r>
      <w:proofErr w:type="spellStart"/>
      <w:r w:rsidR="006C6F11">
        <w:rPr>
          <w:rFonts w:ascii="Times New Roman" w:hAnsi="Times New Roman" w:cs="Times New Roman"/>
        </w:rPr>
        <w:t>strava+catering</w:t>
      </w:r>
      <w:proofErr w:type="spellEnd"/>
      <w:r w:rsidR="006C6F11">
        <w:rPr>
          <w:rFonts w:ascii="Times New Roman" w:hAnsi="Times New Roman" w:cs="Times New Roman"/>
        </w:rPr>
        <w:t>).</w:t>
      </w:r>
    </w:p>
    <w:p w14:paraId="18CEA215" w14:textId="14DD5B9B" w:rsidR="00C470D6" w:rsidRDefault="00C470D6">
      <w:pPr>
        <w:spacing w:after="0"/>
        <w:ind w:right="-142"/>
        <w:jc w:val="both"/>
        <w:rPr>
          <w:rFonts w:ascii="Times New Roman" w:hAnsi="Times New Roman" w:cs="Times New Roman"/>
        </w:rPr>
      </w:pPr>
    </w:p>
    <w:p w14:paraId="0B101331" w14:textId="77777777" w:rsidR="00D6260E" w:rsidRDefault="00D6260E">
      <w:pPr>
        <w:spacing w:after="0"/>
        <w:ind w:right="-142"/>
        <w:jc w:val="both"/>
        <w:rPr>
          <w:rFonts w:ascii="Times New Roman" w:hAnsi="Times New Roman" w:cs="Times New Roman"/>
          <w:highlight w:val="yellow"/>
        </w:rPr>
      </w:pPr>
    </w:p>
    <w:p w14:paraId="0F4576BF" w14:textId="658D0C20" w:rsidR="00C470D6" w:rsidRDefault="00C470D6">
      <w:pPr>
        <w:spacing w:after="0"/>
        <w:ind w:left="705" w:right="-142" w:hanging="705"/>
        <w:jc w:val="both"/>
        <w:rPr>
          <w:rFonts w:ascii="Times New Roman" w:hAnsi="Times New Roman" w:cs="Times New Roman"/>
          <w:b/>
        </w:rPr>
      </w:pPr>
      <w:r w:rsidRPr="00836F0B">
        <w:rPr>
          <w:rFonts w:ascii="Times New Roman" w:hAnsi="Times New Roman" w:cs="Times New Roman"/>
          <w:b/>
        </w:rPr>
        <w:t xml:space="preserve">ad </w:t>
      </w:r>
      <w:proofErr w:type="gramStart"/>
      <w:r w:rsidRPr="00836F0B">
        <w:rPr>
          <w:rFonts w:ascii="Times New Roman" w:hAnsi="Times New Roman" w:cs="Times New Roman"/>
          <w:b/>
        </w:rPr>
        <w:t>1b</w:t>
      </w:r>
      <w:proofErr w:type="gramEnd"/>
      <w:r w:rsidRPr="00836F0B">
        <w:rPr>
          <w:rFonts w:ascii="Times New Roman" w:hAnsi="Times New Roman" w:cs="Times New Roman"/>
          <w:b/>
        </w:rPr>
        <w:t>)</w:t>
      </w:r>
      <w:r w:rsidRPr="00836F0B">
        <w:rPr>
          <w:rFonts w:ascii="Times New Roman" w:hAnsi="Times New Roman" w:cs="Times New Roman"/>
          <w:b/>
        </w:rPr>
        <w:tab/>
        <w:t xml:space="preserve">Žádost o poskytnutí mimořádné dotace </w:t>
      </w:r>
      <w:r>
        <w:rPr>
          <w:rFonts w:ascii="Times New Roman" w:hAnsi="Times New Roman" w:cs="Times New Roman"/>
          <w:b/>
        </w:rPr>
        <w:t xml:space="preserve">společnosti </w:t>
      </w:r>
      <w:proofErr w:type="spellStart"/>
      <w:r w:rsidRPr="00C470D6">
        <w:rPr>
          <w:rFonts w:ascii="Times New Roman" w:hAnsi="Times New Roman" w:cs="Times New Roman"/>
          <w:b/>
        </w:rPr>
        <w:t>Perinvest</w:t>
      </w:r>
      <w:proofErr w:type="spellEnd"/>
      <w:r w:rsidRPr="00C470D6">
        <w:rPr>
          <w:rFonts w:ascii="Times New Roman" w:hAnsi="Times New Roman" w:cs="Times New Roman"/>
          <w:b/>
        </w:rPr>
        <w:t>, a.s.</w:t>
      </w:r>
      <w:r w:rsidR="00437DB4">
        <w:rPr>
          <w:rFonts w:ascii="Times New Roman" w:hAnsi="Times New Roman" w:cs="Times New Roman"/>
          <w:b/>
        </w:rPr>
        <w:t xml:space="preserve"> </w:t>
      </w:r>
      <w:r w:rsidRPr="00836F0B">
        <w:rPr>
          <w:rFonts w:ascii="Times New Roman" w:hAnsi="Times New Roman" w:cs="Times New Roman"/>
          <w:b/>
        </w:rPr>
        <w:t>na realizaci projektu „</w:t>
      </w:r>
      <w:r w:rsidRPr="00C470D6">
        <w:rPr>
          <w:rFonts w:ascii="Times New Roman" w:hAnsi="Times New Roman" w:cs="Times New Roman"/>
          <w:b/>
        </w:rPr>
        <w:t>J&amp;T Banka Ostrava Open 2022</w:t>
      </w:r>
      <w:r w:rsidRPr="00836F0B">
        <w:rPr>
          <w:rFonts w:ascii="Times New Roman" w:hAnsi="Times New Roman" w:cs="Times New Roman"/>
          <w:b/>
        </w:rPr>
        <w:t>“</w:t>
      </w:r>
    </w:p>
    <w:p w14:paraId="125AC252" w14:textId="3EDD91CA" w:rsidR="00C470D6" w:rsidRDefault="00C470D6">
      <w:pPr>
        <w:spacing w:after="0"/>
        <w:ind w:left="705" w:right="-142" w:hanging="705"/>
        <w:jc w:val="both"/>
        <w:rPr>
          <w:rFonts w:ascii="Times New Roman" w:hAnsi="Times New Roman" w:cs="Times New Roman"/>
          <w:b/>
        </w:rPr>
      </w:pPr>
    </w:p>
    <w:p w14:paraId="444F995C" w14:textId="77777777" w:rsidR="00C470D6" w:rsidRPr="00C470D6" w:rsidRDefault="00C470D6" w:rsidP="008E52F5">
      <w:pPr>
        <w:tabs>
          <w:tab w:val="center" w:pos="2127"/>
          <w:tab w:val="center" w:pos="7088"/>
        </w:tabs>
        <w:spacing w:after="0"/>
        <w:jc w:val="both"/>
        <w:rPr>
          <w:rFonts w:ascii="Times New Roman" w:hAnsi="Times New Roman"/>
          <w:bCs/>
        </w:rPr>
      </w:pPr>
      <w:r w:rsidRPr="00C470D6">
        <w:rPr>
          <w:rFonts w:ascii="Times New Roman" w:hAnsi="Times New Roman"/>
          <w:bCs/>
        </w:rPr>
        <w:t xml:space="preserve">Odboru školství a sportu byla doručena žádost spolku </w:t>
      </w:r>
      <w:proofErr w:type="spellStart"/>
      <w:r w:rsidRPr="00C470D6">
        <w:rPr>
          <w:rFonts w:ascii="Times New Roman" w:hAnsi="Times New Roman"/>
          <w:bCs/>
        </w:rPr>
        <w:t>Perinvest</w:t>
      </w:r>
      <w:proofErr w:type="spellEnd"/>
      <w:r w:rsidRPr="00C470D6">
        <w:rPr>
          <w:rFonts w:ascii="Times New Roman" w:hAnsi="Times New Roman"/>
          <w:bCs/>
        </w:rPr>
        <w:t>, a.s. (viz příloha č. 2 předloženého materiálu) o dotaci ve výši 3 mil. Kč na realizaci projektu „J&amp;T Banka Ostrava Open 2022“.</w:t>
      </w:r>
    </w:p>
    <w:p w14:paraId="75395635" w14:textId="5B1F3EF3" w:rsidR="00C470D6" w:rsidRPr="00C470D6" w:rsidRDefault="00C470D6" w:rsidP="008E52F5">
      <w:pPr>
        <w:tabs>
          <w:tab w:val="center" w:pos="2127"/>
          <w:tab w:val="center" w:pos="7088"/>
        </w:tabs>
        <w:spacing w:after="0"/>
        <w:jc w:val="both"/>
        <w:rPr>
          <w:rFonts w:ascii="Times New Roman" w:hAnsi="Times New Roman"/>
          <w:bCs/>
        </w:rPr>
      </w:pPr>
      <w:r w:rsidRPr="00C470D6">
        <w:rPr>
          <w:rFonts w:ascii="Times New Roman" w:hAnsi="Times New Roman"/>
          <w:bCs/>
        </w:rPr>
        <w:t>Tato akce představuje největší ženský mezinárodní tenisový turnaj v České republice a regionu střední Evropy</w:t>
      </w:r>
      <w:r w:rsidR="009F7C1C">
        <w:rPr>
          <w:rFonts w:ascii="Times New Roman" w:hAnsi="Times New Roman"/>
          <w:bCs/>
        </w:rPr>
        <w:t>. U</w:t>
      </w:r>
      <w:r w:rsidRPr="00C470D6">
        <w:rPr>
          <w:rFonts w:ascii="Times New Roman" w:hAnsi="Times New Roman"/>
          <w:bCs/>
        </w:rPr>
        <w:t xml:space="preserve">skuteční </w:t>
      </w:r>
      <w:r w:rsidR="009F7C1C">
        <w:rPr>
          <w:rFonts w:ascii="Times New Roman" w:hAnsi="Times New Roman"/>
          <w:bCs/>
        </w:rPr>
        <w:t xml:space="preserve">se </w:t>
      </w:r>
      <w:r w:rsidRPr="00C470D6">
        <w:rPr>
          <w:rFonts w:ascii="Times New Roman" w:hAnsi="Times New Roman"/>
          <w:bCs/>
        </w:rPr>
        <w:t>v termínu 01. - 09.10.2022. Jedná se o turnaj, spadající do kategorie WTA 500, což je turnaj nejvyšší úrovně. Organizátoři očekávají účast tenisových hráček české, ale i světové špičky.</w:t>
      </w:r>
    </w:p>
    <w:p w14:paraId="27E9A535" w14:textId="64CC837E" w:rsidR="00DF439C" w:rsidRPr="00D6260E" w:rsidRDefault="00C470D6" w:rsidP="008E52F5">
      <w:pPr>
        <w:tabs>
          <w:tab w:val="center" w:pos="2127"/>
          <w:tab w:val="center" w:pos="7088"/>
        </w:tabs>
        <w:spacing w:after="0"/>
        <w:jc w:val="both"/>
        <w:rPr>
          <w:rFonts w:ascii="Times New Roman" w:hAnsi="Times New Roman"/>
          <w:bCs/>
        </w:rPr>
      </w:pPr>
      <w:r w:rsidRPr="00C470D6">
        <w:rPr>
          <w:rFonts w:ascii="Times New Roman" w:hAnsi="Times New Roman"/>
          <w:bCs/>
        </w:rPr>
        <w:t>Finanční prostředky jsou požadovány na pronájem Ostravar Arény.</w:t>
      </w:r>
    </w:p>
    <w:p w14:paraId="735DABEE" w14:textId="48316E05" w:rsidR="00DF439C" w:rsidRDefault="00DF439C" w:rsidP="009F7C1C">
      <w:pPr>
        <w:spacing w:after="0"/>
        <w:ind w:left="705" w:right="-142" w:hanging="705"/>
        <w:jc w:val="both"/>
        <w:rPr>
          <w:rFonts w:ascii="Times New Roman" w:hAnsi="Times New Roman" w:cs="Times New Roman"/>
          <w:b/>
        </w:rPr>
      </w:pPr>
    </w:p>
    <w:p w14:paraId="2B5698F3" w14:textId="77777777" w:rsidR="009F7C1C" w:rsidRPr="00836F0B" w:rsidRDefault="009F7C1C">
      <w:pPr>
        <w:spacing w:after="0"/>
        <w:ind w:left="705" w:right="-142" w:hanging="705"/>
        <w:jc w:val="both"/>
        <w:rPr>
          <w:rFonts w:ascii="Times New Roman" w:hAnsi="Times New Roman" w:cs="Times New Roman"/>
          <w:b/>
        </w:rPr>
      </w:pPr>
    </w:p>
    <w:p w14:paraId="6564876F" w14:textId="6EF425C0" w:rsidR="00C470D6" w:rsidRDefault="00C470D6">
      <w:pPr>
        <w:spacing w:after="0"/>
        <w:ind w:left="705" w:right="-142" w:hanging="705"/>
        <w:jc w:val="both"/>
        <w:rPr>
          <w:rFonts w:ascii="Times New Roman" w:hAnsi="Times New Roman" w:cs="Times New Roman"/>
          <w:b/>
        </w:rPr>
      </w:pPr>
      <w:r w:rsidRPr="00836F0B">
        <w:rPr>
          <w:rFonts w:ascii="Times New Roman" w:hAnsi="Times New Roman" w:cs="Times New Roman"/>
          <w:b/>
        </w:rPr>
        <w:lastRenderedPageBreak/>
        <w:t xml:space="preserve">ad </w:t>
      </w:r>
      <w:r w:rsidR="00DF439C">
        <w:rPr>
          <w:rFonts w:ascii="Times New Roman" w:hAnsi="Times New Roman" w:cs="Times New Roman"/>
          <w:b/>
        </w:rPr>
        <w:t>2</w:t>
      </w:r>
      <w:r w:rsidRPr="00836F0B">
        <w:rPr>
          <w:rFonts w:ascii="Times New Roman" w:hAnsi="Times New Roman" w:cs="Times New Roman"/>
          <w:b/>
        </w:rPr>
        <w:t>)</w:t>
      </w:r>
      <w:r w:rsidRPr="00836F0B">
        <w:rPr>
          <w:rFonts w:ascii="Times New Roman" w:hAnsi="Times New Roman" w:cs="Times New Roman"/>
          <w:b/>
        </w:rPr>
        <w:tab/>
        <w:t xml:space="preserve">Žádost o poskytnutí mimořádné dotace </w:t>
      </w:r>
      <w:r w:rsidR="00DF439C">
        <w:rPr>
          <w:rFonts w:ascii="Times New Roman" w:hAnsi="Times New Roman" w:cs="Times New Roman"/>
          <w:b/>
        </w:rPr>
        <w:t xml:space="preserve">spolku </w:t>
      </w:r>
      <w:r w:rsidR="00DF439C" w:rsidRPr="00DF439C">
        <w:rPr>
          <w:rFonts w:ascii="Times New Roman" w:hAnsi="Times New Roman" w:cs="Times New Roman"/>
          <w:b/>
        </w:rPr>
        <w:t>Youth4Ova, z.s.</w:t>
      </w:r>
      <w:r w:rsidR="00DF439C">
        <w:rPr>
          <w:rFonts w:ascii="Times New Roman" w:hAnsi="Times New Roman" w:cs="Times New Roman"/>
          <w:b/>
        </w:rPr>
        <w:t xml:space="preserve"> </w:t>
      </w:r>
      <w:r w:rsidRPr="00836F0B">
        <w:rPr>
          <w:rFonts w:ascii="Times New Roman" w:hAnsi="Times New Roman" w:cs="Times New Roman"/>
          <w:b/>
        </w:rPr>
        <w:t>na realizaci projektu „</w:t>
      </w:r>
      <w:r w:rsidR="00DF439C" w:rsidRPr="00DF439C">
        <w:rPr>
          <w:rFonts w:ascii="Times New Roman" w:hAnsi="Times New Roman" w:cs="Times New Roman"/>
          <w:b/>
        </w:rPr>
        <w:t>setkání tenisové mládeže</w:t>
      </w:r>
      <w:r w:rsidRPr="00836F0B">
        <w:rPr>
          <w:rFonts w:ascii="Times New Roman" w:hAnsi="Times New Roman" w:cs="Times New Roman"/>
          <w:b/>
        </w:rPr>
        <w:t>“</w:t>
      </w:r>
    </w:p>
    <w:p w14:paraId="27592B44" w14:textId="22DD9490" w:rsidR="00DF439C" w:rsidRDefault="00DF439C">
      <w:pPr>
        <w:spacing w:after="0"/>
        <w:ind w:left="705" w:right="-142" w:hanging="705"/>
        <w:jc w:val="both"/>
        <w:rPr>
          <w:rFonts w:ascii="Times New Roman" w:hAnsi="Times New Roman" w:cs="Times New Roman"/>
          <w:b/>
        </w:rPr>
      </w:pPr>
    </w:p>
    <w:p w14:paraId="318FE48F" w14:textId="58BEDF2C" w:rsidR="00DF439C" w:rsidRPr="00DF439C" w:rsidRDefault="00DF439C">
      <w:pPr>
        <w:spacing w:after="0"/>
        <w:jc w:val="both"/>
        <w:rPr>
          <w:rFonts w:ascii="Times New Roman" w:hAnsi="Times New Roman" w:cs="Times New Roman"/>
        </w:rPr>
      </w:pPr>
      <w:r>
        <w:rPr>
          <w:rFonts w:ascii="Times New Roman" w:hAnsi="Times New Roman" w:cs="Times New Roman"/>
        </w:rPr>
        <w:t>Odboru školství a sportu</w:t>
      </w:r>
      <w:r w:rsidRPr="00DF439C">
        <w:rPr>
          <w:rFonts w:ascii="Times New Roman" w:hAnsi="Times New Roman" w:cs="Times New Roman"/>
        </w:rPr>
        <w:t xml:space="preserve"> byla doručena žádost </w:t>
      </w:r>
      <w:r w:rsidR="00437DB4">
        <w:rPr>
          <w:rFonts w:ascii="Times New Roman" w:hAnsi="Times New Roman" w:cs="Times New Roman"/>
        </w:rPr>
        <w:t xml:space="preserve">spolku </w:t>
      </w:r>
      <w:r w:rsidR="00437DB4" w:rsidRPr="00437DB4">
        <w:rPr>
          <w:rFonts w:ascii="Times New Roman" w:hAnsi="Times New Roman" w:cs="Times New Roman"/>
        </w:rPr>
        <w:t xml:space="preserve">Youth4Ova, z.s. </w:t>
      </w:r>
      <w:r w:rsidR="00437DB4">
        <w:rPr>
          <w:rFonts w:ascii="Times New Roman" w:hAnsi="Times New Roman" w:cs="Times New Roman"/>
        </w:rPr>
        <w:t xml:space="preserve">(viz příloha č. 3 předloženého materiálu) </w:t>
      </w:r>
      <w:r w:rsidRPr="00DF439C">
        <w:rPr>
          <w:rFonts w:ascii="Times New Roman" w:hAnsi="Times New Roman" w:cs="Times New Roman"/>
        </w:rPr>
        <w:t xml:space="preserve">o mimořádné poskytnutí finančních prostředků ve výši 250 tis. Kč na projekt „setkání tenisové mládeže“. V rámci projektu je realizováno setkání tenisové mládeže měst Ostravy a </w:t>
      </w:r>
      <w:proofErr w:type="spellStart"/>
      <w:r w:rsidRPr="00DF439C">
        <w:rPr>
          <w:rFonts w:ascii="Times New Roman" w:hAnsi="Times New Roman" w:cs="Times New Roman"/>
        </w:rPr>
        <w:t>Bytomi</w:t>
      </w:r>
      <w:proofErr w:type="spellEnd"/>
      <w:r w:rsidRPr="00DF439C">
        <w:rPr>
          <w:rFonts w:ascii="Times New Roman" w:hAnsi="Times New Roman" w:cs="Times New Roman"/>
        </w:rPr>
        <w:t xml:space="preserve"> regionů Moravskoslezského kraje a vojvodství Horního Slezska. </w:t>
      </w:r>
      <w:r w:rsidR="0028096C">
        <w:rPr>
          <w:rFonts w:ascii="Times New Roman" w:hAnsi="Times New Roman" w:cs="Times New Roman"/>
        </w:rPr>
        <w:t>Ž</w:t>
      </w:r>
      <w:r w:rsidRPr="00DF439C">
        <w:rPr>
          <w:rFonts w:ascii="Times New Roman" w:hAnsi="Times New Roman" w:cs="Times New Roman"/>
        </w:rPr>
        <w:t>adatel přichází s novým projektem zaměřeným na mladší žactvo (10-12 let, a to 32 žáků a 32 žaček). Ostravská část projektu má být realizována 25.</w:t>
      </w:r>
      <w:r w:rsidR="0028096C">
        <w:rPr>
          <w:rFonts w:ascii="Times New Roman" w:hAnsi="Times New Roman" w:cs="Times New Roman"/>
        </w:rPr>
        <w:t> </w:t>
      </w:r>
      <w:r w:rsidRPr="00DF439C">
        <w:rPr>
          <w:rFonts w:ascii="Times New Roman" w:hAnsi="Times New Roman" w:cs="Times New Roman"/>
        </w:rPr>
        <w:t>-</w:t>
      </w:r>
      <w:r w:rsidR="0028096C">
        <w:rPr>
          <w:rFonts w:ascii="Times New Roman" w:hAnsi="Times New Roman" w:cs="Times New Roman"/>
        </w:rPr>
        <w:t> </w:t>
      </w:r>
      <w:r w:rsidRPr="00DF439C">
        <w:rPr>
          <w:rFonts w:ascii="Times New Roman" w:hAnsi="Times New Roman" w:cs="Times New Roman"/>
        </w:rPr>
        <w:t xml:space="preserve">27.07.2022 (v areálu </w:t>
      </w:r>
      <w:proofErr w:type="spellStart"/>
      <w:r w:rsidRPr="00DF439C">
        <w:rPr>
          <w:rFonts w:ascii="Times New Roman" w:hAnsi="Times New Roman" w:cs="Times New Roman"/>
        </w:rPr>
        <w:t>Ridera</w:t>
      </w:r>
      <w:proofErr w:type="spellEnd"/>
      <w:r w:rsidRPr="00DF439C">
        <w:rPr>
          <w:rFonts w:ascii="Times New Roman" w:hAnsi="Times New Roman" w:cs="Times New Roman"/>
        </w:rPr>
        <w:t>). Celkové finanční náklady jsou předpokládávány ve</w:t>
      </w:r>
      <w:r w:rsidR="00437DB4">
        <w:rPr>
          <w:rFonts w:ascii="Times New Roman" w:hAnsi="Times New Roman" w:cs="Times New Roman"/>
        </w:rPr>
        <w:t> </w:t>
      </w:r>
      <w:r w:rsidRPr="00DF439C">
        <w:rPr>
          <w:rFonts w:ascii="Times New Roman" w:hAnsi="Times New Roman" w:cs="Times New Roman"/>
        </w:rPr>
        <w:t>výši 500 tis. Kč a dotace města ve výši 250 tis. Kč</w:t>
      </w:r>
      <w:r w:rsidR="0028096C">
        <w:rPr>
          <w:rFonts w:ascii="Times New Roman" w:hAnsi="Times New Roman" w:cs="Times New Roman"/>
        </w:rPr>
        <w:t>. Dotace</w:t>
      </w:r>
      <w:r w:rsidRPr="00DF439C">
        <w:rPr>
          <w:rFonts w:ascii="Times New Roman" w:hAnsi="Times New Roman" w:cs="Times New Roman"/>
        </w:rPr>
        <w:t xml:space="preserve"> by byla použita na pronájem tenisového areálu, poháry, medaile, diplomy, tenisové míče, stravování a pitný režim, webovou stránku, </w:t>
      </w:r>
      <w:proofErr w:type="spellStart"/>
      <w:r w:rsidRPr="00DF439C">
        <w:rPr>
          <w:rFonts w:ascii="Times New Roman" w:hAnsi="Times New Roman" w:cs="Times New Roman"/>
        </w:rPr>
        <w:t>streaming</w:t>
      </w:r>
      <w:proofErr w:type="spellEnd"/>
      <w:r w:rsidRPr="00DF439C">
        <w:rPr>
          <w:rFonts w:ascii="Times New Roman" w:hAnsi="Times New Roman" w:cs="Times New Roman"/>
        </w:rPr>
        <w:t>. rozhodčí, technické zabezpečení akce, pořízení audio a video záznamů.</w:t>
      </w:r>
    </w:p>
    <w:p w14:paraId="783FFE1D" w14:textId="77777777" w:rsidR="00DF439C" w:rsidRPr="00DF439C" w:rsidRDefault="00DF439C">
      <w:pPr>
        <w:spacing w:after="0"/>
        <w:jc w:val="both"/>
        <w:rPr>
          <w:rFonts w:ascii="Times New Roman" w:hAnsi="Times New Roman" w:cs="Times New Roman"/>
        </w:rPr>
      </w:pPr>
      <w:r w:rsidRPr="00DF439C">
        <w:rPr>
          <w:rFonts w:ascii="Times New Roman" w:hAnsi="Times New Roman" w:cs="Times New Roman"/>
        </w:rPr>
        <w:t>Žádost dále uvádí doprovodný program pro děti uprchlíků z Ukrajiny a v rámci závěrečného hracího dne doprovodný program „Den Ukrajiny“.</w:t>
      </w:r>
    </w:p>
    <w:p w14:paraId="341E7399" w14:textId="02BCF607" w:rsidR="00C470D6" w:rsidRDefault="00C470D6">
      <w:pPr>
        <w:spacing w:after="0"/>
        <w:ind w:right="-142"/>
        <w:jc w:val="both"/>
        <w:rPr>
          <w:rFonts w:ascii="Times New Roman" w:hAnsi="Times New Roman" w:cs="Times New Roman"/>
          <w:b/>
        </w:rPr>
      </w:pPr>
    </w:p>
    <w:p w14:paraId="26371900" w14:textId="77777777" w:rsidR="00D6260E" w:rsidRDefault="00D6260E">
      <w:pPr>
        <w:spacing w:after="0"/>
        <w:ind w:right="-142"/>
        <w:jc w:val="both"/>
        <w:rPr>
          <w:rFonts w:ascii="Times New Roman" w:hAnsi="Times New Roman" w:cs="Times New Roman"/>
          <w:highlight w:val="yellow"/>
        </w:rPr>
      </w:pPr>
    </w:p>
    <w:p w14:paraId="3F651B79" w14:textId="51087B47" w:rsidR="00DF439C" w:rsidRDefault="00DF439C">
      <w:pPr>
        <w:spacing w:after="0"/>
        <w:ind w:left="705" w:right="-142" w:hanging="705"/>
        <w:jc w:val="both"/>
        <w:rPr>
          <w:rFonts w:ascii="Times New Roman" w:hAnsi="Times New Roman" w:cs="Times New Roman"/>
          <w:highlight w:val="yellow"/>
        </w:rPr>
      </w:pPr>
      <w:r w:rsidRPr="00836F0B">
        <w:rPr>
          <w:rFonts w:ascii="Times New Roman" w:hAnsi="Times New Roman" w:cs="Times New Roman"/>
          <w:b/>
        </w:rPr>
        <w:t xml:space="preserve">ad </w:t>
      </w:r>
      <w:r>
        <w:rPr>
          <w:rFonts w:ascii="Times New Roman" w:hAnsi="Times New Roman" w:cs="Times New Roman"/>
          <w:b/>
        </w:rPr>
        <w:t>3</w:t>
      </w:r>
      <w:r w:rsidRPr="00836F0B">
        <w:rPr>
          <w:rFonts w:ascii="Times New Roman" w:hAnsi="Times New Roman" w:cs="Times New Roman"/>
          <w:b/>
        </w:rPr>
        <w:t>)</w:t>
      </w:r>
      <w:r w:rsidRPr="00836F0B">
        <w:rPr>
          <w:rFonts w:ascii="Times New Roman" w:hAnsi="Times New Roman" w:cs="Times New Roman"/>
          <w:b/>
        </w:rPr>
        <w:tab/>
        <w:t xml:space="preserve">Žádost o </w:t>
      </w:r>
      <w:r w:rsidRPr="00DF439C">
        <w:rPr>
          <w:rFonts w:ascii="Times New Roman" w:hAnsi="Times New Roman" w:cs="Times New Roman"/>
          <w:b/>
        </w:rPr>
        <w:t>uzavření dodatku č. 1 k Veřejnoprávní smlouvě o poskytnutí neinvestiční účelové dotace z rozpočtu statutárního města Ostravy spolku Český svaz aerobiku a fitness FISAF.cz, z. s.</w:t>
      </w:r>
    </w:p>
    <w:p w14:paraId="083992B5" w14:textId="77777777" w:rsidR="005A1E26" w:rsidRPr="005A1E26" w:rsidRDefault="005A1E26" w:rsidP="00C55CCF">
      <w:pPr>
        <w:tabs>
          <w:tab w:val="center" w:pos="2127"/>
          <w:tab w:val="center" w:pos="7088"/>
        </w:tabs>
        <w:spacing w:after="0"/>
        <w:jc w:val="both"/>
        <w:rPr>
          <w:rFonts w:ascii="Times New Roman" w:hAnsi="Times New Roman"/>
          <w:bCs/>
        </w:rPr>
      </w:pPr>
    </w:p>
    <w:p w14:paraId="29AD1FBB" w14:textId="46F1EC70" w:rsidR="002A7832" w:rsidRDefault="00463801">
      <w:pPr>
        <w:spacing w:after="0"/>
        <w:jc w:val="both"/>
        <w:rPr>
          <w:rFonts w:ascii="Times New Roman" w:hAnsi="Times New Roman" w:cs="Times New Roman"/>
        </w:rPr>
      </w:pPr>
      <w:r w:rsidRPr="00A33EA3">
        <w:rPr>
          <w:rFonts w:ascii="Times New Roman" w:hAnsi="Times New Roman" w:cs="Times New Roman"/>
        </w:rPr>
        <w:t xml:space="preserve">Odboru školství a sportu byla doručena žádost </w:t>
      </w:r>
      <w:r w:rsidRPr="00E57F88">
        <w:rPr>
          <w:rFonts w:ascii="Times New Roman" w:hAnsi="Times New Roman" w:cs="Times New Roman"/>
        </w:rPr>
        <w:t xml:space="preserve">spolku </w:t>
      </w:r>
      <w:r w:rsidR="006A4EC3" w:rsidRPr="006A4EC3">
        <w:rPr>
          <w:rFonts w:ascii="Times New Roman" w:hAnsi="Times New Roman" w:cs="Times New Roman"/>
        </w:rPr>
        <w:t>Český svaz aerobiku a fitness FISAF.cz, z. s</w:t>
      </w:r>
      <w:r w:rsidR="002A7832" w:rsidRPr="002A7832">
        <w:rPr>
          <w:rFonts w:ascii="Times New Roman" w:hAnsi="Times New Roman" w:cs="Times New Roman"/>
        </w:rPr>
        <w:t xml:space="preserve">. </w:t>
      </w:r>
      <w:r w:rsidR="00437DB4">
        <w:rPr>
          <w:rFonts w:ascii="Times New Roman" w:hAnsi="Times New Roman" w:cs="Times New Roman"/>
        </w:rPr>
        <w:t xml:space="preserve">(viz příloha č. 4 předloženého materiálu) </w:t>
      </w:r>
      <w:r w:rsidRPr="00A33EA3">
        <w:rPr>
          <w:rFonts w:ascii="Times New Roman" w:hAnsi="Times New Roman" w:cs="Times New Roman"/>
        </w:rPr>
        <w:t>o</w:t>
      </w:r>
      <w:r w:rsidR="006A4EC3">
        <w:rPr>
          <w:rFonts w:ascii="Times New Roman" w:hAnsi="Times New Roman" w:cs="Times New Roman"/>
        </w:rPr>
        <w:t xml:space="preserve"> změnu názvu projektu, </w:t>
      </w:r>
      <w:r w:rsidR="006A4EC3" w:rsidRPr="00C95D7C">
        <w:rPr>
          <w:rFonts w:ascii="Times New Roman" w:hAnsi="Times New Roman" w:cs="Times New Roman"/>
        </w:rPr>
        <w:t>o prodloužení termínu čerpání poskytnuté dotace</w:t>
      </w:r>
      <w:r w:rsidR="00E26D08">
        <w:rPr>
          <w:rFonts w:ascii="Times New Roman" w:hAnsi="Times New Roman" w:cs="Times New Roman"/>
        </w:rPr>
        <w:t xml:space="preserve">, zároveň termínu dosažení účelu </w:t>
      </w:r>
      <w:r w:rsidR="006A4EC3">
        <w:rPr>
          <w:rFonts w:ascii="Times New Roman" w:hAnsi="Times New Roman" w:cs="Times New Roman"/>
        </w:rPr>
        <w:t xml:space="preserve">a následně také prodloužení termínu </w:t>
      </w:r>
      <w:r w:rsidR="006A4EC3" w:rsidRPr="006A4EC3">
        <w:rPr>
          <w:rFonts w:ascii="Times New Roman" w:hAnsi="Times New Roman" w:cs="Times New Roman"/>
        </w:rPr>
        <w:t xml:space="preserve">předložení závěrečného finančního vypořádání </w:t>
      </w:r>
      <w:r w:rsidR="006A4EC3" w:rsidRPr="00C95D7C">
        <w:rPr>
          <w:rFonts w:ascii="Times New Roman" w:hAnsi="Times New Roman" w:cs="Times New Roman"/>
        </w:rPr>
        <w:t xml:space="preserve">plynoucí z uzavřené Veřejnoprávní smlouvy o poskytnutí </w:t>
      </w:r>
      <w:r w:rsidR="00E26D08">
        <w:rPr>
          <w:rFonts w:ascii="Times New Roman" w:hAnsi="Times New Roman" w:cs="Times New Roman"/>
        </w:rPr>
        <w:t xml:space="preserve">neinvestiční </w:t>
      </w:r>
      <w:r w:rsidR="006A4EC3" w:rsidRPr="00C95D7C">
        <w:rPr>
          <w:rFonts w:ascii="Times New Roman" w:hAnsi="Times New Roman" w:cs="Times New Roman"/>
        </w:rPr>
        <w:t>účelové dotace z rozpočtu statutárního města Ostravy</w:t>
      </w:r>
      <w:r w:rsidR="002A7832" w:rsidRPr="002A7832">
        <w:rPr>
          <w:rFonts w:ascii="Times New Roman" w:hAnsi="Times New Roman" w:cs="Times New Roman"/>
        </w:rPr>
        <w:t xml:space="preserve"> </w:t>
      </w:r>
      <w:r w:rsidR="00B53720">
        <w:rPr>
          <w:rFonts w:ascii="Times New Roman" w:hAnsi="Times New Roman" w:cs="Times New Roman"/>
        </w:rPr>
        <w:t xml:space="preserve">ev. </w:t>
      </w:r>
      <w:r w:rsidR="002A7832" w:rsidRPr="002A7832">
        <w:rPr>
          <w:rFonts w:ascii="Times New Roman" w:hAnsi="Times New Roman" w:cs="Times New Roman"/>
        </w:rPr>
        <w:t>č. 01</w:t>
      </w:r>
      <w:r w:rsidR="00E26D08">
        <w:rPr>
          <w:rFonts w:ascii="Times New Roman" w:hAnsi="Times New Roman" w:cs="Times New Roman"/>
        </w:rPr>
        <w:t>1</w:t>
      </w:r>
      <w:r w:rsidR="002A7832" w:rsidRPr="002A7832">
        <w:rPr>
          <w:rFonts w:ascii="Times New Roman" w:hAnsi="Times New Roman" w:cs="Times New Roman"/>
        </w:rPr>
        <w:t>6/2022/</w:t>
      </w:r>
      <w:proofErr w:type="spellStart"/>
      <w:r w:rsidR="002A7832" w:rsidRPr="002A7832">
        <w:rPr>
          <w:rFonts w:ascii="Times New Roman" w:hAnsi="Times New Roman" w:cs="Times New Roman"/>
        </w:rPr>
        <w:t>ŠaS</w:t>
      </w:r>
      <w:proofErr w:type="spellEnd"/>
      <w:r w:rsidR="00DB1C83">
        <w:rPr>
          <w:rFonts w:ascii="Times New Roman" w:hAnsi="Times New Roman" w:cs="Times New Roman"/>
        </w:rPr>
        <w:t>.</w:t>
      </w:r>
    </w:p>
    <w:p w14:paraId="33278087" w14:textId="07ABF34D" w:rsidR="002A7832" w:rsidRDefault="002A7832">
      <w:pPr>
        <w:spacing w:after="0"/>
        <w:jc w:val="both"/>
        <w:rPr>
          <w:rFonts w:ascii="Times New Roman" w:hAnsi="Times New Roman" w:cs="Times New Roman"/>
        </w:rPr>
      </w:pPr>
    </w:p>
    <w:p w14:paraId="6AA17DC7" w14:textId="41870B3B" w:rsidR="002A7832" w:rsidRDefault="002A7832">
      <w:pPr>
        <w:spacing w:after="0"/>
        <w:jc w:val="both"/>
        <w:rPr>
          <w:rFonts w:ascii="Times New Roman" w:hAnsi="Times New Roman" w:cs="Times New Roman"/>
        </w:rPr>
      </w:pPr>
      <w:r>
        <w:rPr>
          <w:rFonts w:ascii="Times New Roman" w:hAnsi="Times New Roman" w:cs="Times New Roman"/>
        </w:rPr>
        <w:t xml:space="preserve">Na základě usnesení ZM č. </w:t>
      </w:r>
      <w:r w:rsidR="00E26D08" w:rsidRPr="00E26D08">
        <w:rPr>
          <w:rFonts w:ascii="Times New Roman" w:hAnsi="Times New Roman" w:cs="Times New Roman"/>
        </w:rPr>
        <w:t xml:space="preserve">1804/ZM1822/28 </w:t>
      </w:r>
      <w:r w:rsidRPr="002A7832">
        <w:rPr>
          <w:rFonts w:ascii="Times New Roman" w:hAnsi="Times New Roman" w:cs="Times New Roman"/>
        </w:rPr>
        <w:t>ze dne 08.12.2021</w:t>
      </w:r>
      <w:r>
        <w:rPr>
          <w:rFonts w:ascii="Times New Roman" w:hAnsi="Times New Roman" w:cs="Times New Roman"/>
        </w:rPr>
        <w:t xml:space="preserve"> byla spolku </w:t>
      </w:r>
      <w:r w:rsidR="00E26D08" w:rsidRPr="006A4EC3">
        <w:rPr>
          <w:rFonts w:ascii="Times New Roman" w:hAnsi="Times New Roman" w:cs="Times New Roman"/>
        </w:rPr>
        <w:t>Český svaz aerobiku a</w:t>
      </w:r>
      <w:r w:rsidR="00437DB4">
        <w:rPr>
          <w:rFonts w:ascii="Times New Roman" w:hAnsi="Times New Roman" w:cs="Times New Roman"/>
        </w:rPr>
        <w:t> </w:t>
      </w:r>
      <w:r w:rsidR="00E26D08" w:rsidRPr="006A4EC3">
        <w:rPr>
          <w:rFonts w:ascii="Times New Roman" w:hAnsi="Times New Roman" w:cs="Times New Roman"/>
        </w:rPr>
        <w:t>fitness FISAF.cz, z. s</w:t>
      </w:r>
      <w:r w:rsidR="00E26D08" w:rsidRPr="002A7832">
        <w:rPr>
          <w:rFonts w:ascii="Times New Roman" w:hAnsi="Times New Roman" w:cs="Times New Roman"/>
        </w:rPr>
        <w:t xml:space="preserve">. </w:t>
      </w:r>
      <w:r w:rsidR="005F7204">
        <w:rPr>
          <w:rFonts w:ascii="Times New Roman" w:hAnsi="Times New Roman" w:cs="Times New Roman"/>
        </w:rPr>
        <w:t xml:space="preserve">poskytnuta účelová dotace ve výši </w:t>
      </w:r>
      <w:r w:rsidR="00E26D08">
        <w:rPr>
          <w:rFonts w:ascii="Times New Roman" w:hAnsi="Times New Roman" w:cs="Times New Roman"/>
        </w:rPr>
        <w:t>30</w:t>
      </w:r>
      <w:r w:rsidR="005F7204">
        <w:rPr>
          <w:rFonts w:ascii="Times New Roman" w:hAnsi="Times New Roman" w:cs="Times New Roman"/>
        </w:rPr>
        <w:t>0</w:t>
      </w:r>
      <w:r w:rsidR="00B53720">
        <w:rPr>
          <w:rFonts w:ascii="Times New Roman" w:hAnsi="Times New Roman" w:cs="Times New Roman"/>
        </w:rPr>
        <w:t> 000 </w:t>
      </w:r>
      <w:r w:rsidR="005F7204">
        <w:rPr>
          <w:rFonts w:ascii="Times New Roman" w:hAnsi="Times New Roman" w:cs="Times New Roman"/>
        </w:rPr>
        <w:t>Kč na projekt „</w:t>
      </w:r>
      <w:r w:rsidR="00E26D08" w:rsidRPr="00E26D08">
        <w:rPr>
          <w:rFonts w:ascii="Times New Roman" w:hAnsi="Times New Roman" w:cs="Times New Roman"/>
        </w:rPr>
        <w:t>Mistrovství Evropy ve sportovní aerobiku a fitness týmech 2022 (Open)</w:t>
      </w:r>
      <w:r w:rsidR="005F7204">
        <w:rPr>
          <w:rFonts w:ascii="Times New Roman" w:hAnsi="Times New Roman" w:cs="Times New Roman"/>
        </w:rPr>
        <w:t xml:space="preserve">“ (viz příloha č. </w:t>
      </w:r>
      <w:r w:rsidR="00437DB4">
        <w:rPr>
          <w:rFonts w:ascii="Times New Roman" w:hAnsi="Times New Roman" w:cs="Times New Roman"/>
        </w:rPr>
        <w:t>7</w:t>
      </w:r>
      <w:r w:rsidR="005F7204">
        <w:rPr>
          <w:rFonts w:ascii="Times New Roman" w:hAnsi="Times New Roman" w:cs="Times New Roman"/>
        </w:rPr>
        <w:t xml:space="preserve"> předloženého materiálu).</w:t>
      </w:r>
      <w:r w:rsidR="00ED48F1">
        <w:rPr>
          <w:rFonts w:ascii="Times New Roman" w:hAnsi="Times New Roman" w:cs="Times New Roman"/>
        </w:rPr>
        <w:t xml:space="preserve"> </w:t>
      </w:r>
    </w:p>
    <w:p w14:paraId="70D5096F" w14:textId="37D7CC71" w:rsidR="005F7204" w:rsidRDefault="005F7204">
      <w:pPr>
        <w:spacing w:after="0"/>
        <w:jc w:val="both"/>
        <w:rPr>
          <w:rFonts w:ascii="Times New Roman" w:hAnsi="Times New Roman" w:cs="Times New Roman"/>
        </w:rPr>
      </w:pPr>
    </w:p>
    <w:p w14:paraId="67CE1E04" w14:textId="499E88C6" w:rsidR="00160C54" w:rsidRDefault="00160C54">
      <w:pPr>
        <w:spacing w:after="0"/>
        <w:jc w:val="both"/>
        <w:rPr>
          <w:rFonts w:ascii="Times New Roman" w:hAnsi="Times New Roman" w:cs="Times New Roman"/>
        </w:rPr>
      </w:pPr>
      <w:r w:rsidRPr="00160C54">
        <w:rPr>
          <w:rFonts w:ascii="Times New Roman" w:hAnsi="Times New Roman" w:cs="Times New Roman"/>
        </w:rPr>
        <w:t xml:space="preserve">Na základě rozhodnutí mezinárodní organizace </w:t>
      </w:r>
      <w:proofErr w:type="spellStart"/>
      <w:r w:rsidRPr="00160C54">
        <w:rPr>
          <w:rFonts w:ascii="Times New Roman" w:hAnsi="Times New Roman" w:cs="Times New Roman"/>
        </w:rPr>
        <w:t>Fisaf</w:t>
      </w:r>
      <w:proofErr w:type="spellEnd"/>
      <w:r w:rsidRPr="00160C54">
        <w:rPr>
          <w:rFonts w:ascii="Times New Roman" w:hAnsi="Times New Roman" w:cs="Times New Roman"/>
        </w:rPr>
        <w:t xml:space="preserve"> </w:t>
      </w:r>
      <w:proofErr w:type="spellStart"/>
      <w:r w:rsidRPr="00160C54">
        <w:rPr>
          <w:rFonts w:ascii="Times New Roman" w:hAnsi="Times New Roman" w:cs="Times New Roman"/>
        </w:rPr>
        <w:t>international</w:t>
      </w:r>
      <w:proofErr w:type="spellEnd"/>
      <w:r w:rsidRPr="00160C54">
        <w:rPr>
          <w:rFonts w:ascii="Times New Roman" w:hAnsi="Times New Roman" w:cs="Times New Roman"/>
        </w:rPr>
        <w:t xml:space="preserve"> však došlo ke změně názvu</w:t>
      </w:r>
      <w:r w:rsidR="0028096C">
        <w:rPr>
          <w:rFonts w:ascii="Times New Roman" w:hAnsi="Times New Roman" w:cs="Times New Roman"/>
        </w:rPr>
        <w:t>, a de facto i typu</w:t>
      </w:r>
      <w:r w:rsidRPr="00160C54">
        <w:rPr>
          <w:rFonts w:ascii="Times New Roman" w:hAnsi="Times New Roman" w:cs="Times New Roman"/>
        </w:rPr>
        <w:t xml:space="preserve"> akce, a</w:t>
      </w:r>
      <w:r w:rsidR="00437DB4">
        <w:rPr>
          <w:rFonts w:ascii="Times New Roman" w:hAnsi="Times New Roman" w:cs="Times New Roman"/>
        </w:rPr>
        <w:t> </w:t>
      </w:r>
      <w:r w:rsidRPr="00160C54">
        <w:rPr>
          <w:rFonts w:ascii="Times New Roman" w:hAnsi="Times New Roman" w:cs="Times New Roman"/>
        </w:rPr>
        <w:t>to na</w:t>
      </w:r>
      <w:r>
        <w:rPr>
          <w:rFonts w:ascii="Times New Roman" w:hAnsi="Times New Roman" w:cs="Times New Roman"/>
        </w:rPr>
        <w:t xml:space="preserve"> </w:t>
      </w:r>
      <w:r w:rsidRPr="00160C54">
        <w:rPr>
          <w:rFonts w:ascii="Times New Roman" w:hAnsi="Times New Roman" w:cs="Times New Roman"/>
        </w:rPr>
        <w:t xml:space="preserve">„FISAF International </w:t>
      </w:r>
      <w:proofErr w:type="spellStart"/>
      <w:r w:rsidRPr="00160C54">
        <w:rPr>
          <w:rFonts w:ascii="Times New Roman" w:hAnsi="Times New Roman" w:cs="Times New Roman"/>
        </w:rPr>
        <w:t>World</w:t>
      </w:r>
      <w:proofErr w:type="spellEnd"/>
      <w:r w:rsidRPr="00160C54">
        <w:rPr>
          <w:rFonts w:ascii="Times New Roman" w:hAnsi="Times New Roman" w:cs="Times New Roman"/>
        </w:rPr>
        <w:t xml:space="preserve"> </w:t>
      </w:r>
      <w:proofErr w:type="spellStart"/>
      <w:r w:rsidRPr="00160C54">
        <w:rPr>
          <w:rFonts w:ascii="Times New Roman" w:hAnsi="Times New Roman" w:cs="Times New Roman"/>
        </w:rPr>
        <w:t>Sports</w:t>
      </w:r>
      <w:proofErr w:type="spellEnd"/>
      <w:r w:rsidRPr="00160C54">
        <w:rPr>
          <w:rFonts w:ascii="Times New Roman" w:hAnsi="Times New Roman" w:cs="Times New Roman"/>
        </w:rPr>
        <w:t xml:space="preserve"> </w:t>
      </w:r>
      <w:proofErr w:type="spellStart"/>
      <w:r w:rsidRPr="00160C54">
        <w:rPr>
          <w:rFonts w:ascii="Times New Roman" w:hAnsi="Times New Roman" w:cs="Times New Roman"/>
        </w:rPr>
        <w:t>Aerobics</w:t>
      </w:r>
      <w:proofErr w:type="spellEnd"/>
      <w:r w:rsidRPr="00160C54">
        <w:rPr>
          <w:rFonts w:ascii="Times New Roman" w:hAnsi="Times New Roman" w:cs="Times New Roman"/>
        </w:rPr>
        <w:t xml:space="preserve"> &amp; Fitness </w:t>
      </w:r>
      <w:proofErr w:type="spellStart"/>
      <w:r w:rsidRPr="00160C54">
        <w:rPr>
          <w:rFonts w:ascii="Times New Roman" w:hAnsi="Times New Roman" w:cs="Times New Roman"/>
        </w:rPr>
        <w:t>Championships</w:t>
      </w:r>
      <w:proofErr w:type="spellEnd"/>
      <w:r w:rsidRPr="00160C54">
        <w:rPr>
          <w:rFonts w:ascii="Times New Roman" w:hAnsi="Times New Roman" w:cs="Times New Roman"/>
        </w:rPr>
        <w:t xml:space="preserve">“. Dochází ke změně </w:t>
      </w:r>
      <w:r w:rsidRPr="00C55CCF">
        <w:rPr>
          <w:rFonts w:ascii="Times New Roman" w:hAnsi="Times New Roman" w:cs="Times New Roman"/>
          <w:b/>
          <w:bCs/>
        </w:rPr>
        <w:t>z</w:t>
      </w:r>
      <w:r w:rsidR="00437DB4" w:rsidRPr="00C55CCF">
        <w:rPr>
          <w:rFonts w:ascii="Times New Roman" w:hAnsi="Times New Roman" w:cs="Times New Roman"/>
          <w:b/>
          <w:bCs/>
        </w:rPr>
        <w:t> </w:t>
      </w:r>
      <w:r w:rsidRPr="00C55CCF">
        <w:rPr>
          <w:rFonts w:ascii="Times New Roman" w:hAnsi="Times New Roman" w:cs="Times New Roman"/>
          <w:b/>
          <w:bCs/>
        </w:rPr>
        <w:t>evropského na světový šampionát</w:t>
      </w:r>
      <w:r w:rsidRPr="00160C54">
        <w:rPr>
          <w:rFonts w:ascii="Times New Roman" w:hAnsi="Times New Roman" w:cs="Times New Roman"/>
        </w:rPr>
        <w:t xml:space="preserve">. Cílová skupina i </w:t>
      </w:r>
      <w:r w:rsidR="0028096C">
        <w:rPr>
          <w:rFonts w:ascii="Times New Roman" w:hAnsi="Times New Roman" w:cs="Times New Roman"/>
        </w:rPr>
        <w:t xml:space="preserve">věkové </w:t>
      </w:r>
      <w:r w:rsidRPr="00160C54">
        <w:rPr>
          <w:rFonts w:ascii="Times New Roman" w:hAnsi="Times New Roman" w:cs="Times New Roman"/>
        </w:rPr>
        <w:t>kategorie zůstávají stejné, včetně organizačního a</w:t>
      </w:r>
      <w:r w:rsidR="00437DB4">
        <w:rPr>
          <w:rFonts w:ascii="Times New Roman" w:hAnsi="Times New Roman" w:cs="Times New Roman"/>
        </w:rPr>
        <w:t> </w:t>
      </w:r>
      <w:r w:rsidRPr="00160C54">
        <w:rPr>
          <w:rFonts w:ascii="Times New Roman" w:hAnsi="Times New Roman" w:cs="Times New Roman"/>
        </w:rPr>
        <w:t>technického zajištění,</w:t>
      </w:r>
      <w:r>
        <w:rPr>
          <w:rFonts w:ascii="Times New Roman" w:hAnsi="Times New Roman" w:cs="Times New Roman"/>
        </w:rPr>
        <w:t xml:space="preserve"> </w:t>
      </w:r>
      <w:r w:rsidRPr="00160C54">
        <w:rPr>
          <w:rFonts w:ascii="Times New Roman" w:hAnsi="Times New Roman" w:cs="Times New Roman"/>
        </w:rPr>
        <w:t>i rozpočtu.</w:t>
      </w:r>
    </w:p>
    <w:p w14:paraId="44C1782A" w14:textId="5233AC6D" w:rsidR="00DE1B95" w:rsidRPr="00DE1B95" w:rsidRDefault="00DE1B95">
      <w:pPr>
        <w:spacing w:after="0"/>
        <w:jc w:val="both"/>
        <w:rPr>
          <w:rFonts w:ascii="Times New Roman" w:hAnsi="Times New Roman" w:cs="Times New Roman"/>
        </w:rPr>
      </w:pPr>
      <w:r>
        <w:rPr>
          <w:rFonts w:ascii="Times New Roman" w:hAnsi="Times New Roman" w:cs="Times New Roman"/>
        </w:rPr>
        <w:t xml:space="preserve">Dále došlo z pověření výše zmiňované organizace </w:t>
      </w:r>
      <w:r w:rsidR="00160C54">
        <w:rPr>
          <w:rFonts w:ascii="Times New Roman" w:hAnsi="Times New Roman" w:cs="Times New Roman"/>
        </w:rPr>
        <w:t xml:space="preserve">také </w:t>
      </w:r>
      <w:r>
        <w:rPr>
          <w:rFonts w:ascii="Times New Roman" w:hAnsi="Times New Roman" w:cs="Times New Roman"/>
        </w:rPr>
        <w:t>ke změně termínu konání akce, tj. z původního termínu 04. - 05.06.2022 na 02. - 04.11.2022</w:t>
      </w:r>
      <w:r w:rsidR="0028096C">
        <w:rPr>
          <w:rFonts w:ascii="Times New Roman" w:hAnsi="Times New Roman" w:cs="Times New Roman"/>
        </w:rPr>
        <w:t>. T</w:t>
      </w:r>
      <w:r>
        <w:rPr>
          <w:rFonts w:ascii="Times New Roman" w:hAnsi="Times New Roman" w:cs="Times New Roman"/>
        </w:rPr>
        <w:t>udíž v</w:t>
      </w:r>
      <w:r w:rsidRPr="00DE1B95">
        <w:rPr>
          <w:rFonts w:ascii="Times New Roman" w:hAnsi="Times New Roman" w:cs="Times New Roman"/>
        </w:rPr>
        <w:t xml:space="preserve"> rámci </w:t>
      </w:r>
      <w:r w:rsidR="0028096C">
        <w:rPr>
          <w:rFonts w:ascii="Times New Roman" w:hAnsi="Times New Roman" w:cs="Times New Roman"/>
        </w:rPr>
        <w:t>původní</w:t>
      </w:r>
      <w:r w:rsidR="0028096C" w:rsidRPr="00DE1B95">
        <w:rPr>
          <w:rFonts w:ascii="Times New Roman" w:hAnsi="Times New Roman" w:cs="Times New Roman"/>
        </w:rPr>
        <w:t xml:space="preserve"> </w:t>
      </w:r>
      <w:r w:rsidRPr="00DE1B95">
        <w:rPr>
          <w:rFonts w:ascii="Times New Roman" w:hAnsi="Times New Roman" w:cs="Times New Roman"/>
        </w:rPr>
        <w:t>sml</w:t>
      </w:r>
      <w:r>
        <w:rPr>
          <w:rFonts w:ascii="Times New Roman" w:hAnsi="Times New Roman" w:cs="Times New Roman"/>
        </w:rPr>
        <w:t>o</w:t>
      </w:r>
      <w:r w:rsidR="00DB2CE6">
        <w:rPr>
          <w:rFonts w:ascii="Times New Roman" w:hAnsi="Times New Roman" w:cs="Times New Roman"/>
        </w:rPr>
        <w:t>u</w:t>
      </w:r>
      <w:r w:rsidRPr="00DE1B95">
        <w:rPr>
          <w:rFonts w:ascii="Times New Roman" w:hAnsi="Times New Roman" w:cs="Times New Roman"/>
        </w:rPr>
        <w:t>v</w:t>
      </w:r>
      <w:r>
        <w:rPr>
          <w:rFonts w:ascii="Times New Roman" w:hAnsi="Times New Roman" w:cs="Times New Roman"/>
        </w:rPr>
        <w:t>y</w:t>
      </w:r>
      <w:r w:rsidRPr="00DE1B95">
        <w:rPr>
          <w:rFonts w:ascii="Times New Roman" w:hAnsi="Times New Roman" w:cs="Times New Roman"/>
        </w:rPr>
        <w:t xml:space="preserve"> </w:t>
      </w:r>
      <w:r w:rsidR="00DB2CE6" w:rsidRPr="00DE1B95">
        <w:rPr>
          <w:rFonts w:ascii="Times New Roman" w:hAnsi="Times New Roman" w:cs="Times New Roman"/>
        </w:rPr>
        <w:t xml:space="preserve">dojde </w:t>
      </w:r>
      <w:r w:rsidRPr="00DE1B95">
        <w:rPr>
          <w:rFonts w:ascii="Times New Roman" w:hAnsi="Times New Roman" w:cs="Times New Roman"/>
        </w:rPr>
        <w:t>navrhovaným dodatkem ke:</w:t>
      </w:r>
    </w:p>
    <w:p w14:paraId="4D2BC916" w14:textId="3EC3AC9F" w:rsidR="00DE1B95" w:rsidRPr="00DE1B95" w:rsidRDefault="00DB2CE6">
      <w:pPr>
        <w:spacing w:after="0"/>
        <w:jc w:val="both"/>
        <w:rPr>
          <w:rFonts w:ascii="Times New Roman" w:hAnsi="Times New Roman" w:cs="Times New Roman"/>
        </w:rPr>
      </w:pPr>
      <w:r>
        <w:rPr>
          <w:rFonts w:ascii="Times New Roman" w:hAnsi="Times New Roman" w:cs="Times New Roman"/>
        </w:rPr>
        <w:t xml:space="preserve">- </w:t>
      </w:r>
      <w:r w:rsidR="00DE1B95" w:rsidRPr="00DE1B95">
        <w:rPr>
          <w:rFonts w:ascii="Times New Roman" w:hAnsi="Times New Roman" w:cs="Times New Roman"/>
        </w:rPr>
        <w:t>změně termínu dosažení účelu dotace do 31.12.202</w:t>
      </w:r>
      <w:r w:rsidR="00DE1B95">
        <w:rPr>
          <w:rFonts w:ascii="Times New Roman" w:hAnsi="Times New Roman" w:cs="Times New Roman"/>
        </w:rPr>
        <w:t>2</w:t>
      </w:r>
      <w:r w:rsidR="00DE1B95" w:rsidRPr="00DE1B95">
        <w:rPr>
          <w:rFonts w:ascii="Times New Roman" w:hAnsi="Times New Roman" w:cs="Times New Roman"/>
        </w:rPr>
        <w:t>,</w:t>
      </w:r>
    </w:p>
    <w:p w14:paraId="23CE2510" w14:textId="72FFDDDB" w:rsidR="00DE1B95" w:rsidRPr="00DE1B95" w:rsidRDefault="00DB2CE6">
      <w:pPr>
        <w:spacing w:after="0"/>
        <w:jc w:val="both"/>
        <w:rPr>
          <w:rFonts w:ascii="Times New Roman" w:hAnsi="Times New Roman" w:cs="Times New Roman"/>
        </w:rPr>
      </w:pPr>
      <w:r>
        <w:rPr>
          <w:rFonts w:ascii="Times New Roman" w:hAnsi="Times New Roman" w:cs="Times New Roman"/>
        </w:rPr>
        <w:t xml:space="preserve">- </w:t>
      </w:r>
      <w:r w:rsidR="00DE1B95" w:rsidRPr="00DE1B95">
        <w:rPr>
          <w:rFonts w:ascii="Times New Roman" w:hAnsi="Times New Roman" w:cs="Times New Roman"/>
        </w:rPr>
        <w:t>změně termínu realizace projektu do 31.12.202</w:t>
      </w:r>
      <w:r w:rsidR="00DE1B95">
        <w:rPr>
          <w:rFonts w:ascii="Times New Roman" w:hAnsi="Times New Roman" w:cs="Times New Roman"/>
        </w:rPr>
        <w:t>2</w:t>
      </w:r>
      <w:r w:rsidR="00DE1B95" w:rsidRPr="00DE1B95">
        <w:rPr>
          <w:rFonts w:ascii="Times New Roman" w:hAnsi="Times New Roman" w:cs="Times New Roman"/>
        </w:rPr>
        <w:t>, a</w:t>
      </w:r>
    </w:p>
    <w:p w14:paraId="3C843826" w14:textId="5131B368" w:rsidR="00DE1B95" w:rsidRDefault="00DB2CE6">
      <w:pPr>
        <w:spacing w:after="0"/>
        <w:jc w:val="both"/>
        <w:rPr>
          <w:rFonts w:ascii="Times New Roman" w:hAnsi="Times New Roman" w:cs="Times New Roman"/>
        </w:rPr>
      </w:pPr>
      <w:r>
        <w:rPr>
          <w:rFonts w:ascii="Times New Roman" w:hAnsi="Times New Roman" w:cs="Times New Roman"/>
        </w:rPr>
        <w:t xml:space="preserve">- </w:t>
      </w:r>
      <w:r w:rsidR="00DE1B95" w:rsidRPr="00DE1B95">
        <w:rPr>
          <w:rFonts w:ascii="Times New Roman" w:hAnsi="Times New Roman" w:cs="Times New Roman"/>
        </w:rPr>
        <w:t xml:space="preserve">změně termínu předložení závěrečného finančního vypořádání do </w:t>
      </w:r>
      <w:r w:rsidR="00DE1B95">
        <w:rPr>
          <w:rFonts w:ascii="Times New Roman" w:hAnsi="Times New Roman" w:cs="Times New Roman"/>
        </w:rPr>
        <w:t>31</w:t>
      </w:r>
      <w:r w:rsidR="00DE1B95" w:rsidRPr="00DE1B95">
        <w:rPr>
          <w:rFonts w:ascii="Times New Roman" w:hAnsi="Times New Roman" w:cs="Times New Roman"/>
        </w:rPr>
        <w:t>.01.202</w:t>
      </w:r>
      <w:r w:rsidR="00DE1B95">
        <w:rPr>
          <w:rFonts w:ascii="Times New Roman" w:hAnsi="Times New Roman" w:cs="Times New Roman"/>
        </w:rPr>
        <w:t>3</w:t>
      </w:r>
      <w:r w:rsidR="00DE1B95" w:rsidRPr="00DE1B95">
        <w:rPr>
          <w:rFonts w:ascii="Times New Roman" w:hAnsi="Times New Roman" w:cs="Times New Roman"/>
        </w:rPr>
        <w:t>.</w:t>
      </w:r>
    </w:p>
    <w:p w14:paraId="7ABC7378" w14:textId="2AA6C8DE" w:rsidR="00DB2CE6" w:rsidRDefault="00DB2CE6">
      <w:pPr>
        <w:spacing w:after="0"/>
        <w:jc w:val="both"/>
        <w:rPr>
          <w:rFonts w:ascii="Times New Roman" w:hAnsi="Times New Roman" w:cs="Times New Roman"/>
        </w:rPr>
      </w:pPr>
    </w:p>
    <w:p w14:paraId="5B74B34E" w14:textId="0D07B9D2" w:rsidR="00DB2CE6" w:rsidRDefault="00DB2CE6">
      <w:pPr>
        <w:spacing w:after="0"/>
        <w:jc w:val="both"/>
        <w:rPr>
          <w:rFonts w:ascii="Times New Roman" w:hAnsi="Times New Roman" w:cs="Times New Roman"/>
        </w:rPr>
      </w:pPr>
      <w:r w:rsidRPr="007E1B07">
        <w:rPr>
          <w:rFonts w:ascii="Times New Roman" w:hAnsi="Times New Roman" w:cs="Times New Roman"/>
        </w:rPr>
        <w:t xml:space="preserve">Ostatní ustanovení </w:t>
      </w:r>
      <w:r>
        <w:rPr>
          <w:rFonts w:ascii="Times New Roman" w:hAnsi="Times New Roman" w:cs="Times New Roman"/>
        </w:rPr>
        <w:t xml:space="preserve">předmětné </w:t>
      </w:r>
      <w:r w:rsidRPr="007E1B07">
        <w:rPr>
          <w:rFonts w:ascii="Times New Roman" w:hAnsi="Times New Roman" w:cs="Times New Roman"/>
        </w:rPr>
        <w:t>veřejnoprávní sml</w:t>
      </w:r>
      <w:r>
        <w:rPr>
          <w:rFonts w:ascii="Times New Roman" w:hAnsi="Times New Roman" w:cs="Times New Roman"/>
        </w:rPr>
        <w:t>o</w:t>
      </w:r>
      <w:r w:rsidRPr="007E1B07">
        <w:rPr>
          <w:rFonts w:ascii="Times New Roman" w:hAnsi="Times New Roman" w:cs="Times New Roman"/>
        </w:rPr>
        <w:t>uv</w:t>
      </w:r>
      <w:r>
        <w:rPr>
          <w:rFonts w:ascii="Times New Roman" w:hAnsi="Times New Roman" w:cs="Times New Roman"/>
        </w:rPr>
        <w:t>y</w:t>
      </w:r>
      <w:r w:rsidRPr="007E1B07">
        <w:rPr>
          <w:rFonts w:ascii="Times New Roman" w:hAnsi="Times New Roman" w:cs="Times New Roman"/>
        </w:rPr>
        <w:t xml:space="preserve"> o poskytnutí dotace se nemění</w:t>
      </w:r>
      <w:r>
        <w:rPr>
          <w:rFonts w:ascii="Times New Roman" w:hAnsi="Times New Roman" w:cs="Times New Roman"/>
        </w:rPr>
        <w:t>.</w:t>
      </w:r>
    </w:p>
    <w:p w14:paraId="5376C17B" w14:textId="77777777" w:rsidR="00437DB4" w:rsidRDefault="00437DB4">
      <w:pPr>
        <w:spacing w:after="0"/>
        <w:jc w:val="both"/>
        <w:rPr>
          <w:rFonts w:ascii="Times New Roman" w:hAnsi="Times New Roman" w:cs="Times New Roman"/>
        </w:rPr>
      </w:pPr>
    </w:p>
    <w:p w14:paraId="18C02172" w14:textId="1DCFCD63" w:rsidR="00160C54" w:rsidRDefault="00160C54">
      <w:pPr>
        <w:spacing w:after="0"/>
        <w:jc w:val="both"/>
        <w:rPr>
          <w:rFonts w:ascii="Times New Roman" w:hAnsi="Times New Roman" w:cs="Times New Roman"/>
        </w:rPr>
      </w:pPr>
    </w:p>
    <w:p w14:paraId="079AB432" w14:textId="77777777" w:rsidR="00D6260E" w:rsidRPr="00080CF0" w:rsidRDefault="00D6260E" w:rsidP="00C55CCF">
      <w:pPr>
        <w:spacing w:after="0"/>
        <w:ind w:right="-142"/>
        <w:jc w:val="both"/>
        <w:rPr>
          <w:rFonts w:ascii="Times New Roman" w:hAnsi="Times New Roman" w:cs="Times New Roman"/>
          <w:b/>
        </w:rPr>
      </w:pPr>
      <w:r w:rsidRPr="00080CF0">
        <w:rPr>
          <w:rFonts w:ascii="Times New Roman" w:hAnsi="Times New Roman" w:cs="Times New Roman"/>
          <w:b/>
        </w:rPr>
        <w:t>Stanovisko komise pro sport</w:t>
      </w:r>
    </w:p>
    <w:p w14:paraId="54FF9E2E" w14:textId="77777777" w:rsidR="00D6260E" w:rsidRPr="00080CF0" w:rsidRDefault="00D6260E" w:rsidP="00C55CCF">
      <w:pPr>
        <w:spacing w:after="0"/>
        <w:ind w:right="-142"/>
        <w:jc w:val="both"/>
        <w:rPr>
          <w:rFonts w:ascii="Times New Roman" w:hAnsi="Times New Roman" w:cs="Times New Roman"/>
          <w:b/>
        </w:rPr>
      </w:pPr>
    </w:p>
    <w:p w14:paraId="6D643781" w14:textId="4D73A28A" w:rsidR="00D6260E" w:rsidRPr="00080CF0" w:rsidRDefault="00D6260E" w:rsidP="00C55CCF">
      <w:pPr>
        <w:spacing w:after="0"/>
        <w:jc w:val="both"/>
        <w:rPr>
          <w:rFonts w:ascii="Times New Roman" w:hAnsi="Times New Roman" w:cs="Times New Roman"/>
        </w:rPr>
      </w:pPr>
      <w:r w:rsidRPr="00080CF0">
        <w:rPr>
          <w:rFonts w:ascii="Times New Roman" w:hAnsi="Times New Roman" w:cs="Times New Roman"/>
        </w:rPr>
        <w:t>Dne 01.06.2022 projednala komise žádost</w:t>
      </w:r>
      <w:r w:rsidR="00A365D0" w:rsidRPr="00080CF0">
        <w:rPr>
          <w:rFonts w:ascii="Times New Roman" w:hAnsi="Times New Roman" w:cs="Times New Roman"/>
        </w:rPr>
        <w:t xml:space="preserve">i </w:t>
      </w:r>
      <w:r w:rsidRPr="00080CF0">
        <w:rPr>
          <w:rFonts w:ascii="Times New Roman" w:hAnsi="Times New Roman" w:cs="Times New Roman"/>
        </w:rPr>
        <w:t>spolků Youth4Ova, z.s. a Český svaz aerobiku a fitness FISAF.cz, z. s. a</w:t>
      </w:r>
      <w:r w:rsidR="00DD55E1" w:rsidRPr="00080CF0">
        <w:rPr>
          <w:rFonts w:ascii="Times New Roman" w:hAnsi="Times New Roman" w:cs="Times New Roman"/>
        </w:rPr>
        <w:t xml:space="preserve"> </w:t>
      </w:r>
      <w:r w:rsidR="00B80E2D" w:rsidRPr="00080CF0">
        <w:rPr>
          <w:rFonts w:ascii="Times New Roman" w:hAnsi="Times New Roman" w:cs="Times New Roman"/>
        </w:rPr>
        <w:t>doporučuje</w:t>
      </w:r>
      <w:r w:rsidRPr="00080CF0">
        <w:rPr>
          <w:rFonts w:ascii="Times New Roman" w:hAnsi="Times New Roman" w:cs="Times New Roman"/>
        </w:rPr>
        <w:t>:</w:t>
      </w:r>
    </w:p>
    <w:p w14:paraId="38B2462D" w14:textId="401768AB" w:rsidR="00D6260E" w:rsidRPr="00080CF0" w:rsidRDefault="00A365D0" w:rsidP="00C55CCF">
      <w:pPr>
        <w:pStyle w:val="Odstavecseseznamem"/>
        <w:numPr>
          <w:ilvl w:val="0"/>
          <w:numId w:val="10"/>
        </w:numPr>
        <w:spacing w:after="0"/>
        <w:jc w:val="both"/>
        <w:rPr>
          <w:rFonts w:ascii="Times New Roman" w:hAnsi="Times New Roman" w:cs="Times New Roman"/>
        </w:rPr>
      </w:pPr>
      <w:r w:rsidRPr="00080CF0">
        <w:rPr>
          <w:rFonts w:ascii="Times New Roman" w:hAnsi="Times New Roman" w:cs="Times New Roman"/>
          <w:b/>
          <w:bCs/>
        </w:rPr>
        <w:lastRenderedPageBreak/>
        <w:t xml:space="preserve">Youth4Ova, </w:t>
      </w:r>
      <w:r w:rsidR="00437DB4" w:rsidRPr="00080CF0">
        <w:rPr>
          <w:rFonts w:ascii="Times New Roman" w:hAnsi="Times New Roman" w:cs="Times New Roman"/>
          <w:b/>
          <w:bCs/>
        </w:rPr>
        <w:t>z.s</w:t>
      </w:r>
      <w:r w:rsidR="0028096C" w:rsidRPr="00080CF0">
        <w:rPr>
          <w:rFonts w:ascii="Times New Roman" w:hAnsi="Times New Roman" w:cs="Times New Roman"/>
          <w:b/>
          <w:bCs/>
        </w:rPr>
        <w:t>.</w:t>
      </w:r>
      <w:r w:rsidR="00437DB4" w:rsidRPr="00080CF0">
        <w:rPr>
          <w:rFonts w:ascii="Times New Roman" w:hAnsi="Times New Roman" w:cs="Times New Roman"/>
          <w:b/>
          <w:bCs/>
        </w:rPr>
        <w:t xml:space="preserve"> -</w:t>
      </w:r>
      <w:r w:rsidR="00DD55E1" w:rsidRPr="00080CF0">
        <w:rPr>
          <w:rFonts w:ascii="Times New Roman" w:hAnsi="Times New Roman" w:cs="Times New Roman"/>
          <w:b/>
          <w:bCs/>
        </w:rPr>
        <w:t xml:space="preserve"> </w:t>
      </w:r>
      <w:r w:rsidR="00DD55E1" w:rsidRPr="00080CF0">
        <w:rPr>
          <w:rFonts w:ascii="Times New Roman" w:hAnsi="Times New Roman" w:cs="Times New Roman"/>
        </w:rPr>
        <w:t xml:space="preserve">žádosti nevyhovět a </w:t>
      </w:r>
      <w:r w:rsidRPr="00080CF0">
        <w:rPr>
          <w:rFonts w:ascii="Times New Roman" w:hAnsi="Times New Roman" w:cs="Times New Roman"/>
        </w:rPr>
        <w:t>dotaci neposkytnout;</w:t>
      </w:r>
    </w:p>
    <w:p w14:paraId="2A3AFEFF" w14:textId="275F7A55" w:rsidR="00D6260E" w:rsidRPr="00080CF0" w:rsidRDefault="00DD55E1" w:rsidP="00C55CCF">
      <w:pPr>
        <w:pStyle w:val="Odstavecseseznamem"/>
        <w:numPr>
          <w:ilvl w:val="0"/>
          <w:numId w:val="10"/>
        </w:numPr>
        <w:spacing w:after="0"/>
        <w:jc w:val="both"/>
        <w:rPr>
          <w:rFonts w:ascii="Times New Roman" w:hAnsi="Times New Roman" w:cs="Times New Roman"/>
        </w:rPr>
      </w:pPr>
      <w:r w:rsidRPr="00080CF0">
        <w:rPr>
          <w:rFonts w:ascii="Times New Roman" w:hAnsi="Times New Roman" w:cs="Times New Roman"/>
          <w:b/>
          <w:bCs/>
        </w:rPr>
        <w:t xml:space="preserve">Český svaz aerobiku a fitness FISAF.cz, z. s. - </w:t>
      </w:r>
      <w:r w:rsidRPr="00080CF0">
        <w:rPr>
          <w:rFonts w:ascii="Times New Roman" w:hAnsi="Times New Roman" w:cs="Times New Roman"/>
        </w:rPr>
        <w:t>žádosti</w:t>
      </w:r>
      <w:r w:rsidRPr="00080CF0">
        <w:rPr>
          <w:rFonts w:ascii="Times New Roman" w:hAnsi="Times New Roman" w:cs="Times New Roman"/>
          <w:b/>
          <w:bCs/>
        </w:rPr>
        <w:t xml:space="preserve"> </w:t>
      </w:r>
      <w:r w:rsidRPr="00080CF0">
        <w:rPr>
          <w:rFonts w:ascii="Times New Roman" w:hAnsi="Times New Roman" w:cs="Times New Roman"/>
        </w:rPr>
        <w:t xml:space="preserve">vyhovět </w:t>
      </w:r>
      <w:r w:rsidR="00B80E2D" w:rsidRPr="00080CF0">
        <w:rPr>
          <w:rFonts w:ascii="Times New Roman" w:hAnsi="Times New Roman" w:cs="Times New Roman"/>
        </w:rPr>
        <w:t>a uzavřít Dodatek č. 1 ke</w:t>
      </w:r>
      <w:r w:rsidR="00437DB4" w:rsidRPr="00080CF0">
        <w:rPr>
          <w:rFonts w:ascii="Times New Roman" w:hAnsi="Times New Roman" w:cs="Times New Roman"/>
        </w:rPr>
        <w:t> </w:t>
      </w:r>
      <w:r w:rsidR="00B80E2D" w:rsidRPr="00080CF0">
        <w:rPr>
          <w:rFonts w:ascii="Times New Roman" w:hAnsi="Times New Roman" w:cs="Times New Roman"/>
        </w:rPr>
        <w:t>smlouvě ev. č. 0116/2022/</w:t>
      </w:r>
      <w:proofErr w:type="spellStart"/>
      <w:r w:rsidR="00B80E2D" w:rsidRPr="00080CF0">
        <w:rPr>
          <w:rFonts w:ascii="Times New Roman" w:hAnsi="Times New Roman" w:cs="Times New Roman"/>
        </w:rPr>
        <w:t>ŠaS</w:t>
      </w:r>
      <w:proofErr w:type="spellEnd"/>
      <w:r w:rsidR="00B80E2D" w:rsidRPr="00080CF0">
        <w:rPr>
          <w:rFonts w:ascii="Times New Roman" w:hAnsi="Times New Roman" w:cs="Times New Roman"/>
        </w:rPr>
        <w:t>, dle přílohy č. 6 předloženého materiálu.</w:t>
      </w:r>
    </w:p>
    <w:p w14:paraId="48070091" w14:textId="4FAD9DF5" w:rsidR="00160C54" w:rsidRDefault="00160C54">
      <w:pPr>
        <w:spacing w:after="0"/>
        <w:jc w:val="both"/>
        <w:rPr>
          <w:rFonts w:ascii="Times New Roman" w:hAnsi="Times New Roman" w:cs="Times New Roman"/>
        </w:rPr>
      </w:pPr>
    </w:p>
    <w:p w14:paraId="3B0922E1" w14:textId="77777777" w:rsidR="00C55CCF" w:rsidRDefault="00C55CCF">
      <w:pPr>
        <w:spacing w:after="0"/>
        <w:ind w:right="-142"/>
        <w:jc w:val="both"/>
        <w:rPr>
          <w:rFonts w:ascii="Times New Roman" w:hAnsi="Times New Roman" w:cs="Times New Roman"/>
          <w:b/>
        </w:rPr>
      </w:pPr>
    </w:p>
    <w:p w14:paraId="630A30AB" w14:textId="013A778E" w:rsidR="00303BB9" w:rsidRDefault="006D1CB3">
      <w:pPr>
        <w:spacing w:after="0"/>
        <w:ind w:right="-142"/>
        <w:jc w:val="both"/>
        <w:rPr>
          <w:rFonts w:ascii="Times New Roman" w:hAnsi="Times New Roman" w:cs="Times New Roman"/>
          <w:b/>
        </w:rPr>
      </w:pPr>
      <w:r w:rsidRPr="00A33EA3">
        <w:rPr>
          <w:rFonts w:ascii="Times New Roman" w:hAnsi="Times New Roman" w:cs="Times New Roman"/>
          <w:b/>
        </w:rPr>
        <w:t>S</w:t>
      </w:r>
      <w:r w:rsidR="00BB156C" w:rsidRPr="00A33EA3">
        <w:rPr>
          <w:rFonts w:ascii="Times New Roman" w:hAnsi="Times New Roman" w:cs="Times New Roman"/>
          <w:b/>
        </w:rPr>
        <w:t>tanovisko odboru školstv</w:t>
      </w:r>
      <w:r w:rsidR="00303BB9" w:rsidRPr="00A33EA3">
        <w:rPr>
          <w:rFonts w:ascii="Times New Roman" w:hAnsi="Times New Roman" w:cs="Times New Roman"/>
          <w:b/>
        </w:rPr>
        <w:t>í a sportu</w:t>
      </w:r>
    </w:p>
    <w:p w14:paraId="10D0F5F6" w14:textId="3B78966A" w:rsidR="00665D81" w:rsidRDefault="00665D81">
      <w:pPr>
        <w:spacing w:after="0"/>
        <w:ind w:right="-142"/>
        <w:jc w:val="both"/>
        <w:rPr>
          <w:rFonts w:ascii="Times New Roman" w:hAnsi="Times New Roman" w:cs="Times New Roman"/>
          <w:b/>
        </w:rPr>
      </w:pPr>
    </w:p>
    <w:p w14:paraId="5A1AC2CC" w14:textId="77777777" w:rsidR="00665D81" w:rsidRPr="00836F0B" w:rsidRDefault="00665D81">
      <w:pPr>
        <w:spacing w:after="0"/>
        <w:ind w:right="-142"/>
        <w:jc w:val="both"/>
        <w:rPr>
          <w:rFonts w:ascii="Times New Roman" w:hAnsi="Times New Roman" w:cs="Times New Roman"/>
        </w:rPr>
      </w:pPr>
      <w:r w:rsidRPr="00836F0B">
        <w:rPr>
          <w:rFonts w:ascii="Times New Roman" w:hAnsi="Times New Roman" w:cs="Times New Roman"/>
        </w:rPr>
        <w:t xml:space="preserve">Odbor provedl předběžnou řídící kontrolu podle zákona č. 320/2001 Sb., o finanční kontrole ve veřejné správě a o změně některých zákonů, ve znění pozdějších předpisů, kterou bylo ověřeno, že výše uvedené žádosti splňují veškeré náležitosti dle zákona 250/2000 Sb., o rozpočtových pravidlech územních rozpočtů, ve znění pozdějších předpisů. </w:t>
      </w:r>
    </w:p>
    <w:p w14:paraId="57655DDA" w14:textId="77777777" w:rsidR="00D6260E" w:rsidRDefault="00D6260E">
      <w:pPr>
        <w:spacing w:after="0"/>
        <w:ind w:right="-142"/>
        <w:jc w:val="both"/>
        <w:rPr>
          <w:rFonts w:ascii="Times New Roman" w:hAnsi="Times New Roman"/>
        </w:rPr>
      </w:pPr>
    </w:p>
    <w:p w14:paraId="522572BE" w14:textId="43E3925B" w:rsidR="00102221" w:rsidRPr="00D6260E" w:rsidRDefault="00102221" w:rsidP="00102221">
      <w:pPr>
        <w:spacing w:after="0"/>
        <w:ind w:left="705" w:right="-142" w:hanging="705"/>
        <w:jc w:val="both"/>
        <w:rPr>
          <w:rFonts w:ascii="Times New Roman" w:hAnsi="Times New Roman" w:cs="Times New Roman"/>
          <w:b/>
        </w:rPr>
      </w:pPr>
      <w:r w:rsidRPr="00D6260E">
        <w:rPr>
          <w:rFonts w:ascii="Times New Roman" w:hAnsi="Times New Roman" w:cs="Times New Roman"/>
          <w:b/>
        </w:rPr>
        <w:t xml:space="preserve">ad </w:t>
      </w:r>
      <w:proofErr w:type="gramStart"/>
      <w:r w:rsidRPr="00D6260E">
        <w:rPr>
          <w:rFonts w:ascii="Times New Roman" w:hAnsi="Times New Roman" w:cs="Times New Roman"/>
          <w:b/>
        </w:rPr>
        <w:t>1a</w:t>
      </w:r>
      <w:proofErr w:type="gramEnd"/>
      <w:r w:rsidRPr="00D6260E">
        <w:rPr>
          <w:rFonts w:ascii="Times New Roman" w:hAnsi="Times New Roman" w:cs="Times New Roman"/>
          <w:b/>
        </w:rPr>
        <w:t>)</w:t>
      </w:r>
      <w:r w:rsidRPr="00D6260E">
        <w:rPr>
          <w:rFonts w:ascii="Times New Roman" w:hAnsi="Times New Roman" w:cs="Times New Roman"/>
          <w:b/>
        </w:rPr>
        <w:tab/>
        <w:t xml:space="preserve">Žádost o poskytnutí mimořádné dotace spolku Sportovní klub </w:t>
      </w:r>
      <w:proofErr w:type="spellStart"/>
      <w:r w:rsidRPr="00D6260E">
        <w:rPr>
          <w:rFonts w:ascii="Times New Roman" w:hAnsi="Times New Roman" w:cs="Times New Roman"/>
          <w:b/>
        </w:rPr>
        <w:t>Kletné</w:t>
      </w:r>
      <w:proofErr w:type="spellEnd"/>
      <w:r w:rsidRPr="00D6260E">
        <w:rPr>
          <w:rFonts w:ascii="Times New Roman" w:hAnsi="Times New Roman" w:cs="Times New Roman"/>
          <w:b/>
        </w:rPr>
        <w:t>, z.s. na realizaci projektu „UEC evropský pohár v cyklokrosu Ostrava</w:t>
      </w:r>
      <w:r w:rsidR="007129BC">
        <w:rPr>
          <w:rFonts w:ascii="Times New Roman" w:hAnsi="Times New Roman" w:cs="Times New Roman"/>
          <w:b/>
        </w:rPr>
        <w:t xml:space="preserve"> 2022</w:t>
      </w:r>
      <w:r w:rsidRPr="00D6260E">
        <w:rPr>
          <w:rFonts w:ascii="Times New Roman" w:hAnsi="Times New Roman" w:cs="Times New Roman"/>
          <w:b/>
        </w:rPr>
        <w:t>“</w:t>
      </w:r>
    </w:p>
    <w:p w14:paraId="28A67430" w14:textId="77777777" w:rsidR="00B80E2D" w:rsidRPr="00B80E2D" w:rsidRDefault="00B80E2D">
      <w:pPr>
        <w:spacing w:after="0"/>
        <w:ind w:right="-142"/>
        <w:jc w:val="both"/>
        <w:rPr>
          <w:rFonts w:ascii="Times New Roman" w:hAnsi="Times New Roman"/>
        </w:rPr>
      </w:pPr>
      <w:r w:rsidRPr="00B80E2D">
        <w:rPr>
          <w:rFonts w:ascii="Times New Roman" w:hAnsi="Times New Roman"/>
        </w:rPr>
        <w:t xml:space="preserve">Akce je v souladu se schválenou TOP akcí a je zařazena do Akčního plánu realizace cílů a opatření Strategického plánu města Ostravy pro sport </w:t>
      </w:r>
      <w:proofErr w:type="gramStart"/>
      <w:r w:rsidRPr="00B80E2D">
        <w:rPr>
          <w:rFonts w:ascii="Times New Roman" w:hAnsi="Times New Roman"/>
        </w:rPr>
        <w:t>2017 - 2025</w:t>
      </w:r>
      <w:proofErr w:type="gramEnd"/>
      <w:r w:rsidRPr="00B80E2D">
        <w:rPr>
          <w:rFonts w:ascii="Times New Roman" w:hAnsi="Times New Roman"/>
        </w:rPr>
        <w:t>.</w:t>
      </w:r>
    </w:p>
    <w:p w14:paraId="14C427C9" w14:textId="34906322" w:rsidR="00B80E2D" w:rsidRPr="00B80E2D" w:rsidRDefault="00B80E2D">
      <w:pPr>
        <w:spacing w:after="0"/>
        <w:ind w:right="-142"/>
        <w:jc w:val="both"/>
        <w:rPr>
          <w:rFonts w:ascii="Times New Roman" w:hAnsi="Times New Roman"/>
        </w:rPr>
      </w:pPr>
      <w:r w:rsidRPr="00B80E2D">
        <w:rPr>
          <w:rFonts w:ascii="Times New Roman" w:hAnsi="Times New Roman"/>
        </w:rPr>
        <w:t>Odbor školství a sportu navrhuje žádosti vyhovět a poskytnout finanční podporu ve výši 1 mil. Kč, a to z</w:t>
      </w:r>
      <w:r w:rsidR="00437DB4">
        <w:rPr>
          <w:rFonts w:ascii="Times New Roman" w:hAnsi="Times New Roman"/>
        </w:rPr>
        <w:t> </w:t>
      </w:r>
      <w:r w:rsidRPr="00B80E2D">
        <w:rPr>
          <w:rFonts w:ascii="Times New Roman" w:hAnsi="Times New Roman"/>
        </w:rPr>
        <w:t>důvodu trvalé udržitelnosti projektu, který není závislý na klimatických podmínkách, jedná se o akci pro město velmi významnou, vhodně doplňující další sportovní aktivity v dané lokalitě. Akce je svým zaměřením také ojedinělá v rámci regionu, kde se jiné cyklokrosové závody nekonají.</w:t>
      </w:r>
    </w:p>
    <w:p w14:paraId="0BC68D0C" w14:textId="6AEDCB4E" w:rsidR="00B80E2D" w:rsidRDefault="00B80E2D">
      <w:pPr>
        <w:spacing w:after="0"/>
        <w:ind w:right="-142"/>
        <w:jc w:val="both"/>
        <w:rPr>
          <w:rFonts w:ascii="Times New Roman" w:hAnsi="Times New Roman"/>
        </w:rPr>
      </w:pPr>
      <w:r w:rsidRPr="00B80E2D">
        <w:rPr>
          <w:rFonts w:ascii="Times New Roman" w:hAnsi="Times New Roman"/>
        </w:rPr>
        <w:t>Ze strany Moravskoslezského kraje je předpokládaná podpora ve výši 1 mil. Kč (projednání v 09/2022).</w:t>
      </w:r>
    </w:p>
    <w:p w14:paraId="3F9D717D" w14:textId="16178F85" w:rsidR="00255051" w:rsidRDefault="00255051">
      <w:pPr>
        <w:spacing w:after="0"/>
        <w:ind w:right="-142"/>
        <w:jc w:val="both"/>
        <w:rPr>
          <w:rFonts w:ascii="Times New Roman" w:hAnsi="Times New Roman"/>
        </w:rPr>
      </w:pPr>
    </w:p>
    <w:p w14:paraId="716AFF06" w14:textId="77777777" w:rsidR="00102221" w:rsidRDefault="00102221" w:rsidP="00102221">
      <w:pPr>
        <w:spacing w:after="0"/>
        <w:ind w:left="705" w:right="-142" w:hanging="705"/>
        <w:jc w:val="both"/>
        <w:rPr>
          <w:rFonts w:ascii="Times New Roman" w:hAnsi="Times New Roman" w:cs="Times New Roman"/>
          <w:b/>
        </w:rPr>
      </w:pPr>
      <w:r w:rsidRPr="00836F0B">
        <w:rPr>
          <w:rFonts w:ascii="Times New Roman" w:hAnsi="Times New Roman" w:cs="Times New Roman"/>
          <w:b/>
        </w:rPr>
        <w:t xml:space="preserve">ad </w:t>
      </w:r>
      <w:proofErr w:type="gramStart"/>
      <w:r w:rsidRPr="00836F0B">
        <w:rPr>
          <w:rFonts w:ascii="Times New Roman" w:hAnsi="Times New Roman" w:cs="Times New Roman"/>
          <w:b/>
        </w:rPr>
        <w:t>1b</w:t>
      </w:r>
      <w:proofErr w:type="gramEnd"/>
      <w:r w:rsidRPr="00836F0B">
        <w:rPr>
          <w:rFonts w:ascii="Times New Roman" w:hAnsi="Times New Roman" w:cs="Times New Roman"/>
          <w:b/>
        </w:rPr>
        <w:t>)</w:t>
      </w:r>
      <w:r w:rsidRPr="00836F0B">
        <w:rPr>
          <w:rFonts w:ascii="Times New Roman" w:hAnsi="Times New Roman" w:cs="Times New Roman"/>
          <w:b/>
        </w:rPr>
        <w:tab/>
        <w:t xml:space="preserve">Žádost o poskytnutí mimořádné dotace </w:t>
      </w:r>
      <w:r>
        <w:rPr>
          <w:rFonts w:ascii="Times New Roman" w:hAnsi="Times New Roman" w:cs="Times New Roman"/>
          <w:b/>
        </w:rPr>
        <w:t xml:space="preserve">společnosti </w:t>
      </w:r>
      <w:proofErr w:type="spellStart"/>
      <w:r w:rsidRPr="00C470D6">
        <w:rPr>
          <w:rFonts w:ascii="Times New Roman" w:hAnsi="Times New Roman" w:cs="Times New Roman"/>
          <w:b/>
        </w:rPr>
        <w:t>Perinvest</w:t>
      </w:r>
      <w:proofErr w:type="spellEnd"/>
      <w:r w:rsidRPr="00C470D6">
        <w:rPr>
          <w:rFonts w:ascii="Times New Roman" w:hAnsi="Times New Roman" w:cs="Times New Roman"/>
          <w:b/>
        </w:rPr>
        <w:t>, a.s.</w:t>
      </w:r>
      <w:r>
        <w:rPr>
          <w:rFonts w:ascii="Times New Roman" w:hAnsi="Times New Roman" w:cs="Times New Roman"/>
          <w:b/>
        </w:rPr>
        <w:t xml:space="preserve"> </w:t>
      </w:r>
      <w:r w:rsidRPr="00836F0B">
        <w:rPr>
          <w:rFonts w:ascii="Times New Roman" w:hAnsi="Times New Roman" w:cs="Times New Roman"/>
          <w:b/>
        </w:rPr>
        <w:t>na realizaci projektu „</w:t>
      </w:r>
      <w:r w:rsidRPr="00C470D6">
        <w:rPr>
          <w:rFonts w:ascii="Times New Roman" w:hAnsi="Times New Roman" w:cs="Times New Roman"/>
          <w:b/>
        </w:rPr>
        <w:t>J&amp;T Banka Ostrava Open 2022</w:t>
      </w:r>
      <w:r w:rsidRPr="00836F0B">
        <w:rPr>
          <w:rFonts w:ascii="Times New Roman" w:hAnsi="Times New Roman" w:cs="Times New Roman"/>
          <w:b/>
        </w:rPr>
        <w:t>“</w:t>
      </w:r>
    </w:p>
    <w:p w14:paraId="1ED0812E" w14:textId="77777777" w:rsidR="00255051" w:rsidRPr="00255051" w:rsidRDefault="00255051">
      <w:pPr>
        <w:spacing w:after="0"/>
        <w:ind w:right="-142"/>
        <w:jc w:val="both"/>
        <w:rPr>
          <w:rFonts w:ascii="Times New Roman" w:hAnsi="Times New Roman"/>
        </w:rPr>
      </w:pPr>
      <w:r w:rsidRPr="00255051">
        <w:rPr>
          <w:rFonts w:ascii="Times New Roman" w:hAnsi="Times New Roman"/>
        </w:rPr>
        <w:t xml:space="preserve">Akce je v souladu se schválenou TOP akcí a je zařazena do Akčního plánu realizace cílů a opatření Strategického plánu města Ostravy pro sport </w:t>
      </w:r>
      <w:proofErr w:type="gramStart"/>
      <w:r w:rsidRPr="00255051">
        <w:rPr>
          <w:rFonts w:ascii="Times New Roman" w:hAnsi="Times New Roman"/>
        </w:rPr>
        <w:t>2017 - 2025</w:t>
      </w:r>
      <w:proofErr w:type="gramEnd"/>
      <w:r w:rsidRPr="00255051">
        <w:rPr>
          <w:rFonts w:ascii="Times New Roman" w:hAnsi="Times New Roman"/>
        </w:rPr>
        <w:t>.</w:t>
      </w:r>
    </w:p>
    <w:p w14:paraId="3FF89362" w14:textId="77777777" w:rsidR="00255051" w:rsidRPr="00255051" w:rsidRDefault="00255051">
      <w:pPr>
        <w:spacing w:after="0"/>
        <w:ind w:right="-142"/>
        <w:jc w:val="both"/>
        <w:rPr>
          <w:rFonts w:ascii="Times New Roman" w:hAnsi="Times New Roman"/>
        </w:rPr>
      </w:pPr>
      <w:r w:rsidRPr="00255051">
        <w:rPr>
          <w:rFonts w:ascii="Times New Roman" w:hAnsi="Times New Roman"/>
        </w:rPr>
        <w:t>Odbor školství a sportu doporučuje nepodpořit žádost v plné výši a navrhuje žádosti vyhovět a poskytnout finanční podporu ve výši 2 mil. Kč. A to i s ohledem na skutečnost, že na základě průběžné kontroly závěrečného finančního vypořádání poskytnuté dotace na projekt „J&amp;T Banka Ostrava Open 2021“ bylo zjištěno porušení smluvních podmínek – použití peněžních prostředků a předložení závěrečného finančního vypořádání po termínu stanoveném smlouvou.</w:t>
      </w:r>
    </w:p>
    <w:p w14:paraId="74AFB4B9" w14:textId="0566BF3A" w:rsidR="00D6260E" w:rsidRDefault="00255051">
      <w:pPr>
        <w:spacing w:after="0"/>
        <w:ind w:right="-142"/>
        <w:jc w:val="both"/>
        <w:rPr>
          <w:rFonts w:ascii="Times New Roman" w:hAnsi="Times New Roman"/>
        </w:rPr>
      </w:pPr>
      <w:r w:rsidRPr="00255051">
        <w:rPr>
          <w:rFonts w:ascii="Times New Roman" w:hAnsi="Times New Roman"/>
        </w:rPr>
        <w:t>Ze strany Moravskoslezského kraje je předpoklád</w:t>
      </w:r>
      <w:r w:rsidR="00102221">
        <w:rPr>
          <w:rFonts w:ascii="Times New Roman" w:hAnsi="Times New Roman"/>
        </w:rPr>
        <w:t>á</w:t>
      </w:r>
      <w:r w:rsidRPr="00255051">
        <w:rPr>
          <w:rFonts w:ascii="Times New Roman" w:hAnsi="Times New Roman"/>
        </w:rPr>
        <w:t>n</w:t>
      </w:r>
      <w:r w:rsidR="00102221">
        <w:rPr>
          <w:rFonts w:ascii="Times New Roman" w:hAnsi="Times New Roman"/>
        </w:rPr>
        <w:t>a</w:t>
      </w:r>
      <w:r w:rsidRPr="00255051">
        <w:rPr>
          <w:rFonts w:ascii="Times New Roman" w:hAnsi="Times New Roman"/>
        </w:rPr>
        <w:t xml:space="preserve"> podpora ve výši 2 mil. Kč.</w:t>
      </w:r>
    </w:p>
    <w:p w14:paraId="39474741" w14:textId="7E8554A9" w:rsidR="00255051" w:rsidRDefault="00255051">
      <w:pPr>
        <w:spacing w:after="0"/>
        <w:ind w:right="-142"/>
        <w:jc w:val="both"/>
        <w:rPr>
          <w:rFonts w:ascii="Times New Roman" w:hAnsi="Times New Roman"/>
        </w:rPr>
      </w:pPr>
    </w:p>
    <w:p w14:paraId="5C0DE59B" w14:textId="3817DB69" w:rsidR="00255051" w:rsidRPr="00C55CCF" w:rsidRDefault="00255051">
      <w:pPr>
        <w:spacing w:after="0"/>
        <w:ind w:right="-142"/>
        <w:jc w:val="both"/>
        <w:rPr>
          <w:rFonts w:ascii="Times New Roman" w:hAnsi="Times New Roman"/>
        </w:rPr>
      </w:pPr>
      <w:r w:rsidRPr="00C55CCF">
        <w:rPr>
          <w:rFonts w:ascii="Times New Roman" w:hAnsi="Times New Roman"/>
        </w:rPr>
        <w:t>Finanční krytí je zajištěno z rozpočtových prostředků odboru školství a sportu (ORJ 161), a to ve výši 1</w:t>
      </w:r>
      <w:r w:rsidR="00102221">
        <w:rPr>
          <w:rFonts w:ascii="Times New Roman" w:hAnsi="Times New Roman"/>
        </w:rPr>
        <w:t> </w:t>
      </w:r>
      <w:r w:rsidRPr="00C55CCF">
        <w:rPr>
          <w:rFonts w:ascii="Times New Roman" w:hAnsi="Times New Roman"/>
        </w:rPr>
        <w:t>750</w:t>
      </w:r>
      <w:r w:rsidR="00102221">
        <w:rPr>
          <w:rFonts w:ascii="Times New Roman" w:hAnsi="Times New Roman"/>
        </w:rPr>
        <w:t> </w:t>
      </w:r>
      <w:r w:rsidRPr="00C55CCF">
        <w:rPr>
          <w:rFonts w:ascii="Times New Roman" w:hAnsi="Times New Roman"/>
        </w:rPr>
        <w:t>tis. Kč nevyčerpanými prostředky na Významné akce města v oblasti sportu (bez nutnosti rozpočtového opatření) a dále realizací rozpočtového opatření zapojením prostředků nevyčerpané účelové dotace na provoz Regionální fotbalové akademie Moravskoslezského kraje (ve výši 1 250 tis. Kč).</w:t>
      </w:r>
    </w:p>
    <w:p w14:paraId="2458EC5D" w14:textId="0092F4BF" w:rsidR="00D6260E" w:rsidRDefault="00D6260E">
      <w:pPr>
        <w:spacing w:after="0"/>
        <w:ind w:right="-142"/>
        <w:jc w:val="both"/>
        <w:rPr>
          <w:rFonts w:ascii="Times New Roman" w:hAnsi="Times New Roman"/>
        </w:rPr>
      </w:pPr>
    </w:p>
    <w:p w14:paraId="3A48D7E3" w14:textId="77777777" w:rsidR="00102221" w:rsidRDefault="00102221" w:rsidP="00102221">
      <w:pPr>
        <w:spacing w:after="0"/>
        <w:ind w:left="705" w:right="-142" w:hanging="705"/>
        <w:jc w:val="both"/>
        <w:rPr>
          <w:rFonts w:ascii="Times New Roman" w:hAnsi="Times New Roman" w:cs="Times New Roman"/>
          <w:b/>
        </w:rPr>
      </w:pPr>
      <w:r w:rsidRPr="00836F0B">
        <w:rPr>
          <w:rFonts w:ascii="Times New Roman" w:hAnsi="Times New Roman" w:cs="Times New Roman"/>
          <w:b/>
        </w:rPr>
        <w:t xml:space="preserve">ad </w:t>
      </w:r>
      <w:r>
        <w:rPr>
          <w:rFonts w:ascii="Times New Roman" w:hAnsi="Times New Roman" w:cs="Times New Roman"/>
          <w:b/>
        </w:rPr>
        <w:t>2</w:t>
      </w:r>
      <w:r w:rsidRPr="00836F0B">
        <w:rPr>
          <w:rFonts w:ascii="Times New Roman" w:hAnsi="Times New Roman" w:cs="Times New Roman"/>
          <w:b/>
        </w:rPr>
        <w:t>)</w:t>
      </w:r>
      <w:r w:rsidRPr="00836F0B">
        <w:rPr>
          <w:rFonts w:ascii="Times New Roman" w:hAnsi="Times New Roman" w:cs="Times New Roman"/>
          <w:b/>
        </w:rPr>
        <w:tab/>
        <w:t xml:space="preserve">Žádost o poskytnutí mimořádné dotace </w:t>
      </w:r>
      <w:r>
        <w:rPr>
          <w:rFonts w:ascii="Times New Roman" w:hAnsi="Times New Roman" w:cs="Times New Roman"/>
          <w:b/>
        </w:rPr>
        <w:t xml:space="preserve">spolku </w:t>
      </w:r>
      <w:r w:rsidRPr="00DF439C">
        <w:rPr>
          <w:rFonts w:ascii="Times New Roman" w:hAnsi="Times New Roman" w:cs="Times New Roman"/>
          <w:b/>
        </w:rPr>
        <w:t>Youth4Ova, z.s.</w:t>
      </w:r>
      <w:r>
        <w:rPr>
          <w:rFonts w:ascii="Times New Roman" w:hAnsi="Times New Roman" w:cs="Times New Roman"/>
          <w:b/>
        </w:rPr>
        <w:t xml:space="preserve"> </w:t>
      </w:r>
      <w:r w:rsidRPr="00836F0B">
        <w:rPr>
          <w:rFonts w:ascii="Times New Roman" w:hAnsi="Times New Roman" w:cs="Times New Roman"/>
          <w:b/>
        </w:rPr>
        <w:t>na realizaci projektu „</w:t>
      </w:r>
      <w:r w:rsidRPr="00DF439C">
        <w:rPr>
          <w:rFonts w:ascii="Times New Roman" w:hAnsi="Times New Roman" w:cs="Times New Roman"/>
          <w:b/>
        </w:rPr>
        <w:t>setkání tenisové mládeže</w:t>
      </w:r>
      <w:r w:rsidRPr="00836F0B">
        <w:rPr>
          <w:rFonts w:ascii="Times New Roman" w:hAnsi="Times New Roman" w:cs="Times New Roman"/>
          <w:b/>
        </w:rPr>
        <w:t>“</w:t>
      </w:r>
    </w:p>
    <w:p w14:paraId="555A5282" w14:textId="63F29283" w:rsidR="00255051" w:rsidRPr="00255051" w:rsidRDefault="00665D81">
      <w:pPr>
        <w:spacing w:after="0"/>
        <w:ind w:right="-142"/>
        <w:jc w:val="both"/>
        <w:rPr>
          <w:rFonts w:ascii="Times New Roman" w:hAnsi="Times New Roman"/>
        </w:rPr>
      </w:pPr>
      <w:r>
        <w:rPr>
          <w:rFonts w:ascii="Times New Roman" w:hAnsi="Times New Roman"/>
        </w:rPr>
        <w:t>Odbor</w:t>
      </w:r>
      <w:r w:rsidR="00255051">
        <w:rPr>
          <w:rFonts w:ascii="Times New Roman" w:hAnsi="Times New Roman"/>
        </w:rPr>
        <w:t xml:space="preserve"> školství a</w:t>
      </w:r>
      <w:r w:rsidR="00255051" w:rsidRPr="00255051">
        <w:rPr>
          <w:rFonts w:ascii="Times New Roman" w:hAnsi="Times New Roman"/>
        </w:rPr>
        <w:t xml:space="preserve"> sportu navrhuje žádost nepodpořit, a to z následujících důvodů:</w:t>
      </w:r>
    </w:p>
    <w:p w14:paraId="051C15C7" w14:textId="74572814" w:rsidR="00255051" w:rsidRPr="00255051" w:rsidRDefault="00102221">
      <w:pPr>
        <w:spacing w:after="0"/>
        <w:ind w:left="284" w:right="-142" w:hanging="284"/>
        <w:jc w:val="both"/>
        <w:rPr>
          <w:rFonts w:ascii="Times New Roman" w:hAnsi="Times New Roman"/>
        </w:rPr>
      </w:pPr>
      <w:r>
        <w:rPr>
          <w:rFonts w:ascii="Times New Roman" w:hAnsi="Times New Roman"/>
        </w:rPr>
        <w:t xml:space="preserve">- </w:t>
      </w:r>
      <w:r w:rsidR="00255051">
        <w:rPr>
          <w:rFonts w:ascii="Times New Roman" w:hAnsi="Times New Roman"/>
        </w:rPr>
        <w:t>r</w:t>
      </w:r>
      <w:r w:rsidR="00255051" w:rsidRPr="00255051">
        <w:rPr>
          <w:rFonts w:ascii="Times New Roman" w:hAnsi="Times New Roman"/>
        </w:rPr>
        <w:t>ozhodnutí o realizaci projektu nebylo uděleno žádným svazem, či vyšším orgánem, a je realizováno v</w:t>
      </w:r>
      <w:r w:rsidR="00866CF1">
        <w:rPr>
          <w:rFonts w:ascii="Times New Roman" w:hAnsi="Times New Roman"/>
        </w:rPr>
        <w:t> </w:t>
      </w:r>
      <w:r w:rsidR="00255051" w:rsidRPr="00255051">
        <w:rPr>
          <w:rFonts w:ascii="Times New Roman" w:hAnsi="Times New Roman"/>
        </w:rPr>
        <w:t>rámci rozhodnutí organizátora, a tudíž mohlo být žádáno v rámci standardního dotačního programu</w:t>
      </w:r>
      <w:r w:rsidR="00255051">
        <w:rPr>
          <w:rFonts w:ascii="Times New Roman" w:hAnsi="Times New Roman"/>
        </w:rPr>
        <w:t>;</w:t>
      </w:r>
    </w:p>
    <w:p w14:paraId="217C30E3" w14:textId="2AB1758A" w:rsidR="00255051" w:rsidRPr="00255051" w:rsidRDefault="00102221">
      <w:pPr>
        <w:spacing w:after="0"/>
        <w:ind w:left="284" w:right="-142" w:hanging="284"/>
        <w:jc w:val="both"/>
        <w:rPr>
          <w:rFonts w:ascii="Times New Roman" w:hAnsi="Times New Roman"/>
        </w:rPr>
      </w:pPr>
      <w:r>
        <w:rPr>
          <w:rFonts w:ascii="Times New Roman" w:hAnsi="Times New Roman"/>
        </w:rPr>
        <w:t xml:space="preserve">- </w:t>
      </w:r>
      <w:r w:rsidR="00255051">
        <w:rPr>
          <w:rFonts w:ascii="Times New Roman" w:hAnsi="Times New Roman"/>
        </w:rPr>
        <w:t>s</w:t>
      </w:r>
      <w:r w:rsidR="00255051" w:rsidRPr="00255051">
        <w:rPr>
          <w:rFonts w:ascii="Times New Roman" w:hAnsi="Times New Roman"/>
        </w:rPr>
        <w:t xml:space="preserve"> ohledem na skutečnost, že cílovou skupinou jsou mj. také uprchlíci z Ukrajiny, mohlo být o podporu doprovodného programu žádáno v rámci dotačního programu v oblasti společenské odpovědnosti</w:t>
      </w:r>
      <w:r w:rsidR="00255051">
        <w:rPr>
          <w:rFonts w:ascii="Times New Roman" w:hAnsi="Times New Roman"/>
        </w:rPr>
        <w:t>;</w:t>
      </w:r>
    </w:p>
    <w:p w14:paraId="346C33C8" w14:textId="400C9913" w:rsidR="00255051" w:rsidRPr="00255051" w:rsidRDefault="00102221">
      <w:pPr>
        <w:spacing w:after="0"/>
        <w:ind w:right="-142"/>
        <w:jc w:val="both"/>
        <w:rPr>
          <w:rFonts w:ascii="Times New Roman" w:hAnsi="Times New Roman"/>
        </w:rPr>
      </w:pPr>
      <w:r>
        <w:rPr>
          <w:rFonts w:ascii="Times New Roman" w:hAnsi="Times New Roman"/>
        </w:rPr>
        <w:t xml:space="preserve">- </w:t>
      </w:r>
      <w:r w:rsidR="00255051">
        <w:rPr>
          <w:rFonts w:ascii="Times New Roman" w:hAnsi="Times New Roman"/>
        </w:rPr>
        <w:t>s</w:t>
      </w:r>
      <w:r w:rsidR="00255051" w:rsidRPr="00255051">
        <w:rPr>
          <w:rFonts w:ascii="Times New Roman" w:hAnsi="Times New Roman"/>
        </w:rPr>
        <w:t xml:space="preserve"> žadatelem bylo telefonicky komunikováno a bylo dále zjištěno, že:</w:t>
      </w:r>
    </w:p>
    <w:p w14:paraId="12F9D6DE" w14:textId="020B16BC" w:rsidR="00102221" w:rsidRDefault="00255051" w:rsidP="00FB4E81">
      <w:pPr>
        <w:pStyle w:val="Odstavecseseznamem"/>
        <w:numPr>
          <w:ilvl w:val="0"/>
          <w:numId w:val="10"/>
        </w:numPr>
        <w:spacing w:after="0"/>
        <w:ind w:left="567" w:right="-142" w:hanging="283"/>
        <w:jc w:val="both"/>
        <w:rPr>
          <w:rFonts w:ascii="Times New Roman" w:hAnsi="Times New Roman"/>
        </w:rPr>
      </w:pPr>
      <w:r w:rsidRPr="00C55CCF">
        <w:rPr>
          <w:rFonts w:ascii="Times New Roman" w:hAnsi="Times New Roman"/>
        </w:rPr>
        <w:t>se nejedná o čtvrtý ročník, ale první ročník v rámci nového turnaje ve stávajícím rozsahu (</w:t>
      </w:r>
      <w:r w:rsidR="00437DB4" w:rsidRPr="00C55CCF">
        <w:rPr>
          <w:rFonts w:ascii="Times New Roman" w:hAnsi="Times New Roman"/>
        </w:rPr>
        <w:t>historicky proběhly</w:t>
      </w:r>
      <w:r w:rsidRPr="00C55CCF">
        <w:rPr>
          <w:rFonts w:ascii="Times New Roman" w:hAnsi="Times New Roman"/>
        </w:rPr>
        <w:t xml:space="preserve"> pouze dílčí turnaje);</w:t>
      </w:r>
    </w:p>
    <w:p w14:paraId="1B514A4B" w14:textId="3D2F90B1" w:rsidR="00102221" w:rsidRPr="00102221" w:rsidRDefault="00255051" w:rsidP="00150B1F">
      <w:pPr>
        <w:pStyle w:val="Odstavecseseznamem"/>
        <w:spacing w:after="0"/>
        <w:ind w:left="567" w:right="-142"/>
        <w:jc w:val="both"/>
        <w:rPr>
          <w:rFonts w:ascii="Times New Roman" w:hAnsi="Times New Roman"/>
        </w:rPr>
      </w:pPr>
      <w:r w:rsidRPr="00102221">
        <w:rPr>
          <w:rFonts w:ascii="Times New Roman" w:hAnsi="Times New Roman"/>
        </w:rPr>
        <w:lastRenderedPageBreak/>
        <w:t>z dostupných zdrojů není zřejmé, že žadatel je organizátorem akce samotné; z výsledkových listin na webu turnaje je pořadatelem Český tenisový svaz (</w:t>
      </w:r>
      <w:hyperlink r:id="rId6" w:history="1">
        <w:r w:rsidR="00102221" w:rsidRPr="00C55CCF">
          <w:rPr>
            <w:rStyle w:val="Hypertextovodkaz"/>
            <w:color w:val="auto"/>
            <w:u w:val="none"/>
          </w:rPr>
          <w:t>www.cztenis.cz</w:t>
        </w:r>
      </w:hyperlink>
      <w:r w:rsidRPr="00102221">
        <w:rPr>
          <w:rFonts w:ascii="Times New Roman" w:hAnsi="Times New Roman"/>
        </w:rPr>
        <w:t>);</w:t>
      </w:r>
    </w:p>
    <w:p w14:paraId="0B1BB854" w14:textId="4E9CCEE3" w:rsidR="00102221" w:rsidRDefault="00255051" w:rsidP="00113177">
      <w:pPr>
        <w:pStyle w:val="Odstavecseseznamem"/>
        <w:numPr>
          <w:ilvl w:val="0"/>
          <w:numId w:val="10"/>
        </w:numPr>
        <w:spacing w:after="0"/>
        <w:ind w:left="567" w:right="-142" w:hanging="283"/>
        <w:jc w:val="both"/>
        <w:rPr>
          <w:rFonts w:ascii="Times New Roman" w:hAnsi="Times New Roman"/>
        </w:rPr>
      </w:pPr>
      <w:r w:rsidRPr="00C55CCF">
        <w:rPr>
          <w:rFonts w:ascii="Times New Roman" w:hAnsi="Times New Roman"/>
        </w:rPr>
        <w:t>účelem spolku ve spolkovém rejstříku není organizace sportovních či jiných;</w:t>
      </w:r>
    </w:p>
    <w:p w14:paraId="565B342B" w14:textId="22632230" w:rsidR="00102221" w:rsidRDefault="00255051" w:rsidP="000747CD">
      <w:pPr>
        <w:pStyle w:val="Odstavecseseznamem"/>
        <w:numPr>
          <w:ilvl w:val="0"/>
          <w:numId w:val="10"/>
        </w:numPr>
        <w:spacing w:after="0"/>
        <w:ind w:left="567" w:right="-142" w:hanging="283"/>
        <w:jc w:val="both"/>
        <w:rPr>
          <w:rFonts w:ascii="Times New Roman" w:hAnsi="Times New Roman"/>
        </w:rPr>
      </w:pPr>
      <w:r w:rsidRPr="00102221">
        <w:rPr>
          <w:rFonts w:ascii="Times New Roman" w:hAnsi="Times New Roman"/>
        </w:rPr>
        <w:t>rozpočet 500 tis. Kč se dle tel. informací vztahuje k celému ročníku, přičemž jinými tuzemskými municipalitami nebyl projekt finančně podpořen;</w:t>
      </w:r>
    </w:p>
    <w:p w14:paraId="0129DCF6" w14:textId="03ED3409" w:rsidR="00255051" w:rsidRDefault="00255051" w:rsidP="000747CD">
      <w:pPr>
        <w:pStyle w:val="Odstavecseseznamem"/>
        <w:numPr>
          <w:ilvl w:val="0"/>
          <w:numId w:val="10"/>
        </w:numPr>
        <w:spacing w:after="0"/>
        <w:ind w:left="567" w:right="-142" w:hanging="283"/>
        <w:jc w:val="both"/>
        <w:rPr>
          <w:rFonts w:ascii="Times New Roman" w:hAnsi="Times New Roman"/>
        </w:rPr>
      </w:pPr>
      <w:r w:rsidRPr="00102221">
        <w:rPr>
          <w:rFonts w:ascii="Times New Roman" w:hAnsi="Times New Roman"/>
        </w:rPr>
        <w:t xml:space="preserve">statutární zástupce žadatele, pan </w:t>
      </w:r>
      <w:proofErr w:type="spellStart"/>
      <w:r w:rsidRPr="00102221">
        <w:rPr>
          <w:rFonts w:ascii="Times New Roman" w:hAnsi="Times New Roman"/>
        </w:rPr>
        <w:t>Kolder</w:t>
      </w:r>
      <w:proofErr w:type="spellEnd"/>
      <w:r w:rsidRPr="00102221">
        <w:rPr>
          <w:rFonts w:ascii="Times New Roman" w:hAnsi="Times New Roman"/>
        </w:rPr>
        <w:t>, je manažerem turnaje v ČR, což je jediná spojitost mezi žadatelem a organizací turnaje.</w:t>
      </w:r>
    </w:p>
    <w:p w14:paraId="1E69EF4E" w14:textId="77777777" w:rsidR="00102221" w:rsidRPr="00102221" w:rsidRDefault="00102221" w:rsidP="00C55CCF">
      <w:pPr>
        <w:spacing w:after="0"/>
        <w:ind w:right="-142"/>
        <w:jc w:val="both"/>
        <w:rPr>
          <w:rFonts w:ascii="Times New Roman" w:hAnsi="Times New Roman"/>
        </w:rPr>
      </w:pPr>
    </w:p>
    <w:p w14:paraId="5F7544CF" w14:textId="77777777" w:rsidR="00102221" w:rsidRDefault="00102221" w:rsidP="00102221">
      <w:pPr>
        <w:spacing w:after="0"/>
        <w:ind w:left="705" w:right="-142" w:hanging="705"/>
        <w:jc w:val="both"/>
        <w:rPr>
          <w:rFonts w:ascii="Times New Roman" w:hAnsi="Times New Roman" w:cs="Times New Roman"/>
          <w:highlight w:val="yellow"/>
        </w:rPr>
      </w:pPr>
      <w:r w:rsidRPr="00836F0B">
        <w:rPr>
          <w:rFonts w:ascii="Times New Roman" w:hAnsi="Times New Roman" w:cs="Times New Roman"/>
          <w:b/>
        </w:rPr>
        <w:t xml:space="preserve">ad </w:t>
      </w:r>
      <w:r>
        <w:rPr>
          <w:rFonts w:ascii="Times New Roman" w:hAnsi="Times New Roman" w:cs="Times New Roman"/>
          <w:b/>
        </w:rPr>
        <w:t>3</w:t>
      </w:r>
      <w:r w:rsidRPr="00836F0B">
        <w:rPr>
          <w:rFonts w:ascii="Times New Roman" w:hAnsi="Times New Roman" w:cs="Times New Roman"/>
          <w:b/>
        </w:rPr>
        <w:t>)</w:t>
      </w:r>
      <w:r w:rsidRPr="00836F0B">
        <w:rPr>
          <w:rFonts w:ascii="Times New Roman" w:hAnsi="Times New Roman" w:cs="Times New Roman"/>
          <w:b/>
        </w:rPr>
        <w:tab/>
        <w:t xml:space="preserve">Žádost o </w:t>
      </w:r>
      <w:r w:rsidRPr="00DF439C">
        <w:rPr>
          <w:rFonts w:ascii="Times New Roman" w:hAnsi="Times New Roman" w:cs="Times New Roman"/>
          <w:b/>
        </w:rPr>
        <w:t>uzavření dodatku č. 1 k Veřejnoprávní smlouvě o poskytnutí neinvestiční účelové dotace z rozpočtu statutárního města Ostravy spolku Český svaz aerobiku a fitness FISAF.cz, z. s.</w:t>
      </w:r>
    </w:p>
    <w:p w14:paraId="4A5B65BB" w14:textId="4EA7DE94" w:rsidR="00665D81" w:rsidRDefault="00665D81">
      <w:pPr>
        <w:spacing w:after="0"/>
        <w:ind w:right="-142"/>
        <w:jc w:val="both"/>
        <w:rPr>
          <w:rFonts w:ascii="Times New Roman" w:hAnsi="Times New Roman"/>
        </w:rPr>
      </w:pPr>
      <w:r w:rsidRPr="00DB2CE6">
        <w:rPr>
          <w:rFonts w:ascii="Times New Roman" w:hAnsi="Times New Roman"/>
        </w:rPr>
        <w:t xml:space="preserve">Navrhované změny jsou </w:t>
      </w:r>
      <w:r>
        <w:rPr>
          <w:rFonts w:ascii="Times New Roman" w:hAnsi="Times New Roman"/>
        </w:rPr>
        <w:t>v souladu s </w:t>
      </w:r>
      <w:r w:rsidRPr="004D25D4">
        <w:rPr>
          <w:rFonts w:ascii="Times New Roman" w:hAnsi="Times New Roman"/>
        </w:rPr>
        <w:t>Program</w:t>
      </w:r>
      <w:r>
        <w:rPr>
          <w:rFonts w:ascii="Times New Roman" w:hAnsi="Times New Roman"/>
        </w:rPr>
        <w:t>em</w:t>
      </w:r>
      <w:r w:rsidRPr="004D25D4">
        <w:rPr>
          <w:rFonts w:ascii="Times New Roman" w:hAnsi="Times New Roman"/>
        </w:rPr>
        <w:t xml:space="preserve"> na poskytování peněžních prostředků z rozpočtu statutárního města Ostravy na rok 2022 na podporu významných sportovních akcí</w:t>
      </w:r>
      <w:r>
        <w:rPr>
          <w:rFonts w:ascii="Times New Roman" w:hAnsi="Times New Roman"/>
        </w:rPr>
        <w:t>.</w:t>
      </w:r>
    </w:p>
    <w:p w14:paraId="5182E314" w14:textId="11F48C6B" w:rsidR="00665D81" w:rsidRDefault="00665D81">
      <w:pPr>
        <w:spacing w:after="0"/>
        <w:ind w:right="-142"/>
        <w:jc w:val="both"/>
        <w:rPr>
          <w:rFonts w:ascii="Times New Roman" w:hAnsi="Times New Roman"/>
        </w:rPr>
      </w:pPr>
      <w:r>
        <w:rPr>
          <w:rFonts w:ascii="Times New Roman" w:hAnsi="Times New Roman"/>
        </w:rPr>
        <w:t xml:space="preserve">Odbor školství a sportu navrhuje orgánům města žádosti vyhovět </w:t>
      </w:r>
      <w:r w:rsidR="00437DB4">
        <w:rPr>
          <w:rFonts w:ascii="Times New Roman" w:hAnsi="Times New Roman"/>
        </w:rPr>
        <w:t>dle doporučení komise.</w:t>
      </w:r>
    </w:p>
    <w:p w14:paraId="11D24765" w14:textId="5FCB6EC7" w:rsidR="00255051" w:rsidRDefault="00255051">
      <w:pPr>
        <w:spacing w:after="0"/>
        <w:ind w:right="-142"/>
        <w:jc w:val="both"/>
        <w:rPr>
          <w:rFonts w:ascii="Times New Roman" w:hAnsi="Times New Roman"/>
        </w:rPr>
      </w:pPr>
    </w:p>
    <w:p w14:paraId="1A65B3F8" w14:textId="4AB5E53E" w:rsidR="00FC73A7" w:rsidRDefault="00FC73A7">
      <w:pPr>
        <w:spacing w:after="0"/>
        <w:ind w:right="-142"/>
        <w:jc w:val="both"/>
        <w:rPr>
          <w:rFonts w:ascii="Times New Roman" w:hAnsi="Times New Roman"/>
        </w:rPr>
      </w:pPr>
    </w:p>
    <w:p w14:paraId="0BCC8687" w14:textId="77777777" w:rsidR="00FC73A7" w:rsidRPr="00955E44" w:rsidRDefault="00FC73A7" w:rsidP="00FC73A7">
      <w:pPr>
        <w:spacing w:after="0"/>
        <w:jc w:val="both"/>
        <w:rPr>
          <w:rFonts w:ascii="Times New Roman" w:hAnsi="Times New Roman" w:cs="Times New Roman"/>
          <w:b/>
        </w:rPr>
      </w:pPr>
      <w:r w:rsidRPr="00955E44">
        <w:rPr>
          <w:rFonts w:ascii="Times New Roman" w:hAnsi="Times New Roman" w:cs="Times New Roman"/>
          <w:b/>
        </w:rPr>
        <w:t>Stanovisko rady města</w:t>
      </w:r>
    </w:p>
    <w:p w14:paraId="5D16ABAA" w14:textId="77777777" w:rsidR="00037B0A" w:rsidRDefault="00037B0A" w:rsidP="009717C0">
      <w:pPr>
        <w:spacing w:after="0"/>
        <w:jc w:val="both"/>
        <w:rPr>
          <w:rFonts w:ascii="Times New Roman" w:hAnsi="Times New Roman" w:cs="Times New Roman"/>
        </w:rPr>
      </w:pPr>
    </w:p>
    <w:p w14:paraId="40519447" w14:textId="01E22E4B" w:rsidR="00FC73A7" w:rsidRPr="009222ED" w:rsidRDefault="00FC73A7" w:rsidP="009717C0">
      <w:pPr>
        <w:spacing w:after="0"/>
        <w:jc w:val="both"/>
        <w:rPr>
          <w:rFonts w:ascii="Times New Roman" w:hAnsi="Times New Roman" w:cs="Times New Roman"/>
        </w:rPr>
      </w:pPr>
      <w:r w:rsidRPr="009717C0">
        <w:rPr>
          <w:rFonts w:ascii="Times New Roman" w:hAnsi="Times New Roman"/>
        </w:rPr>
        <w:t xml:space="preserve">Rada města svým usnesením č. </w:t>
      </w:r>
      <w:r w:rsidR="00004D90" w:rsidRPr="009717C0">
        <w:rPr>
          <w:rFonts w:ascii="Times New Roman" w:hAnsi="Times New Roman"/>
        </w:rPr>
        <w:t xml:space="preserve">09672/RM1822/151 </w:t>
      </w:r>
      <w:r w:rsidRPr="009717C0">
        <w:rPr>
          <w:rFonts w:ascii="Times New Roman" w:hAnsi="Times New Roman"/>
        </w:rPr>
        <w:t>ze dne 07.06.2022 doporučuje zastupitelstvu města</w:t>
      </w:r>
      <w:r w:rsidRPr="00955E44">
        <w:rPr>
          <w:rFonts w:ascii="Times New Roman" w:hAnsi="Times New Roman" w:cs="Times New Roman"/>
        </w:rPr>
        <w:t xml:space="preserve"> rozhodnout dle předloženého návrhu usnesení a důvodové zprávy.</w:t>
      </w:r>
      <w:r>
        <w:rPr>
          <w:rFonts w:ascii="Times New Roman" w:hAnsi="Times New Roman" w:cs="Times New Roman"/>
        </w:rPr>
        <w:t xml:space="preserve"> </w:t>
      </w:r>
    </w:p>
    <w:p w14:paraId="3F28658C" w14:textId="77777777" w:rsidR="00FC73A7" w:rsidRDefault="00FC73A7">
      <w:pPr>
        <w:spacing w:after="0"/>
        <w:ind w:right="-142"/>
        <w:jc w:val="both"/>
        <w:rPr>
          <w:rFonts w:ascii="Times New Roman" w:hAnsi="Times New Roman"/>
        </w:rPr>
      </w:pPr>
    </w:p>
    <w:sectPr w:rsidR="00FC7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BAF"/>
    <w:multiLevelType w:val="hybridMultilevel"/>
    <w:tmpl w:val="14AEAC00"/>
    <w:lvl w:ilvl="0" w:tplc="FF2E27B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81488E"/>
    <w:multiLevelType w:val="hybridMultilevel"/>
    <w:tmpl w:val="8B802A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69026E"/>
    <w:multiLevelType w:val="hybridMultilevel"/>
    <w:tmpl w:val="6610D8E0"/>
    <w:lvl w:ilvl="0" w:tplc="380EF3FA">
      <w:start w:val="1"/>
      <w:numFmt w:val="lowerLetter"/>
      <w:lvlText w:val="%1)"/>
      <w:lvlJc w:val="left"/>
      <w:pPr>
        <w:ind w:left="1932" w:hanging="360"/>
      </w:pPr>
      <w:rPr>
        <w:rFonts w:hint="default"/>
      </w:rPr>
    </w:lvl>
    <w:lvl w:ilvl="1" w:tplc="04050019" w:tentative="1">
      <w:start w:val="1"/>
      <w:numFmt w:val="lowerLetter"/>
      <w:lvlText w:val="%2."/>
      <w:lvlJc w:val="left"/>
      <w:pPr>
        <w:ind w:left="2652" w:hanging="360"/>
      </w:pPr>
    </w:lvl>
    <w:lvl w:ilvl="2" w:tplc="0405001B" w:tentative="1">
      <w:start w:val="1"/>
      <w:numFmt w:val="lowerRoman"/>
      <w:lvlText w:val="%3."/>
      <w:lvlJc w:val="right"/>
      <w:pPr>
        <w:ind w:left="3372" w:hanging="180"/>
      </w:pPr>
    </w:lvl>
    <w:lvl w:ilvl="3" w:tplc="0405000F" w:tentative="1">
      <w:start w:val="1"/>
      <w:numFmt w:val="decimal"/>
      <w:lvlText w:val="%4."/>
      <w:lvlJc w:val="left"/>
      <w:pPr>
        <w:ind w:left="4092" w:hanging="360"/>
      </w:pPr>
    </w:lvl>
    <w:lvl w:ilvl="4" w:tplc="04050019" w:tentative="1">
      <w:start w:val="1"/>
      <w:numFmt w:val="lowerLetter"/>
      <w:lvlText w:val="%5."/>
      <w:lvlJc w:val="left"/>
      <w:pPr>
        <w:ind w:left="4812" w:hanging="360"/>
      </w:pPr>
    </w:lvl>
    <w:lvl w:ilvl="5" w:tplc="0405001B" w:tentative="1">
      <w:start w:val="1"/>
      <w:numFmt w:val="lowerRoman"/>
      <w:lvlText w:val="%6."/>
      <w:lvlJc w:val="right"/>
      <w:pPr>
        <w:ind w:left="5532" w:hanging="180"/>
      </w:pPr>
    </w:lvl>
    <w:lvl w:ilvl="6" w:tplc="0405000F" w:tentative="1">
      <w:start w:val="1"/>
      <w:numFmt w:val="decimal"/>
      <w:lvlText w:val="%7."/>
      <w:lvlJc w:val="left"/>
      <w:pPr>
        <w:ind w:left="6252" w:hanging="360"/>
      </w:pPr>
    </w:lvl>
    <w:lvl w:ilvl="7" w:tplc="04050019" w:tentative="1">
      <w:start w:val="1"/>
      <w:numFmt w:val="lowerLetter"/>
      <w:lvlText w:val="%8."/>
      <w:lvlJc w:val="left"/>
      <w:pPr>
        <w:ind w:left="6972" w:hanging="360"/>
      </w:pPr>
    </w:lvl>
    <w:lvl w:ilvl="8" w:tplc="0405001B" w:tentative="1">
      <w:start w:val="1"/>
      <w:numFmt w:val="lowerRoman"/>
      <w:lvlText w:val="%9."/>
      <w:lvlJc w:val="right"/>
      <w:pPr>
        <w:ind w:left="7692" w:hanging="180"/>
      </w:pPr>
    </w:lvl>
  </w:abstractNum>
  <w:abstractNum w:abstractNumId="3" w15:restartNumberingAfterBreak="0">
    <w:nsid w:val="3DA21E6C"/>
    <w:multiLevelType w:val="hybridMultilevel"/>
    <w:tmpl w:val="6EB22D5E"/>
    <w:lvl w:ilvl="0" w:tplc="29BC99E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0053DD6"/>
    <w:multiLevelType w:val="hybridMultilevel"/>
    <w:tmpl w:val="0E8ED8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83A1332"/>
    <w:multiLevelType w:val="hybridMultilevel"/>
    <w:tmpl w:val="9A3A482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8541171"/>
    <w:multiLevelType w:val="hybridMultilevel"/>
    <w:tmpl w:val="B25038BC"/>
    <w:lvl w:ilvl="0" w:tplc="04050001">
      <w:start w:val="1"/>
      <w:numFmt w:val="bullet"/>
      <w:lvlText w:val=""/>
      <w:lvlJc w:val="left"/>
      <w:pPr>
        <w:ind w:left="420" w:hanging="360"/>
      </w:pPr>
      <w:rPr>
        <w:rFonts w:ascii="Symbol" w:hAnsi="Symbo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7" w15:restartNumberingAfterBreak="0">
    <w:nsid w:val="4CAA56B9"/>
    <w:multiLevelType w:val="hybridMultilevel"/>
    <w:tmpl w:val="8B802A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0A63A06"/>
    <w:multiLevelType w:val="hybridMultilevel"/>
    <w:tmpl w:val="7B2254D2"/>
    <w:lvl w:ilvl="0" w:tplc="8A60F1F8">
      <w:numFmt w:val="bullet"/>
      <w:lvlText w:val="-"/>
      <w:lvlJc w:val="left"/>
      <w:pPr>
        <w:ind w:left="420" w:hanging="360"/>
      </w:pPr>
      <w:rPr>
        <w:rFonts w:ascii="Times New Roman" w:eastAsiaTheme="minorHAnsi"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9" w15:restartNumberingAfterBreak="0">
    <w:nsid w:val="52554D83"/>
    <w:multiLevelType w:val="hybridMultilevel"/>
    <w:tmpl w:val="A4FAA198"/>
    <w:lvl w:ilvl="0" w:tplc="29BC99E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6462704"/>
    <w:multiLevelType w:val="hybridMultilevel"/>
    <w:tmpl w:val="CAF25DFE"/>
    <w:lvl w:ilvl="0" w:tplc="EAD0DC5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9807440">
    <w:abstractNumId w:val="1"/>
  </w:num>
  <w:num w:numId="2" w16cid:durableId="118231436">
    <w:abstractNumId w:val="7"/>
  </w:num>
  <w:num w:numId="3" w16cid:durableId="856382782">
    <w:abstractNumId w:val="5"/>
  </w:num>
  <w:num w:numId="4" w16cid:durableId="1821381524">
    <w:abstractNumId w:val="8"/>
  </w:num>
  <w:num w:numId="5" w16cid:durableId="874005020">
    <w:abstractNumId w:val="6"/>
  </w:num>
  <w:num w:numId="6" w16cid:durableId="1161041803">
    <w:abstractNumId w:val="3"/>
  </w:num>
  <w:num w:numId="7" w16cid:durableId="1692996285">
    <w:abstractNumId w:val="0"/>
  </w:num>
  <w:num w:numId="8" w16cid:durableId="120467681">
    <w:abstractNumId w:val="10"/>
  </w:num>
  <w:num w:numId="9" w16cid:durableId="767694689">
    <w:abstractNumId w:val="2"/>
  </w:num>
  <w:num w:numId="10" w16cid:durableId="932782834">
    <w:abstractNumId w:val="9"/>
  </w:num>
  <w:num w:numId="11" w16cid:durableId="1113329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33"/>
    <w:rsid w:val="00004D90"/>
    <w:rsid w:val="00013D0F"/>
    <w:rsid w:val="000141B4"/>
    <w:rsid w:val="0003540A"/>
    <w:rsid w:val="00037B0A"/>
    <w:rsid w:val="00057917"/>
    <w:rsid w:val="0006220B"/>
    <w:rsid w:val="00064B4C"/>
    <w:rsid w:val="00080CF0"/>
    <w:rsid w:val="00090DAB"/>
    <w:rsid w:val="000A5D0C"/>
    <w:rsid w:val="000B2361"/>
    <w:rsid w:val="000B2FF9"/>
    <w:rsid w:val="000B4DA7"/>
    <w:rsid w:val="000B597C"/>
    <w:rsid w:val="000D7A66"/>
    <w:rsid w:val="000E40C0"/>
    <w:rsid w:val="000E6037"/>
    <w:rsid w:val="000F165A"/>
    <w:rsid w:val="00102221"/>
    <w:rsid w:val="00106E07"/>
    <w:rsid w:val="00112677"/>
    <w:rsid w:val="001470EA"/>
    <w:rsid w:val="00150B1F"/>
    <w:rsid w:val="00152483"/>
    <w:rsid w:val="00160C54"/>
    <w:rsid w:val="00183264"/>
    <w:rsid w:val="00187108"/>
    <w:rsid w:val="00190AD6"/>
    <w:rsid w:val="001B6A5D"/>
    <w:rsid w:val="001E5E00"/>
    <w:rsid w:val="00201B07"/>
    <w:rsid w:val="00255051"/>
    <w:rsid w:val="0028096C"/>
    <w:rsid w:val="00297252"/>
    <w:rsid w:val="002A7832"/>
    <w:rsid w:val="002A7F14"/>
    <w:rsid w:val="002B1112"/>
    <w:rsid w:val="002B67DA"/>
    <w:rsid w:val="002E4D22"/>
    <w:rsid w:val="00303BB9"/>
    <w:rsid w:val="0031205C"/>
    <w:rsid w:val="00312F09"/>
    <w:rsid w:val="003626D7"/>
    <w:rsid w:val="003662FF"/>
    <w:rsid w:val="00372C27"/>
    <w:rsid w:val="003C7D2A"/>
    <w:rsid w:val="003E2B2D"/>
    <w:rsid w:val="003E5E95"/>
    <w:rsid w:val="00405C0E"/>
    <w:rsid w:val="00405CEF"/>
    <w:rsid w:val="0041229B"/>
    <w:rsid w:val="00437DB4"/>
    <w:rsid w:val="00463801"/>
    <w:rsid w:val="00466EDF"/>
    <w:rsid w:val="004677BE"/>
    <w:rsid w:val="0047126B"/>
    <w:rsid w:val="00471BF2"/>
    <w:rsid w:val="00485CB0"/>
    <w:rsid w:val="004956B0"/>
    <w:rsid w:val="00495BD7"/>
    <w:rsid w:val="004A2440"/>
    <w:rsid w:val="004D20E0"/>
    <w:rsid w:val="004D25D4"/>
    <w:rsid w:val="004E2003"/>
    <w:rsid w:val="00553425"/>
    <w:rsid w:val="00554B75"/>
    <w:rsid w:val="00585FE9"/>
    <w:rsid w:val="005A1E26"/>
    <w:rsid w:val="005D1B4E"/>
    <w:rsid w:val="005D505F"/>
    <w:rsid w:val="005F1E45"/>
    <w:rsid w:val="005F2137"/>
    <w:rsid w:val="005F7204"/>
    <w:rsid w:val="00600A65"/>
    <w:rsid w:val="006056B4"/>
    <w:rsid w:val="006229A7"/>
    <w:rsid w:val="006462E7"/>
    <w:rsid w:val="006613C1"/>
    <w:rsid w:val="00665D81"/>
    <w:rsid w:val="00666BCE"/>
    <w:rsid w:val="00672766"/>
    <w:rsid w:val="00683449"/>
    <w:rsid w:val="00686180"/>
    <w:rsid w:val="00697C44"/>
    <w:rsid w:val="006A2B95"/>
    <w:rsid w:val="006A4EC3"/>
    <w:rsid w:val="006C6F11"/>
    <w:rsid w:val="006D1CB3"/>
    <w:rsid w:val="006D2B6B"/>
    <w:rsid w:val="006D38E2"/>
    <w:rsid w:val="006D46EF"/>
    <w:rsid w:val="006D5A15"/>
    <w:rsid w:val="007057D6"/>
    <w:rsid w:val="007129BC"/>
    <w:rsid w:val="007172CC"/>
    <w:rsid w:val="00717D67"/>
    <w:rsid w:val="00730CEE"/>
    <w:rsid w:val="00742521"/>
    <w:rsid w:val="00763630"/>
    <w:rsid w:val="007B673E"/>
    <w:rsid w:val="007C069F"/>
    <w:rsid w:val="007F2CA0"/>
    <w:rsid w:val="007F6828"/>
    <w:rsid w:val="008106E7"/>
    <w:rsid w:val="00815D13"/>
    <w:rsid w:val="00820A70"/>
    <w:rsid w:val="008542F8"/>
    <w:rsid w:val="00854BA5"/>
    <w:rsid w:val="008650D1"/>
    <w:rsid w:val="00866234"/>
    <w:rsid w:val="00866CF1"/>
    <w:rsid w:val="008D0083"/>
    <w:rsid w:val="008E52F5"/>
    <w:rsid w:val="008E6B27"/>
    <w:rsid w:val="008F3CD3"/>
    <w:rsid w:val="009717C0"/>
    <w:rsid w:val="00975063"/>
    <w:rsid w:val="00980333"/>
    <w:rsid w:val="009811FB"/>
    <w:rsid w:val="009A3559"/>
    <w:rsid w:val="009A7483"/>
    <w:rsid w:val="009B1843"/>
    <w:rsid w:val="009B5A61"/>
    <w:rsid w:val="009C5454"/>
    <w:rsid w:val="009D7C29"/>
    <w:rsid w:val="009F7C1C"/>
    <w:rsid w:val="00A2186F"/>
    <w:rsid w:val="00A33EA3"/>
    <w:rsid w:val="00A365D0"/>
    <w:rsid w:val="00A52699"/>
    <w:rsid w:val="00A5319F"/>
    <w:rsid w:val="00A61F63"/>
    <w:rsid w:val="00A70AD1"/>
    <w:rsid w:val="00A747F6"/>
    <w:rsid w:val="00A824CE"/>
    <w:rsid w:val="00A9083B"/>
    <w:rsid w:val="00A90A24"/>
    <w:rsid w:val="00AA29D2"/>
    <w:rsid w:val="00AA4D00"/>
    <w:rsid w:val="00AC01FE"/>
    <w:rsid w:val="00AC13FA"/>
    <w:rsid w:val="00B24012"/>
    <w:rsid w:val="00B53720"/>
    <w:rsid w:val="00B80E2D"/>
    <w:rsid w:val="00B82CE9"/>
    <w:rsid w:val="00B862E8"/>
    <w:rsid w:val="00BB156C"/>
    <w:rsid w:val="00BC1171"/>
    <w:rsid w:val="00BF086C"/>
    <w:rsid w:val="00C101FB"/>
    <w:rsid w:val="00C470D6"/>
    <w:rsid w:val="00C472ED"/>
    <w:rsid w:val="00C55CCF"/>
    <w:rsid w:val="00C60DD6"/>
    <w:rsid w:val="00C907AA"/>
    <w:rsid w:val="00CF5FFE"/>
    <w:rsid w:val="00D408CD"/>
    <w:rsid w:val="00D45BC2"/>
    <w:rsid w:val="00D6260E"/>
    <w:rsid w:val="00D66808"/>
    <w:rsid w:val="00D73302"/>
    <w:rsid w:val="00D77364"/>
    <w:rsid w:val="00D87654"/>
    <w:rsid w:val="00D910EA"/>
    <w:rsid w:val="00DA0E02"/>
    <w:rsid w:val="00DB1C83"/>
    <w:rsid w:val="00DB2CE6"/>
    <w:rsid w:val="00DD55E1"/>
    <w:rsid w:val="00DE04AA"/>
    <w:rsid w:val="00DE1B95"/>
    <w:rsid w:val="00DF439C"/>
    <w:rsid w:val="00E26D08"/>
    <w:rsid w:val="00E27B1B"/>
    <w:rsid w:val="00E53944"/>
    <w:rsid w:val="00E57F88"/>
    <w:rsid w:val="00EA2F22"/>
    <w:rsid w:val="00ED48F1"/>
    <w:rsid w:val="00EE5801"/>
    <w:rsid w:val="00F3243C"/>
    <w:rsid w:val="00F33827"/>
    <w:rsid w:val="00F3452B"/>
    <w:rsid w:val="00F4702D"/>
    <w:rsid w:val="00F66948"/>
    <w:rsid w:val="00F81598"/>
    <w:rsid w:val="00F82F29"/>
    <w:rsid w:val="00F87C53"/>
    <w:rsid w:val="00F90240"/>
    <w:rsid w:val="00F92F91"/>
    <w:rsid w:val="00FA23CC"/>
    <w:rsid w:val="00FA7814"/>
    <w:rsid w:val="00FC73A7"/>
    <w:rsid w:val="00FD58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7FDF"/>
  <w15:docId w15:val="{4C5DCFCC-8C7F-44A7-802C-EF156383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97C4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7C44"/>
    <w:rPr>
      <w:rFonts w:ascii="Tahoma" w:hAnsi="Tahoma" w:cs="Tahoma"/>
      <w:sz w:val="16"/>
      <w:szCs w:val="16"/>
    </w:rPr>
  </w:style>
  <w:style w:type="paragraph" w:styleId="Odstavecseseznamem">
    <w:name w:val="List Paragraph"/>
    <w:basedOn w:val="Normln"/>
    <w:uiPriority w:val="34"/>
    <w:qFormat/>
    <w:rsid w:val="002B67DA"/>
    <w:pPr>
      <w:ind w:left="720"/>
      <w:contextualSpacing/>
    </w:pPr>
  </w:style>
  <w:style w:type="paragraph" w:styleId="Revize">
    <w:name w:val="Revision"/>
    <w:hidden/>
    <w:uiPriority w:val="99"/>
    <w:semiHidden/>
    <w:rsid w:val="004E2003"/>
    <w:pPr>
      <w:spacing w:after="0" w:line="240" w:lineRule="auto"/>
    </w:pPr>
  </w:style>
  <w:style w:type="character" w:styleId="Odkaznakoment">
    <w:name w:val="annotation reference"/>
    <w:basedOn w:val="Standardnpsmoodstavce"/>
    <w:uiPriority w:val="99"/>
    <w:semiHidden/>
    <w:unhideWhenUsed/>
    <w:rsid w:val="00742521"/>
    <w:rPr>
      <w:sz w:val="16"/>
      <w:szCs w:val="16"/>
    </w:rPr>
  </w:style>
  <w:style w:type="paragraph" w:styleId="Textkomente">
    <w:name w:val="annotation text"/>
    <w:basedOn w:val="Normln"/>
    <w:link w:val="TextkomenteChar"/>
    <w:uiPriority w:val="99"/>
    <w:semiHidden/>
    <w:unhideWhenUsed/>
    <w:rsid w:val="00742521"/>
    <w:pPr>
      <w:spacing w:line="240" w:lineRule="auto"/>
    </w:pPr>
    <w:rPr>
      <w:sz w:val="20"/>
      <w:szCs w:val="20"/>
    </w:rPr>
  </w:style>
  <w:style w:type="character" w:customStyle="1" w:styleId="TextkomenteChar">
    <w:name w:val="Text komentáře Char"/>
    <w:basedOn w:val="Standardnpsmoodstavce"/>
    <w:link w:val="Textkomente"/>
    <w:uiPriority w:val="99"/>
    <w:semiHidden/>
    <w:rsid w:val="00742521"/>
    <w:rPr>
      <w:sz w:val="20"/>
      <w:szCs w:val="20"/>
    </w:rPr>
  </w:style>
  <w:style w:type="paragraph" w:styleId="Pedmtkomente">
    <w:name w:val="annotation subject"/>
    <w:basedOn w:val="Textkomente"/>
    <w:next w:val="Textkomente"/>
    <w:link w:val="PedmtkomenteChar"/>
    <w:uiPriority w:val="99"/>
    <w:semiHidden/>
    <w:unhideWhenUsed/>
    <w:rsid w:val="00742521"/>
    <w:rPr>
      <w:b/>
      <w:bCs/>
    </w:rPr>
  </w:style>
  <w:style w:type="character" w:customStyle="1" w:styleId="PedmtkomenteChar">
    <w:name w:val="Předmět komentáře Char"/>
    <w:basedOn w:val="TextkomenteChar"/>
    <w:link w:val="Pedmtkomente"/>
    <w:uiPriority w:val="99"/>
    <w:semiHidden/>
    <w:rsid w:val="00742521"/>
    <w:rPr>
      <w:b/>
      <w:bCs/>
      <w:sz w:val="20"/>
      <w:szCs w:val="20"/>
    </w:rPr>
  </w:style>
  <w:style w:type="character" w:styleId="Hypertextovodkaz">
    <w:name w:val="Hyperlink"/>
    <w:basedOn w:val="Standardnpsmoodstavce"/>
    <w:uiPriority w:val="99"/>
    <w:unhideWhenUsed/>
    <w:rsid w:val="00102221"/>
    <w:rPr>
      <w:color w:val="0000FF" w:themeColor="hyperlink"/>
      <w:u w:val="single"/>
    </w:rPr>
  </w:style>
  <w:style w:type="character" w:styleId="Nevyeenzmnka">
    <w:name w:val="Unresolved Mention"/>
    <w:basedOn w:val="Standardnpsmoodstavce"/>
    <w:uiPriority w:val="99"/>
    <w:semiHidden/>
    <w:unhideWhenUsed/>
    <w:rsid w:val="00102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21676">
      <w:bodyDiv w:val="1"/>
      <w:marLeft w:val="0"/>
      <w:marRight w:val="0"/>
      <w:marTop w:val="0"/>
      <w:marBottom w:val="0"/>
      <w:divBdr>
        <w:top w:val="none" w:sz="0" w:space="0" w:color="auto"/>
        <w:left w:val="none" w:sz="0" w:space="0" w:color="auto"/>
        <w:bottom w:val="none" w:sz="0" w:space="0" w:color="auto"/>
        <w:right w:val="none" w:sz="0" w:space="0" w:color="auto"/>
      </w:divBdr>
    </w:div>
    <w:div w:id="821121738">
      <w:bodyDiv w:val="1"/>
      <w:marLeft w:val="0"/>
      <w:marRight w:val="0"/>
      <w:marTop w:val="0"/>
      <w:marBottom w:val="0"/>
      <w:divBdr>
        <w:top w:val="none" w:sz="0" w:space="0" w:color="auto"/>
        <w:left w:val="none" w:sz="0" w:space="0" w:color="auto"/>
        <w:bottom w:val="none" w:sz="0" w:space="0" w:color="auto"/>
        <w:right w:val="none" w:sz="0" w:space="0" w:color="auto"/>
      </w:divBdr>
    </w:div>
    <w:div w:id="944769134">
      <w:bodyDiv w:val="1"/>
      <w:marLeft w:val="0"/>
      <w:marRight w:val="0"/>
      <w:marTop w:val="0"/>
      <w:marBottom w:val="0"/>
      <w:divBdr>
        <w:top w:val="none" w:sz="0" w:space="0" w:color="auto"/>
        <w:left w:val="none" w:sz="0" w:space="0" w:color="auto"/>
        <w:bottom w:val="none" w:sz="0" w:space="0" w:color="auto"/>
        <w:right w:val="none" w:sz="0" w:space="0" w:color="auto"/>
      </w:divBdr>
    </w:div>
    <w:div w:id="990795209">
      <w:bodyDiv w:val="1"/>
      <w:marLeft w:val="0"/>
      <w:marRight w:val="0"/>
      <w:marTop w:val="0"/>
      <w:marBottom w:val="0"/>
      <w:divBdr>
        <w:top w:val="none" w:sz="0" w:space="0" w:color="auto"/>
        <w:left w:val="none" w:sz="0" w:space="0" w:color="auto"/>
        <w:bottom w:val="none" w:sz="0" w:space="0" w:color="auto"/>
        <w:right w:val="none" w:sz="0" w:space="0" w:color="auto"/>
      </w:divBdr>
    </w:div>
    <w:div w:id="1069572777">
      <w:bodyDiv w:val="1"/>
      <w:marLeft w:val="0"/>
      <w:marRight w:val="0"/>
      <w:marTop w:val="0"/>
      <w:marBottom w:val="0"/>
      <w:divBdr>
        <w:top w:val="none" w:sz="0" w:space="0" w:color="auto"/>
        <w:left w:val="none" w:sz="0" w:space="0" w:color="auto"/>
        <w:bottom w:val="none" w:sz="0" w:space="0" w:color="auto"/>
        <w:right w:val="none" w:sz="0" w:space="0" w:color="auto"/>
      </w:divBdr>
    </w:div>
    <w:div w:id="205831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ztenis.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3208-2555-4941-825C-6B2B5471A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1513</Words>
  <Characters>8933</Characters>
  <Application>Microsoft Office Word</Application>
  <DocSecurity>4</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Tisoňová Martina</dc:creator>
  <cp:lastModifiedBy>Tisoňová Martina</cp:lastModifiedBy>
  <cp:revision>2</cp:revision>
  <cp:lastPrinted>2019-05-31T08:42:00Z</cp:lastPrinted>
  <dcterms:created xsi:type="dcterms:W3CDTF">2022-06-07T10:14:00Z</dcterms:created>
  <dcterms:modified xsi:type="dcterms:W3CDTF">2022-06-07T10:14:00Z</dcterms:modified>
</cp:coreProperties>
</file>