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02B2" w14:textId="77777777" w:rsidR="007570C0" w:rsidRPr="001E01BC" w:rsidRDefault="007570C0" w:rsidP="00FC379E">
      <w:pPr>
        <w:jc w:val="both"/>
        <w:rPr>
          <w:rFonts w:ascii="Times New Roman" w:hAnsi="Times New Roman"/>
          <w:b/>
          <w:sz w:val="32"/>
          <w:szCs w:val="32"/>
        </w:rPr>
      </w:pPr>
      <w:r w:rsidRPr="001E01BC">
        <w:rPr>
          <w:rFonts w:ascii="Times New Roman" w:hAnsi="Times New Roman"/>
          <w:b/>
          <w:sz w:val="32"/>
          <w:szCs w:val="32"/>
        </w:rPr>
        <w:t>Důvodová zpráva</w:t>
      </w:r>
    </w:p>
    <w:p w14:paraId="0FB95A5B" w14:textId="77777777" w:rsidR="007570C0" w:rsidRPr="001E01BC" w:rsidRDefault="007570C0" w:rsidP="00FC379E">
      <w:pPr>
        <w:jc w:val="both"/>
        <w:rPr>
          <w:rFonts w:ascii="Times New Roman" w:hAnsi="Times New Roman"/>
          <w:b/>
          <w:sz w:val="24"/>
          <w:szCs w:val="24"/>
        </w:rPr>
      </w:pPr>
    </w:p>
    <w:p w14:paraId="190756BA" w14:textId="6717EE47" w:rsidR="00E81051" w:rsidRPr="001E01BC" w:rsidRDefault="0001175C" w:rsidP="00FC379E">
      <w:pPr>
        <w:pBdr>
          <w:bottom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Zastupitelstvu</w:t>
      </w:r>
      <w:r w:rsidR="00BB30CD" w:rsidRPr="001E01BC">
        <w:rPr>
          <w:rFonts w:ascii="Times New Roman" w:hAnsi="Times New Roman"/>
          <w:b/>
          <w:sz w:val="24"/>
          <w:szCs w:val="24"/>
        </w:rPr>
        <w:t xml:space="preserve"> města je</w:t>
      </w:r>
      <w:r w:rsidR="001E01BC">
        <w:rPr>
          <w:rFonts w:ascii="Times New Roman" w:hAnsi="Times New Roman"/>
          <w:b/>
          <w:sz w:val="24"/>
          <w:szCs w:val="24"/>
        </w:rPr>
        <w:t xml:space="preserve"> </w:t>
      </w:r>
      <w:r w:rsidR="00BB30CD" w:rsidRPr="001E01BC">
        <w:rPr>
          <w:rFonts w:ascii="Times New Roman" w:hAnsi="Times New Roman"/>
          <w:b/>
          <w:sz w:val="24"/>
          <w:szCs w:val="24"/>
        </w:rPr>
        <w:t>předkládán</w:t>
      </w:r>
      <w:r>
        <w:rPr>
          <w:rFonts w:ascii="Times New Roman" w:hAnsi="Times New Roman"/>
          <w:b/>
          <w:sz w:val="24"/>
          <w:szCs w:val="24"/>
        </w:rPr>
        <w:t xml:space="preserve"> na vědomí</w:t>
      </w:r>
      <w:r w:rsidR="00E81051" w:rsidRPr="001E01BC">
        <w:rPr>
          <w:rFonts w:ascii="Times New Roman" w:hAnsi="Times New Roman"/>
          <w:b/>
          <w:sz w:val="24"/>
          <w:szCs w:val="24"/>
        </w:rPr>
        <w:t xml:space="preserve"> </w:t>
      </w:r>
      <w:r w:rsidR="007570C0" w:rsidRPr="001E01BC">
        <w:rPr>
          <w:rFonts w:ascii="Times New Roman" w:hAnsi="Times New Roman"/>
          <w:b/>
          <w:sz w:val="24"/>
          <w:szCs w:val="24"/>
        </w:rPr>
        <w:t>Akční plán realizace cílů a</w:t>
      </w:r>
      <w:r w:rsidR="001E01BC">
        <w:rPr>
          <w:rFonts w:ascii="Times New Roman" w:hAnsi="Times New Roman"/>
          <w:b/>
          <w:sz w:val="24"/>
          <w:szCs w:val="24"/>
        </w:rPr>
        <w:t> </w:t>
      </w:r>
      <w:r w:rsidR="007570C0" w:rsidRPr="001E01BC">
        <w:rPr>
          <w:rFonts w:ascii="Times New Roman" w:hAnsi="Times New Roman"/>
          <w:b/>
          <w:sz w:val="24"/>
          <w:szCs w:val="24"/>
        </w:rPr>
        <w:t>opatření Strategického plánu města Ostravy pro sport 2017 – 2025 (dále jen Akční plán)</w:t>
      </w:r>
      <w:r w:rsidR="005873EC" w:rsidRPr="001E01BC">
        <w:rPr>
          <w:rFonts w:ascii="Times New Roman" w:hAnsi="Times New Roman"/>
          <w:b/>
          <w:sz w:val="24"/>
          <w:szCs w:val="24"/>
        </w:rPr>
        <w:t xml:space="preserve"> pro rok 202</w:t>
      </w:r>
      <w:r w:rsidR="00E81051" w:rsidRPr="001E01BC">
        <w:rPr>
          <w:rFonts w:ascii="Times New Roman" w:hAnsi="Times New Roman"/>
          <w:b/>
          <w:sz w:val="24"/>
          <w:szCs w:val="24"/>
        </w:rPr>
        <w:t>2</w:t>
      </w:r>
      <w:r w:rsidR="007570C0" w:rsidRPr="001E01BC">
        <w:rPr>
          <w:rFonts w:ascii="Times New Roman" w:hAnsi="Times New Roman"/>
          <w:b/>
          <w:sz w:val="24"/>
          <w:szCs w:val="24"/>
        </w:rPr>
        <w:t>.</w:t>
      </w:r>
    </w:p>
    <w:p w14:paraId="53067E49" w14:textId="77777777" w:rsidR="00E81051" w:rsidRPr="001E01BC" w:rsidRDefault="00E81051" w:rsidP="00FC379E">
      <w:pPr>
        <w:pBdr>
          <w:bottom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14:paraId="54CC19EB" w14:textId="5F2C4B6C" w:rsidR="007570C0" w:rsidRPr="001E01BC" w:rsidRDefault="007570C0" w:rsidP="00FC379E">
      <w:pPr>
        <w:pBdr>
          <w:bottom w:val="single" w:sz="4" w:space="1" w:color="auto"/>
        </w:pBdr>
        <w:jc w:val="both"/>
        <w:rPr>
          <w:rFonts w:ascii="Times New Roman" w:hAnsi="Times New Roman"/>
          <w:bCs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Dokument obsahuje konkrétní akce a projekty připravované či realizované v souladu se</w:t>
      </w:r>
      <w:r w:rsidR="00E81051" w:rsidRPr="001E01BC">
        <w:rPr>
          <w:rFonts w:ascii="Times New Roman" w:hAnsi="Times New Roman"/>
          <w:b/>
          <w:sz w:val="24"/>
          <w:szCs w:val="24"/>
        </w:rPr>
        <w:t> </w:t>
      </w:r>
      <w:r w:rsidRPr="001E01BC">
        <w:rPr>
          <w:rFonts w:ascii="Times New Roman" w:hAnsi="Times New Roman"/>
          <w:b/>
          <w:sz w:val="24"/>
          <w:szCs w:val="24"/>
        </w:rPr>
        <w:t>Strategickým plánem města Ostravy pro sport na období 2017 – 2025</w:t>
      </w:r>
      <w:r w:rsidRPr="001E01BC">
        <w:rPr>
          <w:rFonts w:ascii="Times New Roman" w:hAnsi="Times New Roman"/>
          <w:bCs/>
          <w:sz w:val="24"/>
          <w:szCs w:val="24"/>
        </w:rPr>
        <w:t xml:space="preserve"> (dále jen Strategický plán)</w:t>
      </w:r>
      <w:r w:rsidR="00E81051" w:rsidRPr="001E01BC">
        <w:rPr>
          <w:rFonts w:ascii="Times New Roman" w:hAnsi="Times New Roman"/>
          <w:bCs/>
          <w:sz w:val="24"/>
          <w:szCs w:val="24"/>
        </w:rPr>
        <w:t xml:space="preserve"> schváleným usnesením </w:t>
      </w:r>
      <w:r w:rsidR="00026CA6" w:rsidRPr="001E01BC">
        <w:rPr>
          <w:rFonts w:ascii="Times New Roman" w:hAnsi="Times New Roman"/>
          <w:bCs/>
          <w:sz w:val="24"/>
          <w:szCs w:val="24"/>
        </w:rPr>
        <w:t>zastupitelstv</w:t>
      </w:r>
      <w:r w:rsidR="00026CA6">
        <w:rPr>
          <w:rFonts w:ascii="Times New Roman" w:hAnsi="Times New Roman"/>
          <w:bCs/>
          <w:sz w:val="24"/>
          <w:szCs w:val="24"/>
        </w:rPr>
        <w:t>a</w:t>
      </w:r>
      <w:r w:rsidR="00026CA6" w:rsidRPr="001E01BC">
        <w:rPr>
          <w:rFonts w:ascii="Times New Roman" w:hAnsi="Times New Roman"/>
          <w:bCs/>
          <w:sz w:val="24"/>
          <w:szCs w:val="24"/>
        </w:rPr>
        <w:t xml:space="preserve"> </w:t>
      </w:r>
      <w:r w:rsidR="00E81051" w:rsidRPr="001E01BC">
        <w:rPr>
          <w:rFonts w:ascii="Times New Roman" w:hAnsi="Times New Roman"/>
          <w:bCs/>
          <w:sz w:val="24"/>
          <w:szCs w:val="24"/>
        </w:rPr>
        <w:t>města č. 1549/ZM1418/24 ze dne 01.03.2017.</w:t>
      </w:r>
      <w:r w:rsidR="00CF3F7F">
        <w:rPr>
          <w:rFonts w:ascii="Times New Roman" w:hAnsi="Times New Roman"/>
          <w:bCs/>
          <w:sz w:val="24"/>
          <w:szCs w:val="24"/>
        </w:rPr>
        <w:t xml:space="preserve"> </w:t>
      </w:r>
      <w:r w:rsidR="00CF3F7F" w:rsidRPr="00CF3F7F">
        <w:rPr>
          <w:rFonts w:ascii="Times New Roman" w:hAnsi="Times New Roman"/>
          <w:bCs/>
          <w:sz w:val="24"/>
          <w:szCs w:val="24"/>
        </w:rPr>
        <w:t>Je sledován vývoj jednotlivých projektů,</w:t>
      </w:r>
      <w:r w:rsidR="00CF3F7F">
        <w:rPr>
          <w:rFonts w:ascii="Times New Roman" w:hAnsi="Times New Roman"/>
          <w:bCs/>
          <w:sz w:val="24"/>
          <w:szCs w:val="24"/>
        </w:rPr>
        <w:t xml:space="preserve"> přičemž</w:t>
      </w:r>
      <w:r w:rsidR="00CF3F7F" w:rsidRPr="00CF3F7F">
        <w:rPr>
          <w:rFonts w:ascii="Times New Roman" w:hAnsi="Times New Roman"/>
          <w:bCs/>
          <w:sz w:val="24"/>
          <w:szCs w:val="24"/>
        </w:rPr>
        <w:t xml:space="preserve"> překládaná verze formou změn sleduje aktualizaci údajů ve srovnání s rokem 2021</w:t>
      </w:r>
      <w:r w:rsidR="00CF3F7F">
        <w:rPr>
          <w:rFonts w:ascii="Times New Roman" w:hAnsi="Times New Roman"/>
          <w:bCs/>
          <w:sz w:val="24"/>
          <w:szCs w:val="24"/>
        </w:rPr>
        <w:t xml:space="preserve">. Akční plán pro rok 2021 byl schválen usnesením rady města č. </w:t>
      </w:r>
      <w:r w:rsidR="00CF3F7F" w:rsidRPr="00CF3F7F">
        <w:rPr>
          <w:rFonts w:ascii="Times New Roman" w:hAnsi="Times New Roman"/>
          <w:bCs/>
          <w:sz w:val="24"/>
          <w:szCs w:val="24"/>
        </w:rPr>
        <w:t>06328/RM1822/96</w:t>
      </w:r>
      <w:r w:rsidR="00CF3F7F">
        <w:rPr>
          <w:rFonts w:ascii="Times New Roman" w:hAnsi="Times New Roman"/>
          <w:bCs/>
          <w:sz w:val="24"/>
          <w:szCs w:val="24"/>
        </w:rPr>
        <w:t xml:space="preserve"> ze dne 06.04.2021</w:t>
      </w:r>
      <w:r w:rsidR="00CF3F7F" w:rsidRPr="00CF3F7F">
        <w:rPr>
          <w:rFonts w:ascii="Times New Roman" w:hAnsi="Times New Roman"/>
          <w:bCs/>
          <w:sz w:val="24"/>
          <w:szCs w:val="24"/>
        </w:rPr>
        <w:t>.</w:t>
      </w:r>
    </w:p>
    <w:p w14:paraId="79FC1285" w14:textId="77777777" w:rsidR="00E81051" w:rsidRPr="001E01BC" w:rsidRDefault="00E81051" w:rsidP="00FC379E">
      <w:pPr>
        <w:pBdr>
          <w:bottom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14:paraId="350B2370" w14:textId="77777777" w:rsidR="007570C0" w:rsidRPr="001E01BC" w:rsidRDefault="007570C0" w:rsidP="00FC379E">
      <w:pPr>
        <w:tabs>
          <w:tab w:val="center" w:pos="2127"/>
          <w:tab w:val="center" w:pos="708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75B5C14" w14:textId="04F3D620" w:rsidR="007570C0" w:rsidRPr="001E01BC" w:rsidRDefault="00CF3F7F" w:rsidP="00FC379E">
      <w:pPr>
        <w:jc w:val="both"/>
        <w:rPr>
          <w:rFonts w:ascii="Times New Roman" w:eastAsia="Calibri" w:hAnsi="Times New Roman"/>
          <w:sz w:val="24"/>
          <w:szCs w:val="24"/>
        </w:rPr>
      </w:pPr>
      <w:r w:rsidRPr="00CF3F7F">
        <w:rPr>
          <w:rFonts w:ascii="Times New Roman" w:eastAsia="Calibri" w:hAnsi="Times New Roman"/>
          <w:sz w:val="24"/>
          <w:szCs w:val="24"/>
        </w:rPr>
        <w:t xml:space="preserve">V rámci jeho aktualizace pro rok 2022 přináší </w:t>
      </w:r>
      <w:r w:rsidR="007570C0" w:rsidRPr="001E01BC">
        <w:rPr>
          <w:rFonts w:ascii="Times New Roman" w:eastAsia="Calibri" w:hAnsi="Times New Roman"/>
          <w:sz w:val="24"/>
          <w:szCs w:val="24"/>
        </w:rPr>
        <w:t>ucelený přehled plánovaných investičních a</w:t>
      </w:r>
      <w:r w:rsidR="00E81051" w:rsidRPr="001E01BC">
        <w:rPr>
          <w:rFonts w:ascii="Times New Roman" w:eastAsia="Calibri" w:hAnsi="Times New Roman"/>
          <w:sz w:val="24"/>
          <w:szCs w:val="24"/>
        </w:rPr>
        <w:t> </w:t>
      </w:r>
      <w:r w:rsidR="007570C0" w:rsidRPr="001E01BC">
        <w:rPr>
          <w:rFonts w:ascii="Times New Roman" w:eastAsia="Calibri" w:hAnsi="Times New Roman"/>
          <w:sz w:val="24"/>
          <w:szCs w:val="24"/>
        </w:rPr>
        <w:t>neinvestičních akcí ve vazbě na podporu a rozvoj sportu v Ostravě. Akční plán flexibilně reaguje na potřeby a strategické cíle v oblasti sportu města Ostravy. Dokument vyčísluje předpokládané finanční náklady na výstavbu, rekonstrukci či modernizaci stávající sportovní infrastruktury v rámci města Ostravy, přehled obsahuje také významné sportovní akce konané ve městě Ostrava v daném kalendářním roce.</w:t>
      </w:r>
    </w:p>
    <w:p w14:paraId="56E81D51" w14:textId="77777777" w:rsidR="007570C0" w:rsidRPr="001E01BC" w:rsidRDefault="007570C0" w:rsidP="00FC379E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1B99328" w14:textId="26AB55F4" w:rsidR="007570C0" w:rsidRPr="001E01BC" w:rsidRDefault="007570C0" w:rsidP="00FC379E">
      <w:pPr>
        <w:jc w:val="both"/>
        <w:rPr>
          <w:rFonts w:ascii="Times New Roman" w:eastAsia="Calibri" w:hAnsi="Times New Roman"/>
          <w:sz w:val="24"/>
          <w:szCs w:val="24"/>
        </w:rPr>
      </w:pPr>
      <w:r w:rsidRPr="001E01BC">
        <w:rPr>
          <w:rFonts w:ascii="Times New Roman" w:eastAsia="Calibri" w:hAnsi="Times New Roman"/>
          <w:sz w:val="24"/>
          <w:szCs w:val="24"/>
        </w:rPr>
        <w:t>Tento dokument zahrnuje jak projekty realizované samotným statutárním městem Ostrava, tak projekty realizované jednotlivými městskými obvody a sportovními kluby. V akčním plánu jsou zahrnuty i projekty, které není možné ze strany města zavázat k jejich plnění a ani provést následnou kontrolu.</w:t>
      </w:r>
    </w:p>
    <w:p w14:paraId="160D49D6" w14:textId="77777777" w:rsidR="00E81051" w:rsidRPr="001E01BC" w:rsidRDefault="00E81051" w:rsidP="00FC379E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6BC46372" w14:textId="77777777" w:rsidR="00E81051" w:rsidRPr="001E01BC" w:rsidRDefault="007570C0" w:rsidP="00FC379E">
      <w:pPr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 xml:space="preserve">Akční plán obsahuje oblasti, </w:t>
      </w:r>
      <w:r w:rsidR="00E81051" w:rsidRPr="001E01BC">
        <w:rPr>
          <w:rFonts w:ascii="Times New Roman" w:hAnsi="Times New Roman"/>
          <w:sz w:val="24"/>
          <w:szCs w:val="24"/>
        </w:rPr>
        <w:t xml:space="preserve">resp. strategické cíle a indikátory, </w:t>
      </w:r>
      <w:r w:rsidRPr="001E01BC">
        <w:rPr>
          <w:rFonts w:ascii="Times New Roman" w:hAnsi="Times New Roman"/>
          <w:sz w:val="24"/>
          <w:szCs w:val="24"/>
        </w:rPr>
        <w:t>které jsou definovány Strategickým plánem</w:t>
      </w:r>
      <w:r w:rsidR="00E81051" w:rsidRPr="001E01BC">
        <w:rPr>
          <w:rFonts w:ascii="Times New Roman" w:hAnsi="Times New Roman"/>
          <w:sz w:val="24"/>
          <w:szCs w:val="24"/>
        </w:rPr>
        <w:t>.</w:t>
      </w:r>
    </w:p>
    <w:p w14:paraId="674F1A21" w14:textId="4B71E754" w:rsidR="007570C0" w:rsidRPr="001E01BC" w:rsidRDefault="00E81051" w:rsidP="00FC379E">
      <w:pPr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Strategické cíle jsou specifikovány v oblastech</w:t>
      </w:r>
      <w:r w:rsidR="007570C0" w:rsidRPr="001E01BC">
        <w:rPr>
          <w:rFonts w:ascii="Times New Roman" w:hAnsi="Times New Roman"/>
          <w:sz w:val="24"/>
          <w:szCs w:val="24"/>
        </w:rPr>
        <w:t>:</w:t>
      </w:r>
    </w:p>
    <w:p w14:paraId="60AA5175" w14:textId="6827F5C3" w:rsidR="007570C0" w:rsidRPr="001E01BC" w:rsidRDefault="007570C0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vrcholového sportu</w:t>
      </w:r>
      <w:r w:rsidR="00E81051" w:rsidRPr="001E01BC">
        <w:rPr>
          <w:rFonts w:ascii="Times New Roman" w:hAnsi="Times New Roman"/>
          <w:sz w:val="24"/>
          <w:szCs w:val="24"/>
        </w:rPr>
        <w:t>,</w:t>
      </w:r>
    </w:p>
    <w:p w14:paraId="0103DDCF" w14:textId="600C22AA" w:rsidR="007570C0" w:rsidRPr="001E01BC" w:rsidRDefault="007570C0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výkonnostního sportu</w:t>
      </w:r>
      <w:r w:rsidR="00E81051" w:rsidRPr="001E01BC">
        <w:rPr>
          <w:rFonts w:ascii="Times New Roman" w:hAnsi="Times New Roman"/>
          <w:sz w:val="24"/>
          <w:szCs w:val="24"/>
        </w:rPr>
        <w:t>,</w:t>
      </w:r>
    </w:p>
    <w:p w14:paraId="0C60FBAF" w14:textId="65AC309F" w:rsidR="007570C0" w:rsidRPr="001E01BC" w:rsidRDefault="007570C0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sportu pro všechny</w:t>
      </w:r>
      <w:r w:rsidR="00E81051" w:rsidRPr="001E01BC">
        <w:rPr>
          <w:rFonts w:ascii="Times New Roman" w:hAnsi="Times New Roman"/>
          <w:sz w:val="24"/>
          <w:szCs w:val="24"/>
        </w:rPr>
        <w:t>.</w:t>
      </w:r>
    </w:p>
    <w:p w14:paraId="2AB95295" w14:textId="34109E49" w:rsidR="00E81051" w:rsidRPr="001E01BC" w:rsidRDefault="00E81051" w:rsidP="00FC379E">
      <w:pPr>
        <w:jc w:val="both"/>
        <w:rPr>
          <w:rFonts w:ascii="Times New Roman" w:eastAsia="Calibri" w:hAnsi="Times New Roman"/>
          <w:sz w:val="24"/>
          <w:szCs w:val="24"/>
        </w:rPr>
      </w:pPr>
      <w:r w:rsidRPr="001E01BC">
        <w:rPr>
          <w:rFonts w:ascii="Times New Roman" w:eastAsia="Calibri" w:hAnsi="Times New Roman"/>
          <w:sz w:val="24"/>
          <w:szCs w:val="24"/>
        </w:rPr>
        <w:t>Měřitelné indikátory jsou pak rozděleny na:</w:t>
      </w:r>
    </w:p>
    <w:p w14:paraId="5EAECBD5" w14:textId="7282C754" w:rsidR="00E81051" w:rsidRPr="001E01BC" w:rsidRDefault="00E81051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cíle v investičních oblastech napříč všemi definovanými oblastmi,</w:t>
      </w:r>
    </w:p>
    <w:p w14:paraId="3484E28F" w14:textId="00537D89" w:rsidR="00FC379E" w:rsidRPr="001E01BC" w:rsidRDefault="00E81051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cíle v neinvestičních oblastech napříč všemi definovanými oblastmi</w:t>
      </w:r>
      <w:r w:rsidR="00FC379E" w:rsidRPr="001E01BC">
        <w:rPr>
          <w:rFonts w:ascii="Times New Roman" w:hAnsi="Times New Roman"/>
          <w:sz w:val="24"/>
          <w:szCs w:val="24"/>
        </w:rPr>
        <w:t>.</w:t>
      </w:r>
    </w:p>
    <w:p w14:paraId="1E039111" w14:textId="77777777" w:rsidR="00FC379E" w:rsidRPr="001E01BC" w:rsidRDefault="00FC379E" w:rsidP="00FC379E">
      <w:pPr>
        <w:jc w:val="both"/>
        <w:rPr>
          <w:rFonts w:ascii="Times New Roman" w:hAnsi="Times New Roman"/>
          <w:sz w:val="24"/>
          <w:szCs w:val="24"/>
        </w:rPr>
      </w:pPr>
    </w:p>
    <w:p w14:paraId="7FA425DD" w14:textId="7C3DA1B3" w:rsidR="007570C0" w:rsidRPr="001E01BC" w:rsidRDefault="007570C0" w:rsidP="00FC379E">
      <w:pPr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Projekty jsou primárně rozděleny do kategorie investiční projektů a neinvestičních projektů. Následně je každá kategorie rozdělena dle priorit na:</w:t>
      </w:r>
    </w:p>
    <w:p w14:paraId="54D89805" w14:textId="0E7B8976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E01BC">
        <w:rPr>
          <w:rFonts w:ascii="Times New Roman" w:hAnsi="Times New Roman"/>
          <w:b/>
          <w:bCs/>
          <w:sz w:val="24"/>
          <w:szCs w:val="24"/>
        </w:rPr>
        <w:t>Investiční projekty:</w:t>
      </w:r>
    </w:p>
    <w:p w14:paraId="144CC871" w14:textId="5F80DCE3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projekty A - Strategické projekty statutárního města Ostravy,</w:t>
      </w:r>
    </w:p>
    <w:p w14:paraId="60B25B9C" w14:textId="1907E8F6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projekty B – Prioritní projekty statutárního města Ostravy,</w:t>
      </w:r>
    </w:p>
    <w:p w14:paraId="3571513B" w14:textId="3464C5E0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projekty C – Ostatní projekty.</w:t>
      </w:r>
    </w:p>
    <w:p w14:paraId="57460AF1" w14:textId="77777777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51E9678" w14:textId="345526F8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Neinvestiční projekty:</w:t>
      </w:r>
    </w:p>
    <w:p w14:paraId="717F480A" w14:textId="6DA6E128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projekty A – Strategické projekty statutárního města Ostravy,</w:t>
      </w:r>
    </w:p>
    <w:p w14:paraId="3AFBAEA7" w14:textId="77777777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projekty B – TOP akce města Ostravy,</w:t>
      </w:r>
    </w:p>
    <w:p w14:paraId="646822CB" w14:textId="77777777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projekty C – Významné akce.</w:t>
      </w:r>
    </w:p>
    <w:p w14:paraId="0A0BB5B1" w14:textId="77777777" w:rsidR="007570C0" w:rsidRPr="001E01BC" w:rsidRDefault="007570C0" w:rsidP="00FC379E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E460902" w14:textId="3176CDD6" w:rsidR="007570C0" w:rsidRPr="001E01BC" w:rsidRDefault="007570C0" w:rsidP="00FC379E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1BC">
        <w:rPr>
          <w:rFonts w:ascii="Times New Roman" w:hAnsi="Times New Roman" w:cs="Times New Roman"/>
          <w:b w:val="0"/>
          <w:sz w:val="24"/>
          <w:szCs w:val="24"/>
        </w:rPr>
        <w:t>V</w:t>
      </w:r>
      <w:r w:rsidR="00FC379E" w:rsidRPr="001E01BC">
        <w:rPr>
          <w:rFonts w:ascii="Times New Roman" w:hAnsi="Times New Roman" w:cs="Times New Roman"/>
          <w:b w:val="0"/>
          <w:sz w:val="24"/>
          <w:szCs w:val="24"/>
        </w:rPr>
        <w:t> předkládané</w:t>
      </w:r>
      <w:r w:rsidR="00CF3F7F">
        <w:rPr>
          <w:rFonts w:ascii="Times New Roman" w:hAnsi="Times New Roman" w:cs="Times New Roman"/>
          <w:b w:val="0"/>
          <w:sz w:val="24"/>
          <w:szCs w:val="24"/>
        </w:rPr>
        <w:t>m</w:t>
      </w:r>
      <w:r w:rsidR="00FC379E" w:rsidRPr="001E01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01BC">
        <w:rPr>
          <w:rFonts w:ascii="Times New Roman" w:hAnsi="Times New Roman" w:cs="Times New Roman"/>
          <w:b w:val="0"/>
          <w:sz w:val="24"/>
          <w:szCs w:val="24"/>
        </w:rPr>
        <w:t>akční</w:t>
      </w:r>
      <w:r w:rsidR="00CF3F7F">
        <w:rPr>
          <w:rFonts w:ascii="Times New Roman" w:hAnsi="Times New Roman" w:cs="Times New Roman"/>
          <w:b w:val="0"/>
          <w:sz w:val="24"/>
          <w:szCs w:val="24"/>
        </w:rPr>
        <w:t>m</w:t>
      </w:r>
      <w:r w:rsidRPr="001E01BC">
        <w:rPr>
          <w:rFonts w:ascii="Times New Roman" w:hAnsi="Times New Roman" w:cs="Times New Roman"/>
          <w:b w:val="0"/>
          <w:sz w:val="24"/>
          <w:szCs w:val="24"/>
        </w:rPr>
        <w:t xml:space="preserve"> plánu jsou zaznamenány </w:t>
      </w:r>
      <w:r w:rsidRPr="001E01BC">
        <w:rPr>
          <w:rFonts w:ascii="Times New Roman" w:hAnsi="Times New Roman" w:cs="Times New Roman"/>
          <w:sz w:val="24"/>
          <w:szCs w:val="24"/>
        </w:rPr>
        <w:t>aktuální změny, stavy, fáze a</w:t>
      </w:r>
      <w:r w:rsidR="00FC379E" w:rsidRPr="001E01BC">
        <w:rPr>
          <w:rFonts w:ascii="Times New Roman" w:hAnsi="Times New Roman" w:cs="Times New Roman"/>
          <w:sz w:val="24"/>
          <w:szCs w:val="24"/>
        </w:rPr>
        <w:t> </w:t>
      </w:r>
      <w:r w:rsidRPr="001E01BC">
        <w:rPr>
          <w:rFonts w:ascii="Times New Roman" w:hAnsi="Times New Roman" w:cs="Times New Roman"/>
          <w:sz w:val="24"/>
          <w:szCs w:val="24"/>
        </w:rPr>
        <w:t>kroky v rámci posunu při realizaci stávajících projektů, které jsou značeny červeně</w:t>
      </w:r>
      <w:r w:rsidRPr="001E01BC">
        <w:rPr>
          <w:rFonts w:ascii="Times New Roman" w:hAnsi="Times New Roman" w:cs="Times New Roman"/>
          <w:b w:val="0"/>
          <w:sz w:val="24"/>
          <w:szCs w:val="24"/>
        </w:rPr>
        <w:t xml:space="preserve">. Dále jsou </w:t>
      </w:r>
      <w:r w:rsidRPr="001E01B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červeně zaznamenány i </w:t>
      </w:r>
      <w:r w:rsidRPr="001E01BC">
        <w:rPr>
          <w:rFonts w:ascii="Times New Roman" w:hAnsi="Times New Roman" w:cs="Times New Roman"/>
          <w:sz w:val="24"/>
          <w:szCs w:val="24"/>
        </w:rPr>
        <w:t>nové projektové záměry</w:t>
      </w:r>
      <w:r w:rsidRPr="001E01BC">
        <w:rPr>
          <w:rFonts w:ascii="Times New Roman" w:hAnsi="Times New Roman" w:cs="Times New Roman"/>
          <w:b w:val="0"/>
          <w:sz w:val="24"/>
          <w:szCs w:val="24"/>
        </w:rPr>
        <w:t>. Celý dokument je doplněn o</w:t>
      </w:r>
      <w:r w:rsidR="001E01BC" w:rsidRPr="001E01BC">
        <w:rPr>
          <w:rFonts w:ascii="Times New Roman" w:hAnsi="Times New Roman" w:cs="Times New Roman"/>
          <w:b w:val="0"/>
          <w:sz w:val="24"/>
          <w:szCs w:val="24"/>
        </w:rPr>
        <w:t> </w:t>
      </w:r>
      <w:r w:rsidRPr="001E01BC">
        <w:rPr>
          <w:rFonts w:ascii="Times New Roman" w:hAnsi="Times New Roman" w:cs="Times New Roman"/>
          <w:sz w:val="24"/>
          <w:szCs w:val="24"/>
        </w:rPr>
        <w:t>přehledný obsah</w:t>
      </w:r>
      <w:r w:rsidRPr="001E01BC">
        <w:rPr>
          <w:rFonts w:ascii="Times New Roman" w:hAnsi="Times New Roman" w:cs="Times New Roman"/>
          <w:b w:val="0"/>
          <w:sz w:val="24"/>
          <w:szCs w:val="24"/>
        </w:rPr>
        <w:t xml:space="preserve"> a strukturován dle oblastí, které jsou nadefinovány Strategickým plánem města. Zároveň byla provedena </w:t>
      </w:r>
      <w:r w:rsidR="00CF3F7F" w:rsidRPr="00CF3F7F">
        <w:rPr>
          <w:rFonts w:ascii="Times New Roman" w:hAnsi="Times New Roman" w:cs="Times New Roman"/>
          <w:sz w:val="24"/>
          <w:szCs w:val="24"/>
        </w:rPr>
        <w:t>sumarizace</w:t>
      </w:r>
      <w:r w:rsidRPr="001E01BC">
        <w:rPr>
          <w:rFonts w:ascii="Times New Roman" w:hAnsi="Times New Roman" w:cs="Times New Roman"/>
          <w:sz w:val="24"/>
          <w:szCs w:val="24"/>
        </w:rPr>
        <w:t xml:space="preserve"> dokončených, zrealizovaných</w:t>
      </w:r>
      <w:r w:rsidR="001E01BC" w:rsidRPr="001E01BC">
        <w:rPr>
          <w:rFonts w:ascii="Times New Roman" w:hAnsi="Times New Roman" w:cs="Times New Roman"/>
          <w:sz w:val="24"/>
          <w:szCs w:val="24"/>
        </w:rPr>
        <w:t>,</w:t>
      </w:r>
      <w:r w:rsidRPr="001E01BC">
        <w:rPr>
          <w:rFonts w:ascii="Times New Roman" w:hAnsi="Times New Roman" w:cs="Times New Roman"/>
          <w:sz w:val="24"/>
          <w:szCs w:val="24"/>
        </w:rPr>
        <w:t xml:space="preserve"> ukončených (z</w:t>
      </w:r>
      <w:r w:rsidR="001E01BC" w:rsidRPr="001E01BC">
        <w:rPr>
          <w:rFonts w:ascii="Times New Roman" w:hAnsi="Times New Roman" w:cs="Times New Roman"/>
          <w:sz w:val="24"/>
          <w:szCs w:val="24"/>
        </w:rPr>
        <w:t> </w:t>
      </w:r>
      <w:r w:rsidRPr="001E01BC">
        <w:rPr>
          <w:rFonts w:ascii="Times New Roman" w:hAnsi="Times New Roman" w:cs="Times New Roman"/>
          <w:sz w:val="24"/>
          <w:szCs w:val="24"/>
        </w:rPr>
        <w:t xml:space="preserve">důvodu </w:t>
      </w:r>
      <w:r w:rsidR="00CF3F7F">
        <w:rPr>
          <w:rFonts w:ascii="Times New Roman" w:hAnsi="Times New Roman" w:cs="Times New Roman"/>
          <w:sz w:val="24"/>
          <w:szCs w:val="24"/>
        </w:rPr>
        <w:t xml:space="preserve">již dále neplánované </w:t>
      </w:r>
      <w:r w:rsidRPr="001E01BC">
        <w:rPr>
          <w:rFonts w:ascii="Times New Roman" w:hAnsi="Times New Roman" w:cs="Times New Roman"/>
          <w:sz w:val="24"/>
          <w:szCs w:val="24"/>
        </w:rPr>
        <w:t>realizace)</w:t>
      </w:r>
      <w:r w:rsidR="001E01BC" w:rsidRPr="001E01BC">
        <w:rPr>
          <w:rFonts w:ascii="Times New Roman" w:hAnsi="Times New Roman" w:cs="Times New Roman"/>
          <w:sz w:val="24"/>
          <w:szCs w:val="24"/>
        </w:rPr>
        <w:t>, či pozastavených</w:t>
      </w:r>
      <w:r w:rsidRPr="001E01BC">
        <w:rPr>
          <w:rFonts w:ascii="Times New Roman" w:hAnsi="Times New Roman" w:cs="Times New Roman"/>
          <w:sz w:val="24"/>
          <w:szCs w:val="24"/>
        </w:rPr>
        <w:t xml:space="preserve"> projektů.</w:t>
      </w:r>
    </w:p>
    <w:p w14:paraId="5FD49D64" w14:textId="61CD5F61" w:rsidR="007570C0" w:rsidRDefault="007570C0" w:rsidP="00FC379E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85F3F0A" w14:textId="77777777" w:rsidR="00BF2BCC" w:rsidRDefault="00CF3F7F" w:rsidP="00CF3F7F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</w:t>
      </w:r>
      <w:r w:rsidRPr="00CF3F7F">
        <w:rPr>
          <w:rFonts w:ascii="Times New Roman" w:hAnsi="Times New Roman" w:cs="Times New Roman"/>
          <w:b w:val="0"/>
          <w:sz w:val="24"/>
          <w:szCs w:val="24"/>
        </w:rPr>
        <w:t xml:space="preserve">ři zpracování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akčního plánu pro rok 2022 byly </w:t>
      </w:r>
      <w:r w:rsidR="00BF2BCC" w:rsidRPr="00BF2BCC">
        <w:rPr>
          <w:rFonts w:ascii="Times New Roman" w:hAnsi="Times New Roman" w:cs="Times New Roman"/>
          <w:bCs w:val="0"/>
          <w:sz w:val="24"/>
          <w:szCs w:val="24"/>
        </w:rPr>
        <w:t>vyhodnoceny</w:t>
      </w:r>
      <w:r w:rsidRPr="00BF2BCC">
        <w:rPr>
          <w:rFonts w:ascii="Times New Roman" w:hAnsi="Times New Roman" w:cs="Times New Roman"/>
          <w:bCs w:val="0"/>
          <w:sz w:val="24"/>
          <w:szCs w:val="24"/>
        </w:rPr>
        <w:t xml:space="preserve"> měřitelné indikátory</w:t>
      </w:r>
      <w:r w:rsidRPr="00CF3F7F">
        <w:rPr>
          <w:rFonts w:ascii="Times New Roman" w:hAnsi="Times New Roman" w:cs="Times New Roman"/>
          <w:b w:val="0"/>
          <w:sz w:val="24"/>
          <w:szCs w:val="24"/>
        </w:rPr>
        <w:t xml:space="preserve"> Strategického plánu, a to jak v oblasti investiční, tak neinvestiční. </w:t>
      </w:r>
      <w:r>
        <w:rPr>
          <w:rFonts w:ascii="Times New Roman" w:hAnsi="Times New Roman" w:cs="Times New Roman"/>
          <w:b w:val="0"/>
          <w:sz w:val="24"/>
          <w:szCs w:val="24"/>
        </w:rPr>
        <w:t>I</w:t>
      </w:r>
      <w:r w:rsidRPr="00CF3F7F">
        <w:rPr>
          <w:rFonts w:ascii="Times New Roman" w:hAnsi="Times New Roman" w:cs="Times New Roman"/>
          <w:b w:val="0"/>
          <w:sz w:val="24"/>
          <w:szCs w:val="24"/>
        </w:rPr>
        <w:t xml:space="preserve">ndikátory jsou naplňovány. </w:t>
      </w:r>
    </w:p>
    <w:p w14:paraId="70F17803" w14:textId="77777777" w:rsidR="00BF2BCC" w:rsidRDefault="00BF2BCC" w:rsidP="00CF3F7F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4CE58CF" w14:textId="07B5D0D8" w:rsidR="00BF2BCC" w:rsidRPr="00BF2BCC" w:rsidRDefault="00BF2BCC" w:rsidP="00BF2BCC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2BCC">
        <w:rPr>
          <w:rFonts w:ascii="Times New Roman" w:hAnsi="Times New Roman" w:cs="Times New Roman"/>
          <w:b w:val="0"/>
          <w:sz w:val="24"/>
          <w:szCs w:val="24"/>
        </w:rPr>
        <w:t>Cíle v investičních oblastech napříč všemi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F2BCC">
        <w:rPr>
          <w:rFonts w:ascii="Times New Roman" w:hAnsi="Times New Roman" w:cs="Times New Roman"/>
          <w:b w:val="0"/>
          <w:sz w:val="24"/>
          <w:szCs w:val="24"/>
        </w:rPr>
        <w:t>definovanými oblastmi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7B31B0BF" w14:textId="6723F8BD" w:rsidR="00BF2BCC" w:rsidRDefault="00BF2BCC" w:rsidP="00BF2BCC">
      <w:pPr>
        <w:pStyle w:val="JVS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2BCC">
        <w:rPr>
          <w:rFonts w:ascii="Times New Roman" w:hAnsi="Times New Roman" w:cs="Times New Roman"/>
          <w:b w:val="0"/>
          <w:sz w:val="24"/>
          <w:szCs w:val="24"/>
        </w:rPr>
        <w:t>výstavba 1 víceúčelové haly pro míčové sporty, kapacita cca 2.500 diváků</w:t>
      </w:r>
    </w:p>
    <w:p w14:paraId="6A0A4DF0" w14:textId="24E4B2C7" w:rsidR="00BF2BCC" w:rsidRPr="00BF2BCC" w:rsidRDefault="00BF2BCC" w:rsidP="00BF2BCC">
      <w:pPr>
        <w:pStyle w:val="JVS1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projekt je připravován, probíhá </w:t>
      </w:r>
      <w:r w:rsidRPr="00BF2BCC">
        <w:rPr>
          <w:rFonts w:ascii="Times New Roman" w:hAnsi="Times New Roman" w:cs="Times New Roman"/>
          <w:b w:val="0"/>
          <w:sz w:val="24"/>
          <w:szCs w:val="24"/>
        </w:rPr>
        <w:t>projednávání projektové dokumentace pro společné územní rozhodnutí a stavební povolení s dotčenými orgány</w:t>
      </w:r>
      <w:r>
        <w:rPr>
          <w:rFonts w:ascii="Times New Roman" w:hAnsi="Times New Roman" w:cs="Times New Roman"/>
          <w:b w:val="0"/>
          <w:sz w:val="24"/>
          <w:szCs w:val="24"/>
        </w:rPr>
        <w:t>, jsou řešeny/hledány možnosti financování</w:t>
      </w:r>
    </w:p>
    <w:p w14:paraId="3C568E64" w14:textId="74AB5258" w:rsidR="00BF2BCC" w:rsidRDefault="00BF2BCC" w:rsidP="00BF2BCC">
      <w:pPr>
        <w:pStyle w:val="JVS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2BCC">
        <w:rPr>
          <w:rFonts w:ascii="Times New Roman" w:hAnsi="Times New Roman" w:cs="Times New Roman"/>
          <w:b w:val="0"/>
          <w:sz w:val="24"/>
          <w:szCs w:val="24"/>
        </w:rPr>
        <w:t>výstavba 8 fotbalových hřišť z toho polovina s umělým povrchem</w:t>
      </w:r>
    </w:p>
    <w:p w14:paraId="6B82FE8D" w14:textId="67E0267F" w:rsidR="00BF2BCC" w:rsidRPr="00BF2BCC" w:rsidRDefault="0065594D" w:rsidP="00BF2BCC">
      <w:pPr>
        <w:pStyle w:val="JVS1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</w:t>
      </w:r>
      <w:r w:rsidR="00BF2BCC" w:rsidRPr="00BF2BCC">
        <w:rPr>
          <w:rFonts w:ascii="Times New Roman" w:hAnsi="Times New Roman" w:cs="Times New Roman"/>
          <w:b w:val="0"/>
          <w:sz w:val="24"/>
          <w:szCs w:val="24"/>
        </w:rPr>
        <w:t>ylo vybudováno nebo zrekonstruováno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celkem 11 hřišť, z toho</w:t>
      </w:r>
      <w:r w:rsidR="00BF2BCC" w:rsidRPr="00BF2BCC">
        <w:rPr>
          <w:rFonts w:ascii="Times New Roman" w:hAnsi="Times New Roman" w:cs="Times New Roman"/>
          <w:b w:val="0"/>
          <w:sz w:val="24"/>
          <w:szCs w:val="24"/>
        </w:rPr>
        <w:t xml:space="preserve"> 6 s umělým trávníkem a 5 hřišť s přírodním trávníkem</w:t>
      </w:r>
    </w:p>
    <w:p w14:paraId="5FA167AB" w14:textId="1D31D285" w:rsidR="00BF2BCC" w:rsidRDefault="00BF2BCC" w:rsidP="00BF2BCC">
      <w:pPr>
        <w:pStyle w:val="JVS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2BCC">
        <w:rPr>
          <w:rFonts w:ascii="Times New Roman" w:hAnsi="Times New Roman" w:cs="Times New Roman"/>
          <w:b w:val="0"/>
          <w:sz w:val="24"/>
          <w:szCs w:val="24"/>
        </w:rPr>
        <w:t>výstavba 3 malých tréninkových hal (tělocvičen)</w:t>
      </w:r>
    </w:p>
    <w:p w14:paraId="1B65FFE0" w14:textId="3D1EFCFE" w:rsidR="0065594D" w:rsidRPr="00BF2BCC" w:rsidRDefault="0065594D" w:rsidP="0065594D">
      <w:pPr>
        <w:pStyle w:val="JVS1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byly vybudovány haly v Krásném Poli, Svinově, Nové Bělé, a započala výstavba haly v Třebovicích</w:t>
      </w:r>
    </w:p>
    <w:p w14:paraId="4E13070D" w14:textId="68DC7270" w:rsidR="00BF2BCC" w:rsidRDefault="00BF2BCC" w:rsidP="00BF2BCC">
      <w:pPr>
        <w:pStyle w:val="JVS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2BCC">
        <w:rPr>
          <w:rFonts w:ascii="Times New Roman" w:hAnsi="Times New Roman" w:cs="Times New Roman"/>
          <w:b w:val="0"/>
          <w:sz w:val="24"/>
          <w:szCs w:val="24"/>
        </w:rPr>
        <w:t>výstavba 3 sportovišť s prvky městského mobiliáře (work-out, malá hřiště, apod.)</w:t>
      </w:r>
    </w:p>
    <w:p w14:paraId="4B026832" w14:textId="6D0DC680" w:rsidR="00BF2BCC" w:rsidRPr="0065594D" w:rsidRDefault="0065594D" w:rsidP="0065594D">
      <w:pPr>
        <w:pStyle w:val="JVS1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>zrealizováno 28 projektů s prvky městského mobiliáře</w:t>
      </w:r>
    </w:p>
    <w:p w14:paraId="36642446" w14:textId="44851775" w:rsidR="00BF2BCC" w:rsidRDefault="00BF2BCC" w:rsidP="00BF2BCC">
      <w:pPr>
        <w:pStyle w:val="JVS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2BCC">
        <w:rPr>
          <w:rFonts w:ascii="Times New Roman" w:hAnsi="Times New Roman" w:cs="Times New Roman"/>
          <w:b w:val="0"/>
          <w:sz w:val="24"/>
          <w:szCs w:val="24"/>
        </w:rPr>
        <w:t>zapojení Ostravy do systému cyklostezek Eurovelo</w:t>
      </w:r>
    </w:p>
    <w:p w14:paraId="40E1C031" w14:textId="235E9607" w:rsidR="0065594D" w:rsidRPr="00BF2BCC" w:rsidRDefault="0065594D" w:rsidP="0065594D">
      <w:pPr>
        <w:pStyle w:val="JVS1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>Ostrava je zapojena do cyklostezek Eurovelo 4 Trasa střední Evropou</w:t>
      </w:r>
    </w:p>
    <w:p w14:paraId="697EFE6D" w14:textId="3CBC81C9" w:rsidR="00BF2BCC" w:rsidRDefault="00BF2BCC" w:rsidP="00BF2BCC">
      <w:pPr>
        <w:pStyle w:val="JVS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2BCC">
        <w:rPr>
          <w:rFonts w:ascii="Times New Roman" w:hAnsi="Times New Roman" w:cs="Times New Roman"/>
          <w:b w:val="0"/>
          <w:sz w:val="24"/>
          <w:szCs w:val="24"/>
        </w:rPr>
        <w:t>zapojení se do výstavby přírodních běžeckých tras s následným převzetím do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F2BCC">
        <w:rPr>
          <w:rFonts w:ascii="Times New Roman" w:hAnsi="Times New Roman" w:cs="Times New Roman"/>
          <w:b w:val="0"/>
          <w:sz w:val="24"/>
          <w:szCs w:val="24"/>
        </w:rPr>
        <w:t>správy obvodů</w:t>
      </w:r>
    </w:p>
    <w:p w14:paraId="26CBC78D" w14:textId="3A565071" w:rsidR="0065594D" w:rsidRPr="0065594D" w:rsidRDefault="0065594D" w:rsidP="0065594D">
      <w:pPr>
        <w:pStyle w:val="JVS1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>zrealizován projekt běžeckého okruhu v Porubském lese, tj. Obnova běžeckého okruhu Porubský les – OHERŮV OKRUH</w:t>
      </w:r>
    </w:p>
    <w:p w14:paraId="338F274A" w14:textId="77777777" w:rsidR="00BF2BCC" w:rsidRDefault="00BF2BCC" w:rsidP="00BF2BCC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362CA8C" w14:textId="1BE71674" w:rsidR="00BF2BCC" w:rsidRPr="00BF2BCC" w:rsidRDefault="00BF2BCC" w:rsidP="00BF2BCC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2BCC">
        <w:rPr>
          <w:rFonts w:ascii="Times New Roman" w:hAnsi="Times New Roman" w:cs="Times New Roman"/>
          <w:b w:val="0"/>
          <w:sz w:val="24"/>
          <w:szCs w:val="24"/>
        </w:rPr>
        <w:t>Cíle v neinvestičních oblastech napříč všemi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F2BCC">
        <w:rPr>
          <w:rFonts w:ascii="Times New Roman" w:hAnsi="Times New Roman" w:cs="Times New Roman"/>
          <w:b w:val="0"/>
          <w:sz w:val="24"/>
          <w:szCs w:val="24"/>
        </w:rPr>
        <w:t>definovanými oblastmi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29BEC126" w14:textId="6B2C66CE" w:rsidR="00BF2BCC" w:rsidRDefault="00BF2BCC" w:rsidP="00BF2BCC">
      <w:pPr>
        <w:pStyle w:val="JVS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>zachování stávající sítě grantů a dotací v celkové výši 150 mil. Kč za rok</w:t>
      </w:r>
      <w:r w:rsidR="0065594D" w:rsidRPr="006559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594D">
        <w:rPr>
          <w:rFonts w:ascii="Times New Roman" w:hAnsi="Times New Roman" w:cs="Times New Roman"/>
          <w:b w:val="0"/>
          <w:sz w:val="24"/>
          <w:szCs w:val="24"/>
        </w:rPr>
        <w:t>(odvozeno od průměru za posledních 6 let)</w:t>
      </w:r>
    </w:p>
    <w:p w14:paraId="2170D9C9" w14:textId="1ABFFC78" w:rsidR="0065594D" w:rsidRPr="0065594D" w:rsidRDefault="0065594D" w:rsidP="0065594D">
      <w:pPr>
        <w:pStyle w:val="JVS1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>podpora sportu v dotačních programech, mimořádných dotacích a podpora významných akcí města v oblasti sportu v minulých třech letech byla, v roce 2020 více než 180 mil. Kč, v roce 2021 více než 160 mil. Kč a pro rok 2022 je předpokládána okolo 180 mil. Kč.</w:t>
      </w:r>
    </w:p>
    <w:p w14:paraId="16049D1C" w14:textId="10CFB37B" w:rsidR="00BF2BCC" w:rsidRDefault="00BF2BCC" w:rsidP="00BF2BCC">
      <w:pPr>
        <w:pStyle w:val="JVS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2BCC">
        <w:rPr>
          <w:rFonts w:ascii="Times New Roman" w:hAnsi="Times New Roman" w:cs="Times New Roman"/>
          <w:b w:val="0"/>
          <w:sz w:val="24"/>
          <w:szCs w:val="24"/>
        </w:rPr>
        <w:t>webový portál na téma sportu v</w:t>
      </w:r>
      <w:r w:rsidR="0065594D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F2BCC">
        <w:rPr>
          <w:rFonts w:ascii="Times New Roman" w:hAnsi="Times New Roman" w:cs="Times New Roman"/>
          <w:b w:val="0"/>
          <w:sz w:val="24"/>
          <w:szCs w:val="24"/>
        </w:rPr>
        <w:t>Ostravě</w:t>
      </w:r>
    </w:p>
    <w:p w14:paraId="4951DB94" w14:textId="269B81D3" w:rsidR="0065594D" w:rsidRPr="00BF2BCC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provozován web </w:t>
      </w:r>
      <w:hyperlink r:id="rId5" w:history="1">
        <w:r w:rsidR="006637F4" w:rsidRPr="007E3B34">
          <w:rPr>
            <w:rStyle w:val="Hypertextovodkaz"/>
            <w:rFonts w:ascii="Times New Roman" w:hAnsi="Times New Roman" w:cs="Times New Roman"/>
            <w:b w:val="0"/>
            <w:sz w:val="24"/>
            <w:szCs w:val="24"/>
          </w:rPr>
          <w:t>www.fajnovysport.cz</w:t>
        </w:r>
      </w:hyperlink>
    </w:p>
    <w:p w14:paraId="4A0BE787" w14:textId="622B0360" w:rsidR="00BF2BCC" w:rsidRDefault="00BF2BCC" w:rsidP="00BF2BCC">
      <w:pPr>
        <w:pStyle w:val="JVS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2BCC">
        <w:rPr>
          <w:rFonts w:ascii="Times New Roman" w:hAnsi="Times New Roman" w:cs="Times New Roman"/>
          <w:b w:val="0"/>
          <w:sz w:val="24"/>
          <w:szCs w:val="24"/>
        </w:rPr>
        <w:t>podpora projektu Společensky odpovědné firmy v oblasti sportu</w:t>
      </w:r>
    </w:p>
    <w:p w14:paraId="272D761C" w14:textId="54AC6616" w:rsidR="0065594D" w:rsidRPr="00BF2BCC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 xml:space="preserve">v rámci každoroční ankety Sportovec roku je stanovena kategorie „Společensky odpovědná firma“ a dále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je </w:t>
      </w:r>
      <w:r w:rsidRPr="0065594D">
        <w:rPr>
          <w:rFonts w:ascii="Times New Roman" w:hAnsi="Times New Roman" w:cs="Times New Roman"/>
          <w:b w:val="0"/>
          <w:sz w:val="24"/>
          <w:szCs w:val="24"/>
        </w:rPr>
        <w:t>připravov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án </w:t>
      </w:r>
      <w:r w:rsidRPr="0065594D">
        <w:rPr>
          <w:rFonts w:ascii="Times New Roman" w:hAnsi="Times New Roman" w:cs="Times New Roman"/>
          <w:b w:val="0"/>
          <w:sz w:val="24"/>
          <w:szCs w:val="24"/>
        </w:rPr>
        <w:t>dotační program podporující projekty v oblasti společenské odpovědnosti</w:t>
      </w:r>
    </w:p>
    <w:p w14:paraId="281C2F99" w14:textId="74D54D01" w:rsidR="00BF2BCC" w:rsidRDefault="00BF2BCC" w:rsidP="00BF2BCC">
      <w:pPr>
        <w:pStyle w:val="JVS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2BCC">
        <w:rPr>
          <w:rFonts w:ascii="Times New Roman" w:hAnsi="Times New Roman" w:cs="Times New Roman"/>
          <w:b w:val="0"/>
          <w:sz w:val="24"/>
          <w:szCs w:val="24"/>
        </w:rPr>
        <w:t>podpořit minimálně 1 akci celoevropského charakteru ročně (ME, Davis Cup, Zlatá tretra…)</w:t>
      </w:r>
    </w:p>
    <w:p w14:paraId="0C0311A3" w14:textId="77777777" w:rsidR="0065594D" w:rsidRPr="0065594D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 xml:space="preserve">2017 - Zlatá tretra IAAD Ostrava World Challange, Unikátní Světové skupiny Fedcupového poháru, Mistrovství Evropy v ragby 7s, Czech Indoor Gala </w:t>
      </w:r>
    </w:p>
    <w:p w14:paraId="6CC83F27" w14:textId="77777777" w:rsidR="0065594D" w:rsidRPr="0065594D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>2018 - Zlatá tretra IAAD Ostrava World Challange, Unikátní Světové skupiny Davisova poháru, Czech Indoor Gala</w:t>
      </w:r>
    </w:p>
    <w:p w14:paraId="592BAA10" w14:textId="77777777" w:rsidR="0065594D" w:rsidRPr="0065594D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>2019 - Zlatá tretra IAAD Ostrava World Challange, Unikátní Světové skupiny Fedcupového poháru, Utkání Světové skupiny Davisova poháru, Mistrovství Evropy v softballu žen, Czech Indoor Gala</w:t>
      </w:r>
    </w:p>
    <w:p w14:paraId="7B27FB0E" w14:textId="77777777" w:rsidR="0065594D" w:rsidRPr="0065594D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lastRenderedPageBreak/>
        <w:t>2020 - Zlatá tretra Ostrava IAAF World Challenge, Pohár mistrů (florbal), Czech Indoor Gala</w:t>
      </w:r>
    </w:p>
    <w:p w14:paraId="35F81899" w14:textId="73EA8A23" w:rsidR="0065594D" w:rsidRPr="0065594D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>2021 - Mistrovství Evropy ve volejbalu mužů 2021, Czech Indoor Gala, Zlatá tretra Ostrava – World Athletics Continental Tour GOLD, Mezinárodní šachový festival Ostravský koník 2021</w:t>
      </w:r>
    </w:p>
    <w:p w14:paraId="2327022B" w14:textId="07C2529C" w:rsidR="00BF2BCC" w:rsidRDefault="00BF2BCC" w:rsidP="00BF2BCC">
      <w:pPr>
        <w:pStyle w:val="JVS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2BCC">
        <w:rPr>
          <w:rFonts w:ascii="Times New Roman" w:hAnsi="Times New Roman" w:cs="Times New Roman"/>
          <w:b w:val="0"/>
          <w:sz w:val="24"/>
          <w:szCs w:val="24"/>
        </w:rPr>
        <w:t>podpořit minimálně 1 akci za 5 let celosvětového charakteru (MS, Světový pohár…)</w:t>
      </w:r>
    </w:p>
    <w:p w14:paraId="262911B2" w14:textId="77777777" w:rsidR="0065594D" w:rsidRPr="0065594D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 xml:space="preserve">2018 - Světová série FIVB v plážovém volejbale, </w:t>
      </w:r>
    </w:p>
    <w:p w14:paraId="1098A160" w14:textId="77777777" w:rsidR="0065594D" w:rsidRPr="0065594D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>2019 - Světová série FIVB v plážovém volejbale,</w:t>
      </w:r>
    </w:p>
    <w:p w14:paraId="4A738CD5" w14:textId="77777777" w:rsidR="0065594D" w:rsidRPr="0065594D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>2020 - Mistrovství světa v ledním hokeji IIHF hráčů do 20 let</w:t>
      </w:r>
    </w:p>
    <w:p w14:paraId="44E7E1BF" w14:textId="3F42EB19" w:rsidR="0065594D" w:rsidRPr="0065594D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>2021 - OSTRAVA 2021 World Para Ice Hockey Championships, J&amp;T Banka Ostrava Beach Open</w:t>
      </w:r>
    </w:p>
    <w:p w14:paraId="2A8AF893" w14:textId="05420530" w:rsidR="00BF2BCC" w:rsidRDefault="00BF2BCC" w:rsidP="00BF2BCC">
      <w:pPr>
        <w:pStyle w:val="JVS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2BCC">
        <w:rPr>
          <w:rFonts w:ascii="Times New Roman" w:hAnsi="Times New Roman" w:cs="Times New Roman"/>
          <w:b w:val="0"/>
          <w:sz w:val="24"/>
          <w:szCs w:val="24"/>
        </w:rPr>
        <w:t>u podpory nad 5 mil. Kč ekonomicky vyhodnotit význam pro region</w:t>
      </w:r>
    </w:p>
    <w:p w14:paraId="50CDB384" w14:textId="0AD77BF1" w:rsidR="0065594D" w:rsidRPr="0065594D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>naplňováno prostřednictvím formuláře při přijetí žádosti, ve kterém musí žadatel doplnit ekonomická data dopadu akce na město (region)</w:t>
      </w:r>
    </w:p>
    <w:p w14:paraId="29BECF54" w14:textId="07BA8A85" w:rsidR="00BF2BCC" w:rsidRDefault="00BF2BCC" w:rsidP="00BF2BCC">
      <w:pPr>
        <w:pStyle w:val="JVS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2BCC">
        <w:rPr>
          <w:rFonts w:ascii="Times New Roman" w:hAnsi="Times New Roman" w:cs="Times New Roman"/>
          <w:b w:val="0"/>
          <w:sz w:val="24"/>
          <w:szCs w:val="24"/>
        </w:rPr>
        <w:t>otevření dialogů s vysokými školami v oblasti individuálního přístupu ke sportovcům</w:t>
      </w:r>
    </w:p>
    <w:p w14:paraId="1A60CC1D" w14:textId="790D6EC5" w:rsidR="0065594D" w:rsidRPr="0065594D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</w:t>
      </w:r>
      <w:r w:rsidRPr="0065594D">
        <w:rPr>
          <w:rFonts w:ascii="Times New Roman" w:hAnsi="Times New Roman" w:cs="Times New Roman"/>
          <w:b w:val="0"/>
          <w:sz w:val="24"/>
          <w:szCs w:val="24"/>
        </w:rPr>
        <w:t>ialog s vysokými školami otevřen a probíhá, nejvýrazněji ve spolupráci s OU, konkrétně pak PfD OU</w:t>
      </w:r>
    </w:p>
    <w:p w14:paraId="50B58A91" w14:textId="135F67B1" w:rsidR="00BF2BCC" w:rsidRDefault="00BF2BCC" w:rsidP="00BF2BCC">
      <w:pPr>
        <w:pStyle w:val="JVS1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2BCC">
        <w:rPr>
          <w:rFonts w:ascii="Times New Roman" w:hAnsi="Times New Roman" w:cs="Times New Roman"/>
          <w:b w:val="0"/>
          <w:sz w:val="24"/>
          <w:szCs w:val="24"/>
        </w:rPr>
        <w:t>podporovat navýšení počtu registrovaných sportovců v Ostravě na 10% obyvatel Ostrava</w:t>
      </w:r>
    </w:p>
    <w:p w14:paraId="4E19BFE6" w14:textId="185FEB4F" w:rsidR="0065594D" w:rsidRPr="0065594D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>bude hodnocen</w:t>
      </w:r>
      <w:r>
        <w:rPr>
          <w:rFonts w:ascii="Times New Roman" w:hAnsi="Times New Roman" w:cs="Times New Roman"/>
          <w:b w:val="0"/>
          <w:sz w:val="24"/>
          <w:szCs w:val="24"/>
        </w:rPr>
        <w:t>o</w:t>
      </w:r>
      <w:r w:rsidRPr="0065594D">
        <w:rPr>
          <w:rFonts w:ascii="Times New Roman" w:hAnsi="Times New Roman" w:cs="Times New Roman"/>
          <w:b w:val="0"/>
          <w:sz w:val="24"/>
          <w:szCs w:val="24"/>
        </w:rPr>
        <w:t xml:space="preserve"> primárně v rámci přípravy nového strategického plánu, přičemž z přijatých žádostí o dotace na podporu v roce 2022 (programy VS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65594D">
        <w:rPr>
          <w:rFonts w:ascii="Times New Roman" w:hAnsi="Times New Roman" w:cs="Times New Roman"/>
          <w:b w:val="0"/>
          <w:sz w:val="24"/>
          <w:szCs w:val="24"/>
        </w:rPr>
        <w:t>TV) je možné vyčíst členskou základnu s počtem 22 395 členů</w:t>
      </w:r>
      <w:r>
        <w:rPr>
          <w:rFonts w:ascii="Times New Roman" w:hAnsi="Times New Roman" w:cs="Times New Roman"/>
          <w:b w:val="0"/>
          <w:sz w:val="24"/>
          <w:szCs w:val="24"/>
        </w:rPr>
        <w:t>; j</w:t>
      </w:r>
      <w:r w:rsidRPr="0065594D">
        <w:rPr>
          <w:rFonts w:ascii="Times New Roman" w:hAnsi="Times New Roman" w:cs="Times New Roman"/>
          <w:b w:val="0"/>
          <w:sz w:val="24"/>
          <w:szCs w:val="24"/>
        </w:rPr>
        <w:t>edná se o data klubů, které si podaly žádost o dotaci u SMO</w:t>
      </w:r>
    </w:p>
    <w:p w14:paraId="683959A1" w14:textId="49734B7E" w:rsidR="00BF2BCC" w:rsidRPr="00BF2BCC" w:rsidRDefault="00BF2BCC" w:rsidP="00BF2BCC">
      <w:pPr>
        <w:pStyle w:val="JVS1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2BCC">
        <w:rPr>
          <w:rFonts w:ascii="Times New Roman" w:hAnsi="Times New Roman" w:cs="Times New Roman"/>
          <w:b w:val="0"/>
          <w:sz w:val="24"/>
          <w:szCs w:val="24"/>
        </w:rPr>
        <w:t>podpořit minimálně 1 akci celo-ostravského charakteru ročně v oblasti sportu pro všechny</w:t>
      </w:r>
    </w:p>
    <w:p w14:paraId="349CB9B5" w14:textId="32925F74" w:rsidR="0065594D" w:rsidRPr="0065594D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>2017 - Český běh žen, Ostravský maraton</w:t>
      </w:r>
    </w:p>
    <w:p w14:paraId="7B8D25D3" w14:textId="77777777" w:rsidR="0065594D" w:rsidRPr="0065594D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>2018 - Zimní olympijský park Ostrava, Ostravský maraton (nyní pod názvem RunFest Ostrava), Český běh žen</w:t>
      </w:r>
    </w:p>
    <w:p w14:paraId="70F0FE05" w14:textId="77777777" w:rsidR="0065594D" w:rsidRPr="0065594D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>2019 - Ostrava!!! City marathon, Český běh žen</w:t>
      </w:r>
    </w:p>
    <w:p w14:paraId="684DF515" w14:textId="77777777" w:rsidR="0065594D" w:rsidRPr="0065594D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 xml:space="preserve">2020 - Ostrava!!! City marathon, Český běh žen, Velká cena Ostravy, </w:t>
      </w:r>
    </w:p>
    <w:p w14:paraId="11C01CCB" w14:textId="77777777" w:rsidR="0065594D" w:rsidRPr="0065594D" w:rsidRDefault="0065594D" w:rsidP="0065594D">
      <w:pPr>
        <w:pStyle w:val="JVS1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94D">
        <w:rPr>
          <w:rFonts w:ascii="Times New Roman" w:hAnsi="Times New Roman" w:cs="Times New Roman"/>
          <w:b w:val="0"/>
          <w:sz w:val="24"/>
          <w:szCs w:val="24"/>
        </w:rPr>
        <w:t xml:space="preserve">2021 - 57. ročník Velké ceny Ostravy, Český běh žen, </w:t>
      </w:r>
    </w:p>
    <w:p w14:paraId="0C342395" w14:textId="77777777" w:rsidR="00BF2BCC" w:rsidRDefault="00BF2BCC" w:rsidP="00CF3F7F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BEC60CA" w14:textId="0F79539D" w:rsidR="007570C0" w:rsidRPr="001E01BC" w:rsidRDefault="007570C0" w:rsidP="001E01BC">
      <w:pPr>
        <w:pStyle w:val="JVS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 w:cs="Times New Roman"/>
          <w:b w:val="0"/>
          <w:sz w:val="24"/>
          <w:szCs w:val="24"/>
        </w:rPr>
        <w:t xml:space="preserve">Odbor školství a sportu s dokumentem neustále pracuje, vyhodnocuje postup připravenost projektů a díky tomu, bylo schopno město předložit v minulých letech </w:t>
      </w:r>
      <w:r w:rsidRPr="001E01BC">
        <w:rPr>
          <w:rFonts w:ascii="Times New Roman" w:hAnsi="Times New Roman" w:cs="Times New Roman"/>
          <w:sz w:val="24"/>
          <w:szCs w:val="24"/>
        </w:rPr>
        <w:t>vlastní projekty v rámci investičních výzev MŠMT, Národní sportovní agentury</w:t>
      </w:r>
      <w:r w:rsidRPr="001E01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01BC">
        <w:rPr>
          <w:rFonts w:ascii="Times New Roman" w:hAnsi="Times New Roman" w:cs="Times New Roman"/>
          <w:bCs w:val="0"/>
          <w:sz w:val="24"/>
          <w:szCs w:val="24"/>
        </w:rPr>
        <w:t>a koordinovat a podpořit projekty jednotlivých sportovních klubů</w:t>
      </w:r>
      <w:r w:rsidRPr="001E01B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1E01BC">
        <w:rPr>
          <w:rFonts w:ascii="Times New Roman" w:hAnsi="Times New Roman" w:cs="Times New Roman"/>
          <w:bCs w:val="0"/>
          <w:sz w:val="24"/>
          <w:szCs w:val="24"/>
        </w:rPr>
        <w:t xml:space="preserve">čímž byla maximalizována alokace finančních prostředků do sportovní infrastruktury celého města Ostravy. </w:t>
      </w:r>
    </w:p>
    <w:p w14:paraId="3D7E61B6" w14:textId="77777777" w:rsidR="001E01BC" w:rsidRPr="001E01BC" w:rsidRDefault="001E01BC" w:rsidP="00FC379E">
      <w:pPr>
        <w:jc w:val="both"/>
        <w:rPr>
          <w:rFonts w:ascii="Times New Roman" w:hAnsi="Times New Roman"/>
          <w:sz w:val="24"/>
          <w:szCs w:val="24"/>
        </w:rPr>
      </w:pPr>
    </w:p>
    <w:p w14:paraId="0A3BBF9E" w14:textId="331CBF65" w:rsidR="00AF12A2" w:rsidRDefault="00AF12A2" w:rsidP="0001175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Stanovisko odboru školství a sportu</w:t>
      </w:r>
    </w:p>
    <w:p w14:paraId="5DA5D06B" w14:textId="3D8ACD94" w:rsidR="00AF12A2" w:rsidRDefault="00AF12A2" w:rsidP="0001175C">
      <w:pPr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Oddělením sportu odboru školství a sportu byla provedena každoroční aktualizace Akčního plánu. Odbor doporuč</w:t>
      </w:r>
      <w:r>
        <w:rPr>
          <w:rFonts w:ascii="Times New Roman" w:hAnsi="Times New Roman"/>
          <w:sz w:val="24"/>
          <w:szCs w:val="24"/>
        </w:rPr>
        <w:t>il</w:t>
      </w:r>
      <w:r w:rsidR="009A62A9">
        <w:rPr>
          <w:rFonts w:ascii="Times New Roman" w:hAnsi="Times New Roman"/>
          <w:sz w:val="24"/>
          <w:szCs w:val="24"/>
        </w:rPr>
        <w:t xml:space="preserve"> radě města</w:t>
      </w:r>
      <w:r w:rsidRPr="001E01BC">
        <w:rPr>
          <w:rFonts w:ascii="Times New Roman" w:hAnsi="Times New Roman"/>
          <w:sz w:val="24"/>
          <w:szCs w:val="24"/>
        </w:rPr>
        <w:t xml:space="preserve"> rozhodnout v souladu s předkládaným návrhem usnesení.</w:t>
      </w:r>
    </w:p>
    <w:p w14:paraId="1AE79548" w14:textId="4156B20A" w:rsidR="00AF12A2" w:rsidRDefault="00AF12A2" w:rsidP="0001175C">
      <w:pPr>
        <w:jc w:val="both"/>
        <w:rPr>
          <w:rFonts w:ascii="Times New Roman" w:hAnsi="Times New Roman"/>
          <w:sz w:val="24"/>
          <w:szCs w:val="24"/>
        </w:rPr>
      </w:pPr>
    </w:p>
    <w:p w14:paraId="2C0FD5C1" w14:textId="62DDB7A0" w:rsidR="00AF12A2" w:rsidRDefault="00AF12A2" w:rsidP="00AF12A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01BC">
        <w:rPr>
          <w:rFonts w:ascii="Times New Roman" w:hAnsi="Times New Roman"/>
          <w:b/>
          <w:bCs/>
          <w:sz w:val="24"/>
          <w:szCs w:val="24"/>
        </w:rPr>
        <w:t>Stanovisko komise pro sport</w:t>
      </w:r>
    </w:p>
    <w:p w14:paraId="35F8FD07" w14:textId="07F42915" w:rsidR="00AF12A2" w:rsidRPr="00AF12A2" w:rsidRDefault="00AF12A2" w:rsidP="000117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Komise pro sport rady města svým hlasováním per rollam doporučila radě města souhlasit s aktualizací Akčního plánu.</w:t>
      </w:r>
    </w:p>
    <w:p w14:paraId="0AAC1F75" w14:textId="77777777" w:rsidR="00AF12A2" w:rsidRDefault="00AF12A2" w:rsidP="0001175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EC6ADE" w14:textId="45D73005" w:rsidR="001E01BC" w:rsidRDefault="00BB30CD" w:rsidP="0001175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01BC">
        <w:rPr>
          <w:rFonts w:ascii="Times New Roman" w:hAnsi="Times New Roman"/>
          <w:b/>
          <w:bCs/>
          <w:sz w:val="24"/>
          <w:szCs w:val="24"/>
        </w:rPr>
        <w:t xml:space="preserve">Stanovisko </w:t>
      </w:r>
      <w:r w:rsidR="0001175C">
        <w:rPr>
          <w:rFonts w:ascii="Times New Roman" w:hAnsi="Times New Roman"/>
          <w:b/>
          <w:bCs/>
          <w:sz w:val="24"/>
          <w:szCs w:val="24"/>
        </w:rPr>
        <w:t>rady města</w:t>
      </w:r>
    </w:p>
    <w:p w14:paraId="4454E2F8" w14:textId="554A9720" w:rsidR="0001175C" w:rsidRPr="001E01BC" w:rsidRDefault="0001175C" w:rsidP="00D65B6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175C">
        <w:rPr>
          <w:rFonts w:ascii="Times New Roman" w:hAnsi="Times New Roman"/>
          <w:sz w:val="24"/>
          <w:szCs w:val="24"/>
        </w:rPr>
        <w:t>Rada města svým usnesením č.</w:t>
      </w:r>
      <w:r w:rsidR="0084566C">
        <w:rPr>
          <w:rFonts w:ascii="Times New Roman" w:hAnsi="Times New Roman"/>
          <w:sz w:val="24"/>
          <w:szCs w:val="24"/>
        </w:rPr>
        <w:t xml:space="preserve"> 08580/RM1822/133</w:t>
      </w:r>
      <w:r w:rsidRPr="0001175C">
        <w:rPr>
          <w:rFonts w:ascii="Times New Roman" w:hAnsi="Times New Roman"/>
          <w:sz w:val="24"/>
          <w:szCs w:val="24"/>
        </w:rPr>
        <w:t xml:space="preserve"> ze dne </w:t>
      </w:r>
      <w:r w:rsidR="00026CA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="00026CA6" w:rsidRPr="0001175C">
        <w:rPr>
          <w:rFonts w:ascii="Times New Roman" w:hAnsi="Times New Roman"/>
          <w:sz w:val="24"/>
          <w:szCs w:val="24"/>
        </w:rPr>
        <w:t>.</w:t>
      </w:r>
      <w:r w:rsidR="00026CA6">
        <w:rPr>
          <w:rFonts w:ascii="Times New Roman" w:hAnsi="Times New Roman"/>
          <w:sz w:val="24"/>
          <w:szCs w:val="24"/>
        </w:rPr>
        <w:t>0</w:t>
      </w:r>
      <w:r w:rsidRPr="0001175C">
        <w:rPr>
          <w:rFonts w:ascii="Times New Roman" w:hAnsi="Times New Roman"/>
          <w:sz w:val="24"/>
          <w:szCs w:val="24"/>
        </w:rPr>
        <w:t>2.202</w:t>
      </w:r>
      <w:r>
        <w:rPr>
          <w:rFonts w:ascii="Times New Roman" w:hAnsi="Times New Roman"/>
          <w:sz w:val="24"/>
          <w:szCs w:val="24"/>
        </w:rPr>
        <w:t>2</w:t>
      </w:r>
      <w:r w:rsidR="009A62A9">
        <w:rPr>
          <w:rFonts w:ascii="Times New Roman" w:hAnsi="Times New Roman"/>
          <w:sz w:val="24"/>
          <w:szCs w:val="24"/>
        </w:rPr>
        <w:t xml:space="preserve"> schválila aktualizaci Akčního plánu a </w:t>
      </w:r>
      <w:r w:rsidR="00026CA6">
        <w:rPr>
          <w:rFonts w:ascii="Times New Roman" w:hAnsi="Times New Roman"/>
          <w:sz w:val="24"/>
          <w:szCs w:val="24"/>
        </w:rPr>
        <w:t xml:space="preserve">uložila </w:t>
      </w:r>
      <w:r w:rsidR="00026CA6" w:rsidRPr="00026CA6">
        <w:rPr>
          <w:rFonts w:ascii="Times New Roman" w:hAnsi="Times New Roman"/>
          <w:sz w:val="24"/>
          <w:szCs w:val="24"/>
        </w:rPr>
        <w:t xml:space="preserve">předložit informaci </w:t>
      </w:r>
      <w:r w:rsidR="00F0392F">
        <w:rPr>
          <w:rFonts w:ascii="Times New Roman" w:hAnsi="Times New Roman"/>
          <w:sz w:val="24"/>
          <w:szCs w:val="24"/>
        </w:rPr>
        <w:t xml:space="preserve">o aktualizaci Akčního plánu </w:t>
      </w:r>
      <w:r w:rsidR="00026CA6" w:rsidRPr="00026CA6">
        <w:rPr>
          <w:rFonts w:ascii="Times New Roman" w:hAnsi="Times New Roman"/>
          <w:sz w:val="24"/>
          <w:szCs w:val="24"/>
        </w:rPr>
        <w:t>na vědomí zastupitelstvu města</w:t>
      </w:r>
      <w:r w:rsidR="009A62A9">
        <w:rPr>
          <w:rFonts w:ascii="Times New Roman" w:hAnsi="Times New Roman"/>
          <w:sz w:val="24"/>
          <w:szCs w:val="24"/>
        </w:rPr>
        <w:t>.</w:t>
      </w:r>
    </w:p>
    <w:sectPr w:rsidR="0001175C" w:rsidRPr="001E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59B8"/>
    <w:multiLevelType w:val="hybridMultilevel"/>
    <w:tmpl w:val="48DA5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7341"/>
    <w:multiLevelType w:val="hybridMultilevel"/>
    <w:tmpl w:val="94EEE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61E61"/>
    <w:multiLevelType w:val="hybridMultilevel"/>
    <w:tmpl w:val="D83ADAD4"/>
    <w:lvl w:ilvl="0" w:tplc="050E2C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970B0"/>
    <w:multiLevelType w:val="hybridMultilevel"/>
    <w:tmpl w:val="BC20A1C6"/>
    <w:lvl w:ilvl="0" w:tplc="50AE9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40A1E"/>
    <w:multiLevelType w:val="hybridMultilevel"/>
    <w:tmpl w:val="16341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820E2"/>
    <w:multiLevelType w:val="hybridMultilevel"/>
    <w:tmpl w:val="13DC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C0"/>
    <w:rsid w:val="0001175C"/>
    <w:rsid w:val="00026CA6"/>
    <w:rsid w:val="001E01BC"/>
    <w:rsid w:val="0032327D"/>
    <w:rsid w:val="0034208A"/>
    <w:rsid w:val="00423A14"/>
    <w:rsid w:val="005873EC"/>
    <w:rsid w:val="0065594D"/>
    <w:rsid w:val="006637F4"/>
    <w:rsid w:val="007570C0"/>
    <w:rsid w:val="0084566C"/>
    <w:rsid w:val="009A62A9"/>
    <w:rsid w:val="00A86147"/>
    <w:rsid w:val="00AF12A2"/>
    <w:rsid w:val="00BB30CD"/>
    <w:rsid w:val="00BD38AA"/>
    <w:rsid w:val="00BF2BCC"/>
    <w:rsid w:val="00CF3F7F"/>
    <w:rsid w:val="00D503D5"/>
    <w:rsid w:val="00D65B6B"/>
    <w:rsid w:val="00E81051"/>
    <w:rsid w:val="00EC7B27"/>
    <w:rsid w:val="00F0392F"/>
    <w:rsid w:val="00FC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4D7C"/>
  <w15:chartTrackingRefBased/>
  <w15:docId w15:val="{1A5E117E-B1E9-446F-A25E-91DCE60B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0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7570C0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7570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810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23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3A1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3A1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3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3A1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9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94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59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594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26CA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jnovy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Denisa</dc:creator>
  <cp:keywords/>
  <dc:description/>
  <cp:lastModifiedBy>Kučerová Denisa</cp:lastModifiedBy>
  <cp:revision>4</cp:revision>
  <dcterms:created xsi:type="dcterms:W3CDTF">2022-02-01T13:00:00Z</dcterms:created>
  <dcterms:modified xsi:type="dcterms:W3CDTF">2022-02-01T14:41:00Z</dcterms:modified>
</cp:coreProperties>
</file>