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0" w:rsidRPr="008A70B1" w:rsidRDefault="008A70B1">
      <w:pPr>
        <w:rPr>
          <w:b/>
          <w:sz w:val="36"/>
          <w:szCs w:val="36"/>
        </w:rPr>
      </w:pPr>
      <w:r w:rsidRPr="008A70B1">
        <w:rPr>
          <w:b/>
          <w:sz w:val="36"/>
          <w:szCs w:val="36"/>
        </w:rPr>
        <w:t>Důvodová zpráva</w:t>
      </w:r>
    </w:p>
    <w:p w:rsidR="00703004" w:rsidRDefault="005A7687" w:rsidP="009A7E10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Orgánům města je překládán investiční záměr sportovního klubu, který má</w:t>
      </w:r>
      <w:r w:rsidR="009A7E10">
        <w:rPr>
          <w:rFonts w:ascii="Times New Roman" w:hAnsi="Times New Roman"/>
          <w:b/>
          <w:sz w:val="24"/>
          <w:szCs w:val="24"/>
        </w:rPr>
        <w:t xml:space="preserve"> zájem účastnit se dotační výzvy </w:t>
      </w:r>
      <w:r w:rsidR="00703004">
        <w:rPr>
          <w:rFonts w:ascii="Times New Roman" w:hAnsi="Times New Roman"/>
          <w:b/>
          <w:sz w:val="24"/>
          <w:szCs w:val="24"/>
        </w:rPr>
        <w:t>č. 13/2020 Sportovní infrastruktura – Investice nad 10 mil. Kč, kterou vyhlásila Národní sportovní agentura</w:t>
      </w:r>
      <w:r w:rsidR="003412F0">
        <w:rPr>
          <w:rFonts w:ascii="Times New Roman" w:hAnsi="Times New Roman"/>
          <w:b/>
          <w:sz w:val="24"/>
          <w:szCs w:val="24"/>
        </w:rPr>
        <w:t xml:space="preserve"> v rámci programu Regionální sportovní infrastruktura,</w:t>
      </w:r>
      <w:r>
        <w:rPr>
          <w:rFonts w:ascii="Times New Roman" w:hAnsi="Times New Roman"/>
          <w:b/>
          <w:sz w:val="24"/>
          <w:szCs w:val="24"/>
        </w:rPr>
        <w:t xml:space="preserve"> a žádá</w:t>
      </w:r>
      <w:r w:rsidR="00703004">
        <w:rPr>
          <w:rFonts w:ascii="Times New Roman" w:hAnsi="Times New Roman"/>
          <w:b/>
          <w:sz w:val="24"/>
          <w:szCs w:val="24"/>
        </w:rPr>
        <w:t xml:space="preserve"> město</w:t>
      </w:r>
      <w:r w:rsidR="003412F0">
        <w:rPr>
          <w:rFonts w:ascii="Times New Roman" w:hAnsi="Times New Roman"/>
          <w:b/>
          <w:sz w:val="24"/>
          <w:szCs w:val="24"/>
        </w:rPr>
        <w:t xml:space="preserve"> o</w:t>
      </w:r>
      <w:r w:rsidR="00703004">
        <w:rPr>
          <w:rFonts w:ascii="Times New Roman" w:hAnsi="Times New Roman"/>
          <w:b/>
          <w:sz w:val="24"/>
          <w:szCs w:val="24"/>
        </w:rPr>
        <w:t xml:space="preserve"> souhlas se </w:t>
      </w:r>
      <w:r>
        <w:rPr>
          <w:rFonts w:ascii="Times New Roman" w:hAnsi="Times New Roman"/>
          <w:b/>
          <w:sz w:val="24"/>
          <w:szCs w:val="24"/>
        </w:rPr>
        <w:t>spolufinancováním níže uvedené investiční akce</w:t>
      </w:r>
      <w:r w:rsidR="00703004">
        <w:rPr>
          <w:rFonts w:ascii="Times New Roman" w:hAnsi="Times New Roman"/>
          <w:b/>
          <w:sz w:val="24"/>
          <w:szCs w:val="24"/>
        </w:rPr>
        <w:t xml:space="preserve"> z rozpočtu statutárního města Ostravy.</w:t>
      </w:r>
      <w:r>
        <w:rPr>
          <w:rFonts w:ascii="Times New Roman" w:hAnsi="Times New Roman"/>
          <w:b/>
          <w:sz w:val="24"/>
          <w:szCs w:val="24"/>
        </w:rPr>
        <w:t xml:space="preserve"> Dále žádá</w:t>
      </w:r>
      <w:r w:rsidR="003412F0">
        <w:rPr>
          <w:rFonts w:ascii="Times New Roman" w:hAnsi="Times New Roman"/>
          <w:b/>
          <w:sz w:val="24"/>
          <w:szCs w:val="24"/>
        </w:rPr>
        <w:t xml:space="preserve"> město o sou</w:t>
      </w:r>
      <w:r>
        <w:rPr>
          <w:rFonts w:ascii="Times New Roman" w:hAnsi="Times New Roman"/>
          <w:b/>
          <w:sz w:val="24"/>
          <w:szCs w:val="24"/>
        </w:rPr>
        <w:t>hlas s vyjádřením podpory této investiční akce</w:t>
      </w:r>
      <w:r w:rsidR="003412F0">
        <w:rPr>
          <w:rFonts w:ascii="Times New Roman" w:hAnsi="Times New Roman"/>
          <w:b/>
          <w:sz w:val="24"/>
          <w:szCs w:val="24"/>
        </w:rPr>
        <w:t>.</w:t>
      </w:r>
    </w:p>
    <w:p w:rsidR="003412F0" w:rsidRPr="005A7687" w:rsidRDefault="003412F0" w:rsidP="005A7687">
      <w:pP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A7687">
        <w:rPr>
          <w:rFonts w:ascii="Times New Roman" w:hAnsi="Times New Roman"/>
          <w:b/>
          <w:sz w:val="24"/>
          <w:szCs w:val="24"/>
        </w:rPr>
        <w:t xml:space="preserve">Jezdecký klub Baník Ostrava </w:t>
      </w:r>
      <w:r w:rsidRPr="005A7687">
        <w:rPr>
          <w:rFonts w:ascii="Times New Roman" w:hAnsi="Times New Roman"/>
          <w:sz w:val="24"/>
          <w:szCs w:val="24"/>
        </w:rPr>
        <w:t>– Rekonstrukce a úprava kolbiště</w:t>
      </w:r>
    </w:p>
    <w:p w:rsidR="009A7E10" w:rsidRPr="002947BB" w:rsidRDefault="009A7E10" w:rsidP="009A7E10">
      <w:pPr>
        <w:pBdr>
          <w:top w:val="single" w:sz="4" w:space="1" w:color="auto"/>
        </w:pBdr>
        <w:tabs>
          <w:tab w:val="center" w:pos="2127"/>
          <w:tab w:val="center" w:pos="7088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9A7E10" w:rsidRPr="001777EA" w:rsidRDefault="009A7E10" w:rsidP="009A7E10">
      <w:pPr>
        <w:jc w:val="both"/>
        <w:rPr>
          <w:rFonts w:ascii="Times New Roman" w:hAnsi="Times New Roman"/>
          <w:sz w:val="24"/>
          <w:szCs w:val="24"/>
        </w:rPr>
      </w:pPr>
      <w:r w:rsidRPr="001777EA">
        <w:rPr>
          <w:rFonts w:ascii="Times New Roman" w:hAnsi="Times New Roman"/>
          <w:sz w:val="24"/>
          <w:szCs w:val="24"/>
        </w:rPr>
        <w:t>Z podmínek výzvy plyne potřeba prokázání závazku třetího subjektu (ÚSC) na spolufinancování akce. V případě že žadatel nemá z vlastních zdrojů zajištěno dostatek finančních prostředků do 100 % nákladů akce, má povinnost spolu s žádostí doložit usnesení zastupitelstva, které souhlasí s poskytnutím finančních prostředků z vlastního rozpočtu</w:t>
      </w:r>
      <w:r w:rsidR="00516E05">
        <w:rPr>
          <w:rFonts w:ascii="Times New Roman" w:hAnsi="Times New Roman"/>
          <w:sz w:val="24"/>
          <w:szCs w:val="24"/>
        </w:rPr>
        <w:t>, a to nejpozději do dvou měsíců ode dne podání žádosti.</w:t>
      </w:r>
      <w:r w:rsidR="003412F0">
        <w:rPr>
          <w:rFonts w:ascii="Times New Roman" w:hAnsi="Times New Roman"/>
          <w:sz w:val="24"/>
          <w:szCs w:val="24"/>
        </w:rPr>
        <w:t xml:space="preserve"> </w:t>
      </w:r>
    </w:p>
    <w:p w:rsidR="009A7E10" w:rsidRPr="009A7E10" w:rsidRDefault="001777EA" w:rsidP="009A7E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16E05">
        <w:rPr>
          <w:rFonts w:ascii="Times New Roman" w:hAnsi="Times New Roman"/>
          <w:sz w:val="24"/>
          <w:szCs w:val="24"/>
        </w:rPr>
        <w:t>odmínky výzvy 13/2020 Sportovní infrastruktura – Investice nad 10 mil. Kč</w:t>
      </w:r>
      <w:r w:rsidR="00555886">
        <w:rPr>
          <w:rFonts w:ascii="Times New Roman" w:hAnsi="Times New Roman"/>
          <w:sz w:val="24"/>
          <w:szCs w:val="24"/>
        </w:rPr>
        <w:t xml:space="preserve"> a programu Regionální sportovní infrastruktura</w:t>
      </w:r>
      <w:r w:rsidR="009A7E10" w:rsidRPr="009A7E10">
        <w:rPr>
          <w:rFonts w:ascii="Times New Roman" w:hAnsi="Times New Roman"/>
          <w:sz w:val="24"/>
          <w:szCs w:val="24"/>
        </w:rPr>
        <w:t>:</w:t>
      </w:r>
    </w:p>
    <w:p w:rsidR="009A7E10" w:rsidRPr="00873D90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73D90">
        <w:rPr>
          <w:rFonts w:ascii="Times New Roman" w:hAnsi="Times New Roman"/>
          <w:sz w:val="24"/>
          <w:szCs w:val="24"/>
        </w:rPr>
        <w:t>Příjem žádostí o poskytn</w:t>
      </w:r>
      <w:r w:rsidR="001C2084">
        <w:rPr>
          <w:rFonts w:ascii="Times New Roman" w:hAnsi="Times New Roman"/>
          <w:sz w:val="24"/>
          <w:szCs w:val="24"/>
        </w:rPr>
        <w:t xml:space="preserve">utí dotace od </w:t>
      </w:r>
      <w:proofErr w:type="gramStart"/>
      <w:r w:rsidR="001C2084">
        <w:rPr>
          <w:rFonts w:ascii="Times New Roman" w:hAnsi="Times New Roman"/>
          <w:sz w:val="24"/>
          <w:szCs w:val="24"/>
        </w:rPr>
        <w:t>21.12.2020</w:t>
      </w:r>
      <w:proofErr w:type="gramEnd"/>
      <w:r w:rsidR="001C2084">
        <w:rPr>
          <w:rFonts w:ascii="Times New Roman" w:hAnsi="Times New Roman"/>
          <w:sz w:val="24"/>
          <w:szCs w:val="24"/>
        </w:rPr>
        <w:t xml:space="preserve"> – 30.6.2022</w:t>
      </w:r>
      <w:r w:rsidR="00555886">
        <w:rPr>
          <w:rFonts w:ascii="Times New Roman" w:hAnsi="Times New Roman"/>
          <w:sz w:val="24"/>
          <w:szCs w:val="24"/>
        </w:rPr>
        <w:t>.</w:t>
      </w:r>
    </w:p>
    <w:p w:rsidR="009A7E10" w:rsidRPr="00555886" w:rsidRDefault="00555886" w:rsidP="00555886">
      <w:pPr>
        <w:pStyle w:val="Default"/>
        <w:ind w:left="708"/>
      </w:pPr>
      <w:r>
        <w:rPr>
          <w:rFonts w:ascii="Times New Roman" w:hAnsi="Times New Roman"/>
        </w:rPr>
        <w:t xml:space="preserve">Dotace bude poskytována financováním ve formě ex post s možností průběžného uvolňování prostřednictvím žádosti o platbu </w:t>
      </w:r>
      <w:r w:rsidRPr="00555886">
        <w:rPr>
          <w:rFonts w:ascii="Times New Roman" w:hAnsi="Times New Roman"/>
          <w:i/>
        </w:rPr>
        <w:t>(</w:t>
      </w:r>
      <w:r>
        <w:rPr>
          <w:rFonts w:ascii="Times New Roman" w:hAnsi="Times New Roman" w:cs="Times New Roman"/>
          <w:i/>
        </w:rPr>
        <w:t>ž</w:t>
      </w:r>
      <w:r w:rsidRPr="00555886">
        <w:rPr>
          <w:rFonts w:ascii="Times New Roman" w:hAnsi="Times New Roman" w:cs="Times New Roman"/>
          <w:i/>
        </w:rPr>
        <w:t>adatel je oprávněn v žádosti nastavit finanční plán, v rámci které může podat nejvýše 2 krát průběžnou a 1 krát závěrečnou žádost o platbu</w:t>
      </w:r>
      <w:r>
        <w:t>).</w:t>
      </w:r>
      <w:r w:rsidRPr="00555886">
        <w:t xml:space="preserve"> </w:t>
      </w:r>
    </w:p>
    <w:p w:rsidR="009A7E10" w:rsidRPr="00873D90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73D90">
        <w:rPr>
          <w:rFonts w:ascii="Times New Roman" w:hAnsi="Times New Roman"/>
          <w:sz w:val="24"/>
          <w:szCs w:val="24"/>
        </w:rPr>
        <w:t xml:space="preserve">Nejzazší termín pro ukončení realizace akce </w:t>
      </w:r>
      <w:r w:rsidR="001C2084">
        <w:rPr>
          <w:rFonts w:ascii="Times New Roman" w:hAnsi="Times New Roman"/>
          <w:sz w:val="24"/>
          <w:szCs w:val="24"/>
        </w:rPr>
        <w:t xml:space="preserve">do 24 měsíců od vydání Rozhodnutí o poskytnutí dotace, nejpozději do </w:t>
      </w:r>
      <w:proofErr w:type="gramStart"/>
      <w:r w:rsidR="001C2084">
        <w:rPr>
          <w:rFonts w:ascii="Times New Roman" w:hAnsi="Times New Roman"/>
          <w:sz w:val="24"/>
          <w:szCs w:val="24"/>
        </w:rPr>
        <w:t>31.12.2024</w:t>
      </w:r>
      <w:proofErr w:type="gramEnd"/>
      <w:r w:rsidRPr="001777EA">
        <w:rPr>
          <w:rFonts w:ascii="Times New Roman" w:hAnsi="Times New Roman"/>
          <w:i/>
          <w:sz w:val="24"/>
          <w:szCs w:val="24"/>
        </w:rPr>
        <w:t>(termínem ukončení realizace</w:t>
      </w:r>
      <w:r w:rsidRPr="00873D90">
        <w:rPr>
          <w:rFonts w:ascii="Times New Roman" w:hAnsi="Times New Roman"/>
          <w:i/>
          <w:sz w:val="24"/>
          <w:szCs w:val="24"/>
        </w:rPr>
        <w:t xml:space="preserve"> akce se zásadně rozumí okamžik, k</w:t>
      </w:r>
      <w:r w:rsidR="00555886">
        <w:rPr>
          <w:rFonts w:ascii="Times New Roman" w:hAnsi="Times New Roman"/>
          <w:i/>
          <w:sz w:val="24"/>
          <w:szCs w:val="24"/>
        </w:rPr>
        <w:t>dy byl sepsán protokol</w:t>
      </w:r>
      <w:r w:rsidRPr="00873D90">
        <w:rPr>
          <w:rFonts w:ascii="Times New Roman" w:hAnsi="Times New Roman"/>
          <w:i/>
          <w:sz w:val="24"/>
          <w:szCs w:val="24"/>
        </w:rPr>
        <w:t xml:space="preserve"> předání a převzetí stavby, a to bez vad a nedodělků bránících v</w:t>
      </w:r>
      <w:r w:rsidR="00555886">
        <w:rPr>
          <w:rFonts w:ascii="Times New Roman" w:hAnsi="Times New Roman"/>
          <w:i/>
          <w:sz w:val="24"/>
          <w:szCs w:val="24"/>
        </w:rPr>
        <w:t> užívání díla</w:t>
      </w:r>
      <w:r w:rsidRPr="00873D90">
        <w:rPr>
          <w:rFonts w:ascii="Times New Roman" w:hAnsi="Times New Roman"/>
          <w:i/>
          <w:sz w:val="24"/>
          <w:szCs w:val="24"/>
        </w:rPr>
        <w:t>)</w:t>
      </w:r>
      <w:r w:rsidR="00555886">
        <w:rPr>
          <w:rFonts w:ascii="Times New Roman" w:hAnsi="Times New Roman"/>
          <w:i/>
          <w:sz w:val="24"/>
          <w:szCs w:val="24"/>
        </w:rPr>
        <w:t>.</w:t>
      </w:r>
    </w:p>
    <w:p w:rsidR="009A7E10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 financování:</w:t>
      </w:r>
    </w:p>
    <w:p w:rsidR="009A7E10" w:rsidRDefault="009A7E10" w:rsidP="009A7E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rozpočet</w:t>
      </w:r>
    </w:p>
    <w:p w:rsidR="009A7E10" w:rsidRPr="00DD349C" w:rsidRDefault="009A7E10" w:rsidP="00DD349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49C">
        <w:rPr>
          <w:rFonts w:ascii="Times New Roman" w:hAnsi="Times New Roman" w:cs="Times New Roman"/>
          <w:sz w:val="24"/>
          <w:szCs w:val="24"/>
        </w:rPr>
        <w:t>Vlastní zdroje žadatele</w:t>
      </w:r>
      <w:r w:rsidR="00DD349C" w:rsidRPr="00DD349C">
        <w:rPr>
          <w:rFonts w:ascii="Times New Roman" w:hAnsi="Times New Roman" w:cs="Times New Roman"/>
          <w:sz w:val="24"/>
          <w:szCs w:val="24"/>
        </w:rPr>
        <w:t xml:space="preserve"> (mohou být kryty z rozpočtu ÚSC a za předpokladu jasného</w:t>
      </w:r>
      <w:r w:rsidR="00DD349C">
        <w:rPr>
          <w:rFonts w:ascii="Times New Roman" w:hAnsi="Times New Roman" w:cs="Times New Roman"/>
          <w:sz w:val="24"/>
          <w:szCs w:val="24"/>
        </w:rPr>
        <w:t xml:space="preserve"> </w:t>
      </w:r>
      <w:r w:rsidR="00DD349C" w:rsidRPr="00DD349C">
        <w:rPr>
          <w:rFonts w:ascii="Times New Roman" w:hAnsi="Times New Roman" w:cs="Times New Roman"/>
          <w:sz w:val="24"/>
          <w:szCs w:val="24"/>
        </w:rPr>
        <w:t>oddělení lze dále pro vymezené části akce využít synergických programů financovaných ze</w:t>
      </w:r>
      <w:r w:rsidR="00DD349C">
        <w:rPr>
          <w:rFonts w:ascii="Times New Roman" w:hAnsi="Times New Roman" w:cs="Times New Roman"/>
          <w:sz w:val="24"/>
          <w:szCs w:val="24"/>
        </w:rPr>
        <w:t xml:space="preserve"> </w:t>
      </w:r>
      <w:r w:rsidR="00DD349C" w:rsidRPr="00DD349C">
        <w:rPr>
          <w:rFonts w:ascii="Times New Roman" w:hAnsi="Times New Roman" w:cs="Times New Roman"/>
          <w:sz w:val="24"/>
          <w:szCs w:val="24"/>
        </w:rPr>
        <w:t>státního rozpočtu či z prostředků fondů EU</w:t>
      </w:r>
      <w:r w:rsidR="00DD349C">
        <w:rPr>
          <w:rFonts w:ascii="Times New Roman" w:hAnsi="Times New Roman" w:cs="Times New Roman"/>
          <w:sz w:val="24"/>
          <w:szCs w:val="24"/>
        </w:rPr>
        <w:t>)</w:t>
      </w:r>
      <w:r w:rsidR="00DD349C" w:rsidRPr="00DD349C">
        <w:rPr>
          <w:rFonts w:ascii="Times New Roman" w:hAnsi="Times New Roman" w:cs="Times New Roman"/>
          <w:sz w:val="24"/>
          <w:szCs w:val="24"/>
        </w:rPr>
        <w:t>.</w:t>
      </w:r>
    </w:p>
    <w:p w:rsidR="009A7E10" w:rsidRPr="00873D90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7289">
        <w:rPr>
          <w:rFonts w:ascii="Times New Roman" w:hAnsi="Times New Roman"/>
          <w:sz w:val="24"/>
          <w:szCs w:val="24"/>
        </w:rPr>
        <w:t>Limit poskytované dotace:</w:t>
      </w:r>
    </w:p>
    <w:p w:rsidR="009A7E10" w:rsidRPr="00873D90" w:rsidRDefault="00DD349C" w:rsidP="009A7E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Minimálně 1</w:t>
      </w:r>
      <w:r w:rsidR="001777EA">
        <w:rPr>
          <w:rFonts w:ascii="Times New Roman" w:hAnsi="Times New Roman"/>
          <w:i/>
          <w:sz w:val="24"/>
          <w:szCs w:val="24"/>
        </w:rPr>
        <w:t xml:space="preserve"> </w:t>
      </w:r>
      <w:r w:rsidR="009A7E10">
        <w:rPr>
          <w:rFonts w:ascii="Times New Roman" w:hAnsi="Times New Roman"/>
          <w:i/>
          <w:sz w:val="24"/>
          <w:szCs w:val="24"/>
        </w:rPr>
        <w:t>mil. Kč</w:t>
      </w:r>
    </w:p>
    <w:p w:rsidR="009A7E10" w:rsidRPr="00873D90" w:rsidRDefault="00304FE7" w:rsidP="009A7E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70% ze způsobilých výdajů dotace, maximálně 50 mil. Kč.</w:t>
      </w:r>
    </w:p>
    <w:p w:rsidR="009A7E10" w:rsidRPr="001777EA" w:rsidRDefault="009A7E10" w:rsidP="009A7E1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77EA">
        <w:rPr>
          <w:rFonts w:ascii="Times New Roman" w:hAnsi="Times New Roman" w:cs="Times New Roman"/>
          <w:sz w:val="24"/>
          <w:szCs w:val="24"/>
        </w:rPr>
        <w:t xml:space="preserve">Podíl vlastních zdrojů žadatele o dotaci je </w:t>
      </w:r>
      <w:r w:rsidRPr="001777EA">
        <w:rPr>
          <w:rFonts w:ascii="Times New Roman" w:hAnsi="Times New Roman" w:cs="Times New Roman"/>
          <w:b/>
          <w:sz w:val="24"/>
          <w:szCs w:val="24"/>
        </w:rPr>
        <w:t>minimálně 30%</w:t>
      </w:r>
      <w:r w:rsidRPr="001777EA">
        <w:rPr>
          <w:rFonts w:ascii="Times New Roman" w:hAnsi="Times New Roman" w:cs="Times New Roman"/>
          <w:sz w:val="24"/>
          <w:szCs w:val="24"/>
        </w:rPr>
        <w:t xml:space="preserve"> z celkových způsobilých výdajů akce.</w:t>
      </w:r>
      <w:r w:rsidR="001777EA" w:rsidRPr="001777EA">
        <w:rPr>
          <w:rFonts w:ascii="Times New Roman" w:hAnsi="Times New Roman" w:cs="Times New Roman"/>
          <w:sz w:val="24"/>
          <w:szCs w:val="24"/>
        </w:rPr>
        <w:t xml:space="preserve"> Povinný procentuální podíl vlastních zdrojů musí činit minimálně 30 % přesně.</w:t>
      </w:r>
    </w:p>
    <w:p w:rsidR="00304FE7" w:rsidRDefault="00304FE7" w:rsidP="00304FE7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Povinnou</w:t>
      </w:r>
      <w:proofErr w:type="gramEnd"/>
      <w:r>
        <w:rPr>
          <w:rFonts w:ascii="Times New Roman" w:hAnsi="Times New Roman"/>
          <w:sz w:val="24"/>
          <w:szCs w:val="24"/>
        </w:rPr>
        <w:t xml:space="preserve"> přílohou žádosti je </w:t>
      </w:r>
      <w:r w:rsidRPr="003C2968">
        <w:rPr>
          <w:rFonts w:ascii="Times New Roman" w:hAnsi="Times New Roman"/>
          <w:b/>
          <w:sz w:val="24"/>
          <w:szCs w:val="24"/>
        </w:rPr>
        <w:t>čestné prohlášení</w:t>
      </w:r>
      <w:r>
        <w:rPr>
          <w:rFonts w:ascii="Times New Roman" w:hAnsi="Times New Roman"/>
          <w:sz w:val="24"/>
          <w:szCs w:val="24"/>
        </w:rPr>
        <w:t xml:space="preserve"> s vyjádřením podpory obce, ve </w:t>
      </w:r>
      <w:proofErr w:type="gramStart"/>
      <w:r>
        <w:rPr>
          <w:rFonts w:ascii="Times New Roman" w:hAnsi="Times New Roman"/>
          <w:sz w:val="24"/>
          <w:szCs w:val="24"/>
        </w:rPr>
        <w:t>kterém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A7E10" w:rsidRDefault="00304FE7" w:rsidP="00304FE7">
      <w:pPr>
        <w:spacing w:after="0" w:line="240" w:lineRule="auto"/>
        <w:ind w:left="357" w:firstLine="3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 nachází</w:t>
      </w:r>
      <w:proofErr w:type="gramEnd"/>
      <w:r>
        <w:rPr>
          <w:rFonts w:ascii="Times New Roman" w:hAnsi="Times New Roman"/>
          <w:sz w:val="24"/>
          <w:szCs w:val="24"/>
        </w:rPr>
        <w:t xml:space="preserve"> příslušné sportoviště. </w:t>
      </w:r>
    </w:p>
    <w:p w:rsidR="00304FE7" w:rsidRDefault="00304FE7" w:rsidP="00396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E10" w:rsidRDefault="005A7687" w:rsidP="00396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Investiční akce uvedená v tomto materiálu je zařazena</w:t>
      </w:r>
      <w:r w:rsidR="00396E35">
        <w:rPr>
          <w:rFonts w:ascii="Times New Roman" w:hAnsi="Times New Roman"/>
          <w:sz w:val="24"/>
          <w:szCs w:val="24"/>
        </w:rPr>
        <w:t xml:space="preserve"> v aktualizovaném </w:t>
      </w:r>
      <w:r w:rsidR="00396E35" w:rsidRPr="00396E35">
        <w:rPr>
          <w:rFonts w:ascii="Times New Roman" w:hAnsi="Times New Roman"/>
          <w:sz w:val="24"/>
          <w:szCs w:val="24"/>
        </w:rPr>
        <w:t>Akční</w:t>
      </w:r>
      <w:r w:rsidR="00396E35">
        <w:rPr>
          <w:rFonts w:ascii="Times New Roman" w:hAnsi="Times New Roman"/>
          <w:sz w:val="24"/>
          <w:szCs w:val="24"/>
        </w:rPr>
        <w:t>m plán</w:t>
      </w:r>
      <w:r w:rsidR="00304FE7">
        <w:rPr>
          <w:rFonts w:ascii="Times New Roman" w:hAnsi="Times New Roman"/>
          <w:sz w:val="24"/>
          <w:szCs w:val="24"/>
        </w:rPr>
        <w:t>u</w:t>
      </w:r>
      <w:r w:rsidR="00396E35">
        <w:rPr>
          <w:rFonts w:ascii="Times New Roman" w:hAnsi="Times New Roman"/>
          <w:sz w:val="24"/>
          <w:szCs w:val="24"/>
        </w:rPr>
        <w:t xml:space="preserve"> </w:t>
      </w:r>
      <w:r w:rsidR="00396E35" w:rsidRPr="00396E35">
        <w:rPr>
          <w:rFonts w:ascii="Times New Roman" w:hAnsi="Times New Roman"/>
          <w:sz w:val="24"/>
          <w:szCs w:val="24"/>
        </w:rPr>
        <w:t>realizace cílů a opatření Strategickéh</w:t>
      </w:r>
      <w:r w:rsidR="00396E35">
        <w:rPr>
          <w:rFonts w:ascii="Times New Roman" w:hAnsi="Times New Roman"/>
          <w:sz w:val="24"/>
          <w:szCs w:val="24"/>
        </w:rPr>
        <w:t xml:space="preserve">o plánu města Ostravy pro sport </w:t>
      </w:r>
      <w:r w:rsidR="00396E35" w:rsidRPr="00396E35">
        <w:rPr>
          <w:rFonts w:ascii="Times New Roman" w:hAnsi="Times New Roman"/>
          <w:sz w:val="24"/>
          <w:szCs w:val="24"/>
        </w:rPr>
        <w:t xml:space="preserve">2017 </w:t>
      </w:r>
      <w:r w:rsidR="00396E35">
        <w:rPr>
          <w:rFonts w:ascii="Times New Roman" w:hAnsi="Times New Roman"/>
          <w:sz w:val="24"/>
          <w:szCs w:val="24"/>
        </w:rPr>
        <w:t>–</w:t>
      </w:r>
      <w:r w:rsidR="00396E35" w:rsidRPr="00396E35">
        <w:rPr>
          <w:rFonts w:ascii="Times New Roman" w:hAnsi="Times New Roman"/>
          <w:sz w:val="24"/>
          <w:szCs w:val="24"/>
        </w:rPr>
        <w:t xml:space="preserve"> 2025</w:t>
      </w:r>
      <w:r w:rsidR="00396E35">
        <w:rPr>
          <w:rFonts w:ascii="Times New Roman" w:hAnsi="Times New Roman"/>
          <w:sz w:val="24"/>
          <w:szCs w:val="24"/>
        </w:rPr>
        <w:t>.</w:t>
      </w:r>
    </w:p>
    <w:p w:rsidR="009A7E10" w:rsidRDefault="009A7E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A7E10" w:rsidRPr="00B71C04" w:rsidRDefault="005A7687" w:rsidP="00295F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Popis investiční akce (záměru</w:t>
      </w:r>
      <w:r w:rsidR="009A7E10" w:rsidRPr="00B71C04">
        <w:rPr>
          <w:rFonts w:ascii="Times New Roman" w:hAnsi="Times New Roman"/>
          <w:b/>
          <w:sz w:val="24"/>
          <w:szCs w:val="24"/>
        </w:rPr>
        <w:t>)</w:t>
      </w:r>
      <w:r w:rsidR="00B71C04" w:rsidRPr="00B71C04">
        <w:rPr>
          <w:rFonts w:ascii="Times New Roman" w:hAnsi="Times New Roman"/>
          <w:b/>
          <w:sz w:val="24"/>
          <w:szCs w:val="24"/>
        </w:rPr>
        <w:t>:</w:t>
      </w:r>
    </w:p>
    <w:p w:rsidR="005A7687" w:rsidRDefault="005A7687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987" w:rsidRPr="008F3987" w:rsidRDefault="006401D8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Jezdecký klub Baník Ostrava</w:t>
      </w:r>
      <w:r w:rsidRPr="00AA6B7B">
        <w:rPr>
          <w:rFonts w:ascii="Times New Roman" w:hAnsi="Times New Roman"/>
          <w:b/>
          <w:sz w:val="24"/>
          <w:szCs w:val="24"/>
        </w:rPr>
        <w:t xml:space="preserve"> –</w:t>
      </w:r>
      <w:r w:rsidR="00AA6B7B">
        <w:rPr>
          <w:rFonts w:ascii="Times New Roman" w:hAnsi="Times New Roman"/>
          <w:sz w:val="24"/>
          <w:szCs w:val="24"/>
        </w:rPr>
        <w:t xml:space="preserve"> </w:t>
      </w:r>
      <w:r w:rsidR="00E95ADE">
        <w:rPr>
          <w:rFonts w:ascii="Times New Roman" w:hAnsi="Times New Roman"/>
          <w:sz w:val="24"/>
          <w:szCs w:val="24"/>
        </w:rPr>
        <w:t>Rekonstrukce a úprava kolbiště</w:t>
      </w:r>
    </w:p>
    <w:p w:rsidR="008F3987" w:rsidRDefault="008F3987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BD1">
        <w:rPr>
          <w:rFonts w:ascii="Times New Roman" w:hAnsi="Times New Roman"/>
          <w:b/>
          <w:sz w:val="24"/>
          <w:szCs w:val="24"/>
        </w:rPr>
        <w:t>Současný technický stav:</w:t>
      </w:r>
    </w:p>
    <w:p w:rsidR="009B2C21" w:rsidRDefault="008F3987" w:rsidP="00295FC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Stávající kolbiště má rozměry 120 x 52 m s travnatým povrchem, </w:t>
      </w:r>
      <w:r w:rsidR="00B1443E">
        <w:rPr>
          <w:rFonts w:ascii="Times New Roman" w:hAnsi="Times New Roman"/>
          <w:sz w:val="24"/>
          <w:szCs w:val="24"/>
        </w:rPr>
        <w:t xml:space="preserve">které bylo </w:t>
      </w:r>
      <w:r>
        <w:rPr>
          <w:rFonts w:ascii="Times New Roman" w:hAnsi="Times New Roman"/>
          <w:sz w:val="24"/>
          <w:szCs w:val="24"/>
        </w:rPr>
        <w:t>vybudováno v roce 1969. Současný technický stav je nevyhovující a velmi náročný na údržbu a provoz. Při špatném počasí je obtížné udržet technické parametry pro vrcholový sport. Pro závlahy je používán pojezdový stroj s </w:t>
      </w:r>
      <w:proofErr w:type="spellStart"/>
      <w:r>
        <w:rPr>
          <w:rFonts w:ascii="Times New Roman" w:hAnsi="Times New Roman"/>
          <w:sz w:val="24"/>
          <w:szCs w:val="24"/>
        </w:rPr>
        <w:t>hydropohonem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9B2C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současná drenáž již nestačí odvádět přebytečné srážky</w:t>
      </w:r>
      <w:r w:rsidR="009B2C21">
        <w:rPr>
          <w:rFonts w:ascii="Times New Roman" w:hAnsi="Times New Roman"/>
          <w:sz w:val="24"/>
          <w:szCs w:val="24"/>
        </w:rPr>
        <w:t>. Jezdecký klub je pod tlakem vyřazení z Českého skokového poháru, pokud nebude kolbiště s moderním povrchem</w:t>
      </w:r>
      <w:r w:rsidR="003C2968">
        <w:rPr>
          <w:rFonts w:ascii="Times New Roman" w:hAnsi="Times New Roman"/>
          <w:sz w:val="24"/>
          <w:szCs w:val="24"/>
        </w:rPr>
        <w:t xml:space="preserve"> a</w:t>
      </w:r>
      <w:r w:rsidR="00541D86">
        <w:rPr>
          <w:rFonts w:ascii="Times New Roman" w:hAnsi="Times New Roman"/>
          <w:sz w:val="24"/>
          <w:szCs w:val="24"/>
        </w:rPr>
        <w:t xml:space="preserve"> upraveno tak, aby zajistilo </w:t>
      </w:r>
      <w:r w:rsidR="009B2C21">
        <w:rPr>
          <w:rFonts w:ascii="Times New Roman" w:hAnsi="Times New Roman"/>
          <w:sz w:val="24"/>
          <w:szCs w:val="24"/>
        </w:rPr>
        <w:t>bezpečnost a standardní podmínky pro všechny účastníky jezdeck</w:t>
      </w:r>
      <w:r w:rsidR="003C2968">
        <w:rPr>
          <w:rFonts w:ascii="Times New Roman" w:hAnsi="Times New Roman"/>
          <w:sz w:val="24"/>
          <w:szCs w:val="24"/>
        </w:rPr>
        <w:t>ých soutěží. Veškeré zázemí pro sport je zastaralé, nefunkční a hygienicky nevyhovující.</w:t>
      </w:r>
    </w:p>
    <w:p w:rsidR="008F3987" w:rsidRDefault="008F3987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BD1">
        <w:rPr>
          <w:rFonts w:ascii="Times New Roman" w:hAnsi="Times New Roman"/>
          <w:b/>
          <w:sz w:val="24"/>
          <w:szCs w:val="24"/>
        </w:rPr>
        <w:t>Navrhované řešení:</w:t>
      </w:r>
    </w:p>
    <w:p w:rsidR="009B2C21" w:rsidRDefault="009B2C21" w:rsidP="00295FC4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C21">
        <w:rPr>
          <w:rFonts w:ascii="Times New Roman" w:hAnsi="Times New Roman"/>
          <w:sz w:val="24"/>
          <w:szCs w:val="24"/>
        </w:rPr>
        <w:t xml:space="preserve">Nahrazení </w:t>
      </w:r>
      <w:r>
        <w:rPr>
          <w:rFonts w:ascii="Times New Roman" w:hAnsi="Times New Roman"/>
          <w:sz w:val="24"/>
          <w:szCs w:val="24"/>
        </w:rPr>
        <w:t>travnat</w:t>
      </w:r>
      <w:r w:rsidR="00F6175D">
        <w:rPr>
          <w:rFonts w:ascii="Times New Roman" w:hAnsi="Times New Roman"/>
          <w:sz w:val="24"/>
          <w:szCs w:val="24"/>
        </w:rPr>
        <w:t>ého povrchu speciálním písči</w:t>
      </w:r>
      <w:r w:rsidR="003C2968">
        <w:rPr>
          <w:rFonts w:ascii="Times New Roman" w:hAnsi="Times New Roman"/>
          <w:sz w:val="24"/>
          <w:szCs w:val="24"/>
        </w:rPr>
        <w:t>tým</w:t>
      </w:r>
      <w:r>
        <w:rPr>
          <w:rFonts w:ascii="Times New Roman" w:hAnsi="Times New Roman"/>
          <w:sz w:val="24"/>
          <w:szCs w:val="24"/>
        </w:rPr>
        <w:t xml:space="preserve"> </w:t>
      </w:r>
      <w:r w:rsidR="003C2968">
        <w:rPr>
          <w:rFonts w:ascii="Times New Roman" w:hAnsi="Times New Roman"/>
          <w:sz w:val="24"/>
          <w:szCs w:val="24"/>
        </w:rPr>
        <w:t>povrchem tzv. „PRO STABLE FIBRA</w:t>
      </w:r>
      <w:r>
        <w:rPr>
          <w:rFonts w:ascii="Times New Roman" w:hAnsi="Times New Roman"/>
          <w:sz w:val="24"/>
          <w:szCs w:val="24"/>
        </w:rPr>
        <w:t xml:space="preserve">+“ zaručující stabilitu a elasticitu </w:t>
      </w:r>
      <w:r w:rsidR="00B1443E">
        <w:rPr>
          <w:rFonts w:ascii="Times New Roman" w:hAnsi="Times New Roman"/>
          <w:sz w:val="24"/>
          <w:szCs w:val="24"/>
        </w:rPr>
        <w:t>povrchu. Mělo by dojít</w:t>
      </w:r>
      <w:r>
        <w:rPr>
          <w:rFonts w:ascii="Times New Roman" w:hAnsi="Times New Roman"/>
          <w:sz w:val="24"/>
          <w:szCs w:val="24"/>
        </w:rPr>
        <w:t xml:space="preserve"> k rozšíření </w:t>
      </w:r>
      <w:r w:rsidR="003C2968">
        <w:rPr>
          <w:rFonts w:ascii="Times New Roman" w:hAnsi="Times New Roman"/>
          <w:sz w:val="24"/>
          <w:szCs w:val="24"/>
        </w:rPr>
        <w:t>kolbiště</w:t>
      </w:r>
      <w:r w:rsidR="004B35BA">
        <w:rPr>
          <w:rFonts w:ascii="Times New Roman" w:hAnsi="Times New Roman"/>
          <w:sz w:val="24"/>
          <w:szCs w:val="24"/>
        </w:rPr>
        <w:t xml:space="preserve"> a </w:t>
      </w:r>
      <w:r w:rsidR="006E16EA">
        <w:rPr>
          <w:rFonts w:ascii="Times New Roman" w:hAnsi="Times New Roman"/>
          <w:sz w:val="24"/>
          <w:szCs w:val="24"/>
        </w:rPr>
        <w:t>současně</w:t>
      </w:r>
      <w:r w:rsidR="00B1443E">
        <w:rPr>
          <w:rFonts w:ascii="Times New Roman" w:hAnsi="Times New Roman"/>
          <w:sz w:val="24"/>
          <w:szCs w:val="24"/>
        </w:rPr>
        <w:t xml:space="preserve"> ho</w:t>
      </w:r>
      <w:r w:rsidR="006E16EA">
        <w:rPr>
          <w:rFonts w:ascii="Times New Roman" w:hAnsi="Times New Roman"/>
          <w:sz w:val="24"/>
          <w:szCs w:val="24"/>
        </w:rPr>
        <w:t xml:space="preserve"> vybavit moderním automatizovaným závlahovým systémem</w:t>
      </w:r>
      <w:r w:rsidR="003C2968">
        <w:rPr>
          <w:rFonts w:ascii="Times New Roman" w:hAnsi="Times New Roman"/>
          <w:sz w:val="24"/>
          <w:szCs w:val="24"/>
        </w:rPr>
        <w:t xml:space="preserve"> a novým ohrazením</w:t>
      </w:r>
      <w:r w:rsidR="00193D57">
        <w:rPr>
          <w:rFonts w:ascii="Times New Roman" w:hAnsi="Times New Roman"/>
          <w:sz w:val="24"/>
          <w:szCs w:val="24"/>
        </w:rPr>
        <w:t>.</w:t>
      </w:r>
      <w:r w:rsidR="003C2968">
        <w:rPr>
          <w:rFonts w:ascii="Times New Roman" w:hAnsi="Times New Roman"/>
          <w:sz w:val="24"/>
          <w:szCs w:val="24"/>
        </w:rPr>
        <w:t xml:space="preserve"> Dále dojde k přemístění a modernizaci tribuny pro diváky, tzv. V</w:t>
      </w:r>
      <w:bookmarkStart w:id="0" w:name="_GoBack"/>
      <w:bookmarkEnd w:id="0"/>
      <w:r w:rsidR="003C2968">
        <w:rPr>
          <w:rFonts w:ascii="Times New Roman" w:hAnsi="Times New Roman"/>
          <w:sz w:val="24"/>
          <w:szCs w:val="24"/>
        </w:rPr>
        <w:t>IP.</w:t>
      </w:r>
      <w:r w:rsidR="00193D57">
        <w:rPr>
          <w:rFonts w:ascii="Times New Roman" w:hAnsi="Times New Roman"/>
          <w:sz w:val="24"/>
          <w:szCs w:val="24"/>
        </w:rPr>
        <w:t xml:space="preserve"> </w:t>
      </w:r>
      <w:r w:rsidR="00B1443E">
        <w:rPr>
          <w:rFonts w:ascii="Times New Roman" w:hAnsi="Times New Roman"/>
          <w:sz w:val="24"/>
          <w:szCs w:val="24"/>
        </w:rPr>
        <w:t xml:space="preserve">Cílem projektu je vznik moderního a bezpečného </w:t>
      </w:r>
      <w:r w:rsidR="00193D57">
        <w:rPr>
          <w:rFonts w:ascii="Times New Roman" w:hAnsi="Times New Roman"/>
          <w:sz w:val="24"/>
          <w:szCs w:val="24"/>
        </w:rPr>
        <w:t xml:space="preserve">sportoviště s každodenním využíváním kolbiště. </w:t>
      </w:r>
    </w:p>
    <w:p w:rsidR="00193D57" w:rsidRPr="00E33BD1" w:rsidRDefault="00193D57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BD1">
        <w:rPr>
          <w:rFonts w:ascii="Times New Roman" w:hAnsi="Times New Roman"/>
          <w:b/>
          <w:sz w:val="24"/>
          <w:szCs w:val="24"/>
        </w:rPr>
        <w:t>Financování projektu:</w:t>
      </w:r>
    </w:p>
    <w:p w:rsidR="00193D57" w:rsidRDefault="00193D57" w:rsidP="00295FC4">
      <w:pPr>
        <w:tabs>
          <w:tab w:val="center" w:pos="49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Celkové odhadované náklady: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25530">
        <w:rPr>
          <w:rFonts w:ascii="Times New Roman" w:hAnsi="Times New Roman"/>
          <w:b/>
          <w:sz w:val="24"/>
          <w:szCs w:val="24"/>
        </w:rPr>
        <w:t>21 697 261</w:t>
      </w:r>
      <w:r w:rsidRPr="00CD4FFC">
        <w:rPr>
          <w:rFonts w:ascii="Times New Roman" w:hAnsi="Times New Roman"/>
          <w:b/>
          <w:sz w:val="24"/>
          <w:szCs w:val="24"/>
        </w:rPr>
        <w:t xml:space="preserve"> Kč</w:t>
      </w:r>
    </w:p>
    <w:p w:rsidR="00193D57" w:rsidRDefault="00193D57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Dotace z prostředků státního rozpočtu: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25530">
        <w:rPr>
          <w:rFonts w:ascii="Times New Roman" w:hAnsi="Times New Roman"/>
          <w:sz w:val="24"/>
          <w:szCs w:val="24"/>
        </w:rPr>
        <w:t>15 188 082</w:t>
      </w:r>
      <w:r>
        <w:rPr>
          <w:rFonts w:ascii="Times New Roman" w:hAnsi="Times New Roman"/>
          <w:sz w:val="24"/>
          <w:szCs w:val="24"/>
        </w:rPr>
        <w:t xml:space="preserve"> Kč</w:t>
      </w:r>
    </w:p>
    <w:p w:rsidR="00193D57" w:rsidRDefault="00193D57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Vlastní zdroje: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125530">
        <w:rPr>
          <w:rFonts w:ascii="Times New Roman" w:hAnsi="Times New Roman"/>
          <w:sz w:val="24"/>
          <w:szCs w:val="24"/>
        </w:rPr>
        <w:t>3 254 5</w:t>
      </w:r>
      <w:r w:rsidR="00F82BE4">
        <w:rPr>
          <w:rFonts w:ascii="Times New Roman" w:hAnsi="Times New Roman"/>
          <w:sz w:val="24"/>
          <w:szCs w:val="24"/>
        </w:rPr>
        <w:t>89</w:t>
      </w:r>
      <w:r>
        <w:rPr>
          <w:rFonts w:ascii="Times New Roman" w:hAnsi="Times New Roman"/>
          <w:sz w:val="24"/>
          <w:szCs w:val="24"/>
        </w:rPr>
        <w:t xml:space="preserve"> Kč</w:t>
      </w:r>
    </w:p>
    <w:p w:rsidR="00193D57" w:rsidRDefault="00193D57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 z ostatních veřejných rozpočtů</w:t>
      </w:r>
      <w:r w:rsidR="00BB148B">
        <w:rPr>
          <w:rFonts w:ascii="Times New Roman" w:hAnsi="Times New Roman"/>
          <w:sz w:val="24"/>
          <w:szCs w:val="24"/>
        </w:rPr>
        <w:t xml:space="preserve"> (SMO)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2553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5530">
        <w:rPr>
          <w:rFonts w:ascii="Times New Roman" w:hAnsi="Times New Roman"/>
          <w:sz w:val="24"/>
          <w:szCs w:val="24"/>
        </w:rPr>
        <w:t xml:space="preserve">3 254 590 </w:t>
      </w:r>
      <w:r>
        <w:rPr>
          <w:rFonts w:ascii="Times New Roman" w:hAnsi="Times New Roman"/>
          <w:sz w:val="24"/>
          <w:szCs w:val="24"/>
        </w:rPr>
        <w:t xml:space="preserve"> Kč</w:t>
      </w:r>
      <w:proofErr w:type="gramEnd"/>
    </w:p>
    <w:p w:rsidR="00193D57" w:rsidRDefault="00193D57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57" w:rsidRPr="00BB148B" w:rsidRDefault="00193D57" w:rsidP="00295FC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Požadovaný příslib finančních prostředků z rozpočtu SMO </w:t>
      </w:r>
      <w:r>
        <w:rPr>
          <w:rFonts w:ascii="Times New Roman" w:hAnsi="Times New Roman"/>
          <w:b/>
          <w:sz w:val="24"/>
          <w:szCs w:val="24"/>
        </w:rPr>
        <w:t>činí</w:t>
      </w:r>
      <w:r w:rsidR="00BB148B">
        <w:rPr>
          <w:rFonts w:ascii="Times New Roman" w:hAnsi="Times New Roman"/>
          <w:b/>
          <w:sz w:val="24"/>
          <w:szCs w:val="24"/>
        </w:rPr>
        <w:t xml:space="preserve"> maximálně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82BE4">
        <w:rPr>
          <w:rFonts w:ascii="Times New Roman" w:hAnsi="Times New Roman"/>
          <w:b/>
          <w:sz w:val="24"/>
          <w:szCs w:val="24"/>
        </w:rPr>
        <w:t>15</w:t>
      </w:r>
      <w:r w:rsidRPr="00CD4FFC">
        <w:rPr>
          <w:rFonts w:ascii="Times New Roman" w:hAnsi="Times New Roman"/>
          <w:b/>
          <w:sz w:val="24"/>
          <w:szCs w:val="24"/>
        </w:rPr>
        <w:t>% z konečné ceny investiční akce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4FFC">
        <w:rPr>
          <w:rFonts w:ascii="Times New Roman" w:hAnsi="Times New Roman"/>
          <w:b/>
          <w:sz w:val="24"/>
          <w:szCs w:val="24"/>
        </w:rPr>
        <w:t xml:space="preserve">maximálně však </w:t>
      </w:r>
      <w:r w:rsidR="00F82BE4">
        <w:rPr>
          <w:rFonts w:ascii="Times New Roman" w:hAnsi="Times New Roman"/>
          <w:b/>
          <w:sz w:val="24"/>
          <w:szCs w:val="24"/>
        </w:rPr>
        <w:t>3 254 590</w:t>
      </w:r>
      <w:r w:rsidRPr="00CD4FFC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b/>
          <w:sz w:val="24"/>
          <w:szCs w:val="24"/>
        </w:rPr>
        <w:t>.</w:t>
      </w:r>
      <w:r w:rsidR="00BB148B">
        <w:rPr>
          <w:rFonts w:ascii="Times New Roman" w:hAnsi="Times New Roman"/>
          <w:b/>
          <w:sz w:val="24"/>
          <w:szCs w:val="24"/>
        </w:rPr>
        <w:t xml:space="preserve"> </w:t>
      </w:r>
      <w:r w:rsidR="00BB148B">
        <w:rPr>
          <w:rFonts w:ascii="Times New Roman" w:hAnsi="Times New Roman"/>
          <w:sz w:val="24"/>
          <w:szCs w:val="24"/>
        </w:rPr>
        <w:t xml:space="preserve">Žadatel nežádá o předfinancování investiční akce z rozpočtu statutárního města Ostravy. V případě úspěšnosti žádosti o dotaci na Národní sportovní agenturu v rámci programu Regionální sportovní infrastruktura, předloží žádost o poskytnutí </w:t>
      </w:r>
      <w:r w:rsidR="00BB148B" w:rsidRPr="00BB148B">
        <w:rPr>
          <w:rFonts w:ascii="Times New Roman" w:hAnsi="Times New Roman"/>
          <w:b/>
          <w:sz w:val="24"/>
          <w:szCs w:val="24"/>
        </w:rPr>
        <w:t>mimořádné dotace</w:t>
      </w:r>
      <w:r w:rsidR="00BB148B">
        <w:rPr>
          <w:rFonts w:ascii="Times New Roman" w:hAnsi="Times New Roman"/>
          <w:sz w:val="24"/>
          <w:szCs w:val="24"/>
        </w:rPr>
        <w:t xml:space="preserve"> v souladu s usnesením orgánů města.</w:t>
      </w:r>
    </w:p>
    <w:p w:rsidR="00577920" w:rsidRDefault="00577920" w:rsidP="00577920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078">
        <w:rPr>
          <w:rFonts w:ascii="Times New Roman" w:hAnsi="Times New Roman"/>
          <w:sz w:val="24"/>
          <w:szCs w:val="24"/>
        </w:rPr>
        <w:t>(P</w:t>
      </w:r>
      <w:r w:rsidR="00BD4CFA" w:rsidRPr="00D30078">
        <w:rPr>
          <w:rFonts w:ascii="Times New Roman" w:hAnsi="Times New Roman"/>
          <w:sz w:val="24"/>
          <w:szCs w:val="24"/>
        </w:rPr>
        <w:t>ředpoklad</w:t>
      </w:r>
      <w:r w:rsidRPr="00D30078">
        <w:rPr>
          <w:rFonts w:ascii="Times New Roman" w:hAnsi="Times New Roman"/>
          <w:sz w:val="24"/>
          <w:szCs w:val="24"/>
        </w:rPr>
        <w:t xml:space="preserve"> finan</w:t>
      </w:r>
      <w:r w:rsidR="00E95ADE">
        <w:rPr>
          <w:rFonts w:ascii="Times New Roman" w:hAnsi="Times New Roman"/>
          <w:sz w:val="24"/>
          <w:szCs w:val="24"/>
        </w:rPr>
        <w:t>čních</w:t>
      </w:r>
      <w:r w:rsidR="00F82BE4">
        <w:rPr>
          <w:rFonts w:ascii="Times New Roman" w:hAnsi="Times New Roman"/>
          <w:sz w:val="24"/>
          <w:szCs w:val="24"/>
        </w:rPr>
        <w:t xml:space="preserve"> prostředků z vlastních zdrojů Jezdeckého klubu Baník Ostrava</w:t>
      </w:r>
      <w:r w:rsidR="00E95ADE">
        <w:rPr>
          <w:rFonts w:ascii="Times New Roman" w:hAnsi="Times New Roman"/>
          <w:sz w:val="24"/>
          <w:szCs w:val="24"/>
        </w:rPr>
        <w:t xml:space="preserve"> </w:t>
      </w:r>
      <w:r w:rsidR="00F82BE4">
        <w:rPr>
          <w:rFonts w:ascii="Times New Roman" w:hAnsi="Times New Roman"/>
          <w:sz w:val="24"/>
          <w:szCs w:val="24"/>
        </w:rPr>
        <w:t>činí 3 254 589</w:t>
      </w:r>
      <w:r w:rsidRPr="00D30078">
        <w:rPr>
          <w:rFonts w:ascii="Times New Roman" w:hAnsi="Times New Roman"/>
          <w:sz w:val="24"/>
          <w:szCs w:val="24"/>
        </w:rPr>
        <w:t xml:space="preserve"> Kč)</w:t>
      </w:r>
    </w:p>
    <w:p w:rsidR="00BB148B" w:rsidRDefault="00BB148B" w:rsidP="00577920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148B" w:rsidRDefault="00BB148B" w:rsidP="00577920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148B" w:rsidRDefault="00BB148B" w:rsidP="00577920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Stanovisko odboru školství a sportu:</w:t>
      </w:r>
    </w:p>
    <w:p w:rsidR="00BB148B" w:rsidRDefault="00BB148B" w:rsidP="00577920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D57" w:rsidRDefault="00B907A3" w:rsidP="00B907A3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Investiční akce „Rekonstrukce a úprava kolbiště“ je nezbytná a potřebná pro další fungování tohoto jedinečného sportoviště na území statutárního města Ostravy s ohledem na jeho technický stav.</w:t>
      </w:r>
      <w:r w:rsidRPr="00B907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 doporučuje rozhodnout v souladu s návrhem usnesení.</w:t>
      </w:r>
    </w:p>
    <w:p w:rsidR="00D30078" w:rsidRDefault="008B721D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21D">
        <w:rPr>
          <w:rFonts w:ascii="Times New Roman" w:hAnsi="Times New Roman"/>
          <w:b/>
          <w:sz w:val="24"/>
          <w:szCs w:val="24"/>
        </w:rPr>
        <w:t>Stanovisko rady města</w:t>
      </w:r>
    </w:p>
    <w:p w:rsidR="008B721D" w:rsidRDefault="008B721D" w:rsidP="008B721D">
      <w:pPr>
        <w:spacing w:after="120"/>
        <w:jc w:val="both"/>
        <w:rPr>
          <w:rFonts w:ascii="Times New Roman" w:hAnsi="Times New Roman" w:cs="Times New Roman"/>
        </w:rPr>
      </w:pPr>
    </w:p>
    <w:p w:rsidR="008B721D" w:rsidRDefault="008B721D" w:rsidP="008B721D">
      <w:pPr>
        <w:spacing w:after="120"/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Pr="008B721D">
        <w:rPr>
          <w:rFonts w:ascii="Times New Roman" w:hAnsi="Times New Roman" w:cs="Times New Roman"/>
        </w:rPr>
        <w:t>05861/RM1822/88</w:t>
      </w:r>
      <w:r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proofErr w:type="gramStart"/>
      <w:r>
        <w:rPr>
          <w:rFonts w:ascii="Times New Roman" w:hAnsi="Times New Roman" w:cs="Times New Roman"/>
        </w:rPr>
        <w:t>9.2.2021</w:t>
      </w:r>
      <w:proofErr w:type="gramEnd"/>
      <w:r w:rsidRPr="00955E44">
        <w:rPr>
          <w:rFonts w:ascii="Times New Roman" w:hAnsi="Times New Roman" w:cs="Times New Roman"/>
        </w:rPr>
        <w:t xml:space="preserve"> doporučuje zastupitelstvu města rozhodnout dle předloženého návrhu usnesení a důvodové zprávy.</w:t>
      </w:r>
    </w:p>
    <w:p w:rsidR="00D30078" w:rsidRPr="008B721D" w:rsidRDefault="00D30078" w:rsidP="00295FC4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30078" w:rsidRPr="008B72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DE" w:rsidRDefault="00E95ADE" w:rsidP="007D4B47">
      <w:pPr>
        <w:spacing w:after="0" w:line="240" w:lineRule="auto"/>
      </w:pPr>
      <w:r>
        <w:separator/>
      </w:r>
    </w:p>
  </w:endnote>
  <w:endnote w:type="continuationSeparator" w:id="0">
    <w:p w:rsidR="00E95ADE" w:rsidRDefault="00E95ADE" w:rsidP="007D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110955"/>
      <w:docPartObj>
        <w:docPartGallery w:val="Page Numbers (Bottom of Page)"/>
        <w:docPartUnique/>
      </w:docPartObj>
    </w:sdtPr>
    <w:sdtEndPr/>
    <w:sdtContent>
      <w:p w:rsidR="00E95ADE" w:rsidRDefault="00E95A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5D">
          <w:rPr>
            <w:noProof/>
          </w:rPr>
          <w:t>2</w:t>
        </w:r>
        <w:r>
          <w:fldChar w:fldCharType="end"/>
        </w:r>
      </w:p>
    </w:sdtContent>
  </w:sdt>
  <w:p w:rsidR="00E95ADE" w:rsidRDefault="00E95A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DE" w:rsidRDefault="00E95ADE" w:rsidP="007D4B47">
      <w:pPr>
        <w:spacing w:after="0" w:line="240" w:lineRule="auto"/>
      </w:pPr>
      <w:r>
        <w:separator/>
      </w:r>
    </w:p>
  </w:footnote>
  <w:footnote w:type="continuationSeparator" w:id="0">
    <w:p w:rsidR="00E95ADE" w:rsidRDefault="00E95ADE" w:rsidP="007D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5D9"/>
    <w:multiLevelType w:val="hybridMultilevel"/>
    <w:tmpl w:val="DCC8979E"/>
    <w:lvl w:ilvl="0" w:tplc="FD544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C7024"/>
    <w:multiLevelType w:val="hybridMultilevel"/>
    <w:tmpl w:val="20360D00"/>
    <w:lvl w:ilvl="0" w:tplc="578AD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302DF9"/>
    <w:multiLevelType w:val="hybridMultilevel"/>
    <w:tmpl w:val="305CB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35770"/>
    <w:multiLevelType w:val="hybridMultilevel"/>
    <w:tmpl w:val="0C5218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E0EAE"/>
    <w:multiLevelType w:val="hybridMultilevel"/>
    <w:tmpl w:val="305CB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36670"/>
    <w:multiLevelType w:val="hybridMultilevel"/>
    <w:tmpl w:val="20360D00"/>
    <w:lvl w:ilvl="0" w:tplc="578AD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2E6C6A"/>
    <w:multiLevelType w:val="hybridMultilevel"/>
    <w:tmpl w:val="C9520AA4"/>
    <w:lvl w:ilvl="0" w:tplc="2CECAE3C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1"/>
    <w:rsid w:val="00011F80"/>
    <w:rsid w:val="00037A8F"/>
    <w:rsid w:val="000B1E21"/>
    <w:rsid w:val="00124AE5"/>
    <w:rsid w:val="00125530"/>
    <w:rsid w:val="001304FB"/>
    <w:rsid w:val="001777EA"/>
    <w:rsid w:val="00193D57"/>
    <w:rsid w:val="001C2084"/>
    <w:rsid w:val="00206362"/>
    <w:rsid w:val="00240D25"/>
    <w:rsid w:val="00262904"/>
    <w:rsid w:val="0028484A"/>
    <w:rsid w:val="00295FC4"/>
    <w:rsid w:val="002D30D5"/>
    <w:rsid w:val="00304FE7"/>
    <w:rsid w:val="003214CA"/>
    <w:rsid w:val="003412F0"/>
    <w:rsid w:val="0035415B"/>
    <w:rsid w:val="00387302"/>
    <w:rsid w:val="00396E35"/>
    <w:rsid w:val="003C2968"/>
    <w:rsid w:val="003E1234"/>
    <w:rsid w:val="003E2498"/>
    <w:rsid w:val="0042773F"/>
    <w:rsid w:val="004460AA"/>
    <w:rsid w:val="00474404"/>
    <w:rsid w:val="00496DA5"/>
    <w:rsid w:val="004B35BA"/>
    <w:rsid w:val="00504358"/>
    <w:rsid w:val="00516E05"/>
    <w:rsid w:val="0052380A"/>
    <w:rsid w:val="0052629D"/>
    <w:rsid w:val="00541D86"/>
    <w:rsid w:val="00544353"/>
    <w:rsid w:val="00555886"/>
    <w:rsid w:val="00577920"/>
    <w:rsid w:val="00586A92"/>
    <w:rsid w:val="005A5643"/>
    <w:rsid w:val="005A7687"/>
    <w:rsid w:val="005E1ED9"/>
    <w:rsid w:val="005F0EE8"/>
    <w:rsid w:val="006401D8"/>
    <w:rsid w:val="006526C6"/>
    <w:rsid w:val="0065375A"/>
    <w:rsid w:val="00671003"/>
    <w:rsid w:val="006A2250"/>
    <w:rsid w:val="006E16EA"/>
    <w:rsid w:val="006F420A"/>
    <w:rsid w:val="00703004"/>
    <w:rsid w:val="00720AFA"/>
    <w:rsid w:val="00752694"/>
    <w:rsid w:val="007D4B47"/>
    <w:rsid w:val="007D79A5"/>
    <w:rsid w:val="00814C48"/>
    <w:rsid w:val="0082154D"/>
    <w:rsid w:val="008A70B1"/>
    <w:rsid w:val="008B721D"/>
    <w:rsid w:val="008C30CF"/>
    <w:rsid w:val="008D331F"/>
    <w:rsid w:val="008F3987"/>
    <w:rsid w:val="008F766F"/>
    <w:rsid w:val="0090104A"/>
    <w:rsid w:val="009025D8"/>
    <w:rsid w:val="00994267"/>
    <w:rsid w:val="009A7075"/>
    <w:rsid w:val="009A7E10"/>
    <w:rsid w:val="009B2C21"/>
    <w:rsid w:val="00A628AB"/>
    <w:rsid w:val="00A90CCE"/>
    <w:rsid w:val="00AA1656"/>
    <w:rsid w:val="00AA2E6E"/>
    <w:rsid w:val="00AA6B7B"/>
    <w:rsid w:val="00AC7E46"/>
    <w:rsid w:val="00B1443E"/>
    <w:rsid w:val="00B62125"/>
    <w:rsid w:val="00B71C04"/>
    <w:rsid w:val="00B907A3"/>
    <w:rsid w:val="00BB148B"/>
    <w:rsid w:val="00BD4CFA"/>
    <w:rsid w:val="00C2280B"/>
    <w:rsid w:val="00CB1661"/>
    <w:rsid w:val="00CD4FFC"/>
    <w:rsid w:val="00CE21A7"/>
    <w:rsid w:val="00D1097D"/>
    <w:rsid w:val="00D30078"/>
    <w:rsid w:val="00D70706"/>
    <w:rsid w:val="00DB6543"/>
    <w:rsid w:val="00DD349C"/>
    <w:rsid w:val="00DE3998"/>
    <w:rsid w:val="00E00F3E"/>
    <w:rsid w:val="00E17F85"/>
    <w:rsid w:val="00E33BD1"/>
    <w:rsid w:val="00E6582A"/>
    <w:rsid w:val="00E95ADE"/>
    <w:rsid w:val="00F04A40"/>
    <w:rsid w:val="00F22735"/>
    <w:rsid w:val="00F60234"/>
    <w:rsid w:val="00F6175D"/>
    <w:rsid w:val="00F82BE4"/>
    <w:rsid w:val="00F97209"/>
    <w:rsid w:val="00FC0C5D"/>
    <w:rsid w:val="00FC6A96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25"/>
    <w:rPr>
      <w:rFonts w:ascii="Tahoma" w:hAnsi="Tahoma" w:cs="Tahoma"/>
      <w:sz w:val="16"/>
      <w:szCs w:val="16"/>
    </w:rPr>
  </w:style>
  <w:style w:type="paragraph" w:customStyle="1" w:styleId="JVS1">
    <w:name w:val="JVS_1"/>
    <w:rsid w:val="009A7E1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B47"/>
  </w:style>
  <w:style w:type="paragraph" w:styleId="Zpat">
    <w:name w:val="footer"/>
    <w:basedOn w:val="Normln"/>
    <w:link w:val="ZpatChar"/>
    <w:uiPriority w:val="99"/>
    <w:unhideWhenUsed/>
    <w:rsid w:val="007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B47"/>
  </w:style>
  <w:style w:type="paragraph" w:customStyle="1" w:styleId="Default">
    <w:name w:val="Default"/>
    <w:rsid w:val="00555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0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25"/>
    <w:rPr>
      <w:rFonts w:ascii="Tahoma" w:hAnsi="Tahoma" w:cs="Tahoma"/>
      <w:sz w:val="16"/>
      <w:szCs w:val="16"/>
    </w:rPr>
  </w:style>
  <w:style w:type="paragraph" w:customStyle="1" w:styleId="JVS1">
    <w:name w:val="JVS_1"/>
    <w:rsid w:val="009A7E1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B47"/>
  </w:style>
  <w:style w:type="paragraph" w:styleId="Zpat">
    <w:name w:val="footer"/>
    <w:basedOn w:val="Normln"/>
    <w:link w:val="ZpatChar"/>
    <w:uiPriority w:val="99"/>
    <w:unhideWhenUsed/>
    <w:rsid w:val="007D4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B47"/>
  </w:style>
  <w:style w:type="paragraph" w:customStyle="1" w:styleId="Default">
    <w:name w:val="Default"/>
    <w:rsid w:val="00555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Kučerová Denisa</cp:lastModifiedBy>
  <cp:revision>9</cp:revision>
  <cp:lastPrinted>2019-10-03T11:49:00Z</cp:lastPrinted>
  <dcterms:created xsi:type="dcterms:W3CDTF">2021-01-27T07:49:00Z</dcterms:created>
  <dcterms:modified xsi:type="dcterms:W3CDTF">2021-02-12T08:47:00Z</dcterms:modified>
</cp:coreProperties>
</file>