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ED" w:rsidRDefault="00016BED" w:rsidP="00016BED">
      <w:pPr>
        <w:rPr>
          <w:rFonts w:ascii="Arial" w:hAnsi="Arial" w:cs="Arial"/>
          <w:b/>
          <w:sz w:val="28"/>
          <w:szCs w:val="28"/>
        </w:rPr>
      </w:pPr>
      <w:r w:rsidRPr="00FA75AF">
        <w:rPr>
          <w:rFonts w:ascii="Arial" w:hAnsi="Arial" w:cs="Arial"/>
          <w:b/>
          <w:sz w:val="28"/>
          <w:szCs w:val="28"/>
        </w:rPr>
        <w:t>Důvodová zpráva</w:t>
      </w:r>
    </w:p>
    <w:p w:rsidR="008B1719" w:rsidRPr="00FA75AF" w:rsidRDefault="008B1719" w:rsidP="00016BED">
      <w:pPr>
        <w:rPr>
          <w:rFonts w:ascii="Arial" w:hAnsi="Arial" w:cs="Arial"/>
          <w:b/>
          <w:sz w:val="28"/>
          <w:szCs w:val="28"/>
        </w:rPr>
      </w:pPr>
    </w:p>
    <w:p w:rsidR="00916C23" w:rsidRDefault="00916C23" w:rsidP="00D066B2">
      <w:pPr>
        <w:spacing w:after="60"/>
        <w:jc w:val="both"/>
        <w:rPr>
          <w:b/>
        </w:rPr>
      </w:pPr>
      <w:r w:rsidRPr="003A005E">
        <w:t xml:space="preserve">Orgánům města se předkládá žádost obchodní společnosti AKORD &amp; POKLAD, s.r.o., o poskytnutí </w:t>
      </w:r>
      <w:r w:rsidRPr="008B7172">
        <w:rPr>
          <w:b/>
        </w:rPr>
        <w:t xml:space="preserve">investiční účelové dotace na dodávku a </w:t>
      </w:r>
      <w:r w:rsidR="001C3765">
        <w:rPr>
          <w:b/>
        </w:rPr>
        <w:t xml:space="preserve">instalaci </w:t>
      </w:r>
      <w:r w:rsidR="00A169B6">
        <w:rPr>
          <w:b/>
        </w:rPr>
        <w:t>vybavení interiéru pro stavbu Rekonstrukce a modernizace DK Poklad ve výši 20</w:t>
      </w:r>
      <w:r>
        <w:rPr>
          <w:b/>
        </w:rPr>
        <w:t> </w:t>
      </w:r>
      <w:r w:rsidR="00A169B6">
        <w:rPr>
          <w:b/>
        </w:rPr>
        <w:t>000</w:t>
      </w:r>
      <w:r>
        <w:rPr>
          <w:b/>
        </w:rPr>
        <w:t> </w:t>
      </w:r>
      <w:r w:rsidRPr="008B7172">
        <w:rPr>
          <w:b/>
        </w:rPr>
        <w:t>000</w:t>
      </w:r>
      <w:r>
        <w:rPr>
          <w:b/>
        </w:rPr>
        <w:t> </w:t>
      </w:r>
      <w:r w:rsidRPr="008B7172">
        <w:rPr>
          <w:b/>
        </w:rPr>
        <w:t>Kč</w:t>
      </w:r>
      <w:r>
        <w:rPr>
          <w:b/>
        </w:rPr>
        <w:t xml:space="preserve"> </w:t>
      </w:r>
      <w:r>
        <w:t>(příloha č. 1 předloženého materiálu)</w:t>
      </w:r>
      <w:r w:rsidRPr="008B7172">
        <w:rPr>
          <w:b/>
        </w:rPr>
        <w:t>.</w:t>
      </w:r>
    </w:p>
    <w:p w:rsidR="00D066B2" w:rsidRPr="00A169B6" w:rsidRDefault="00D066B2" w:rsidP="00D066B2">
      <w:pPr>
        <w:spacing w:after="60"/>
        <w:jc w:val="both"/>
        <w:rPr>
          <w:b/>
        </w:rPr>
      </w:pPr>
    </w:p>
    <w:p w:rsidR="00A169B6" w:rsidRPr="00A169B6" w:rsidRDefault="00A169B6" w:rsidP="00A169B6">
      <w:pPr>
        <w:jc w:val="both"/>
      </w:pPr>
      <w:r w:rsidRPr="00A169B6">
        <w:t>Jednatelka obchodní společnosti žádá o poskytnutí finančních prostředků na realizaci interiéru a doplňkových prvků do DK Poklad. V současné době probíhají stavební práce na</w:t>
      </w:r>
      <w:r>
        <w:t> </w:t>
      </w:r>
      <w:r w:rsidRPr="00A169B6">
        <w:t>rekonstrukci budovy DK Poklad v Ostravě-</w:t>
      </w:r>
      <w:proofErr w:type="spellStart"/>
      <w:r w:rsidRPr="00A169B6">
        <w:t>Porubě</w:t>
      </w:r>
      <w:proofErr w:type="spellEnd"/>
      <w:r w:rsidRPr="00A169B6">
        <w:t xml:space="preserve">, které by měly být podle platného harmonogramu ukončeny v březnu 2021. </w:t>
      </w:r>
    </w:p>
    <w:p w:rsidR="00A169B6" w:rsidRPr="00A169B6" w:rsidRDefault="00A169B6" w:rsidP="00A169B6">
      <w:pPr>
        <w:jc w:val="both"/>
      </w:pPr>
      <w:r w:rsidRPr="00A169B6">
        <w:t xml:space="preserve">Rada města rozhodla svým usnesením č. 04462RM182265 ze dne </w:t>
      </w:r>
      <w:proofErr w:type="gramStart"/>
      <w:r w:rsidRPr="00A169B6">
        <w:t>28.07.2020</w:t>
      </w:r>
      <w:proofErr w:type="gramEnd"/>
      <w:r w:rsidRPr="00A169B6">
        <w:t xml:space="preserve"> vyzvat k podání nabíde</w:t>
      </w:r>
      <w:r w:rsidR="003A005E">
        <w:t>k dodavatele v otevřeném řízení</w:t>
      </w:r>
      <w:r w:rsidRPr="00A169B6">
        <w:t xml:space="preserve"> na dodávku a instalaci vybavení interiéru pro stavbu Rekonstrukce a modernizace Domu kultury Poklad. Svým usnesením č. 05096/RM1822/74 vybrala rada města dne </w:t>
      </w:r>
      <w:proofErr w:type="gramStart"/>
      <w:r w:rsidRPr="00A169B6">
        <w:t>20.10.2020</w:t>
      </w:r>
      <w:proofErr w:type="gramEnd"/>
      <w:r w:rsidRPr="00A169B6">
        <w:t xml:space="preserve"> společnost PREMIER </w:t>
      </w:r>
      <w:proofErr w:type="spellStart"/>
      <w:r w:rsidRPr="00A169B6">
        <w:t>interiors</w:t>
      </w:r>
      <w:proofErr w:type="spellEnd"/>
      <w:r w:rsidRPr="00A169B6">
        <w:t>, s.r.o., která splnila všechna kritéria a nabídla nejnižší nabídkovou cenu ve výši 18</w:t>
      </w:r>
      <w:r w:rsidR="007E0867">
        <w:t> </w:t>
      </w:r>
      <w:r w:rsidRPr="00A169B6">
        <w:t>936</w:t>
      </w:r>
      <w:r w:rsidR="007E0867">
        <w:t> </w:t>
      </w:r>
      <w:r w:rsidRPr="00A169B6">
        <w:t xml:space="preserve">713 Kč. </w:t>
      </w:r>
    </w:p>
    <w:p w:rsidR="00A169B6" w:rsidRPr="00A169B6" w:rsidRDefault="00A169B6" w:rsidP="00A169B6">
      <w:pPr>
        <w:jc w:val="both"/>
      </w:pPr>
      <w:r w:rsidRPr="00A169B6">
        <w:t>Na základě nabídek byla dále vybrána s nejnižší nabídkovou cenou ve výši 190</w:t>
      </w:r>
      <w:r w:rsidR="007E0867">
        <w:t> </w:t>
      </w:r>
      <w:r w:rsidRPr="00A169B6">
        <w:t xml:space="preserve">000 Kč společnost INKOS Ostrava, a.s. na výkon technického dozoru investora při realizaci akce Rekonstrukce a modernizace DK Poklad – interiéry. </w:t>
      </w:r>
    </w:p>
    <w:p w:rsidR="00A169B6" w:rsidRPr="00A169B6" w:rsidRDefault="00A169B6" w:rsidP="00A169B6">
      <w:pPr>
        <w:pStyle w:val="Bezmezer"/>
        <w:jc w:val="both"/>
        <w:rPr>
          <w:rFonts w:ascii="Times New Roman" w:hAnsi="Times New Roman"/>
          <w:sz w:val="24"/>
          <w:szCs w:val="24"/>
          <w:lang w:eastAsia="zh-CN"/>
        </w:rPr>
      </w:pPr>
      <w:r w:rsidRPr="00A169B6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proofErr w:type="gramStart"/>
      <w:r w:rsidRPr="00A169B6">
        <w:rPr>
          <w:rFonts w:ascii="Times New Roman" w:eastAsia="Times New Roman" w:hAnsi="Times New Roman"/>
          <w:sz w:val="24"/>
          <w:szCs w:val="24"/>
          <w:lang w:eastAsia="cs-CZ"/>
        </w:rPr>
        <w:t>31.01.2020</w:t>
      </w:r>
      <w:proofErr w:type="gramEnd"/>
      <w:r w:rsidRPr="00A169B6">
        <w:rPr>
          <w:rFonts w:ascii="Times New Roman" w:eastAsia="Times New Roman" w:hAnsi="Times New Roman"/>
          <w:sz w:val="24"/>
          <w:szCs w:val="24"/>
          <w:lang w:eastAsia="cs-CZ"/>
        </w:rPr>
        <w:t xml:space="preserve"> byla uzavřena smlouva o dílo se společností </w:t>
      </w:r>
      <w:r w:rsidRPr="00A169B6">
        <w:rPr>
          <w:rFonts w:ascii="Times New Roman" w:hAnsi="Times New Roman"/>
          <w:bCs/>
          <w:sz w:val="24"/>
          <w:szCs w:val="24"/>
        </w:rPr>
        <w:t>PLATFORMA ARCHITEKTI s.r.o. na zpracování revize a úpravy projektové dokumentace interiéru a doplňkových prvků DK Poklad v Ost</w:t>
      </w:r>
      <w:r>
        <w:rPr>
          <w:rFonts w:ascii="Times New Roman" w:hAnsi="Times New Roman"/>
          <w:bCs/>
          <w:sz w:val="24"/>
          <w:szCs w:val="24"/>
        </w:rPr>
        <w:t>ravě-</w:t>
      </w:r>
      <w:proofErr w:type="spellStart"/>
      <w:r>
        <w:rPr>
          <w:rFonts w:ascii="Times New Roman" w:hAnsi="Times New Roman"/>
          <w:bCs/>
          <w:sz w:val="24"/>
          <w:szCs w:val="24"/>
        </w:rPr>
        <w:t>Porubě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A169B6">
        <w:rPr>
          <w:rFonts w:ascii="Times New Roman" w:hAnsi="Times New Roman"/>
          <w:bCs/>
          <w:sz w:val="24"/>
          <w:szCs w:val="24"/>
        </w:rPr>
        <w:t xml:space="preserve"> a dále na provádění autorského dozoru. </w:t>
      </w:r>
      <w:r w:rsidR="007E0867">
        <w:rPr>
          <w:rFonts w:ascii="Times New Roman" w:hAnsi="Times New Roman"/>
          <w:sz w:val="24"/>
          <w:szCs w:val="24"/>
        </w:rPr>
        <w:t>Cena za provádění a</w:t>
      </w:r>
      <w:r w:rsidRPr="00A169B6">
        <w:rPr>
          <w:rFonts w:ascii="Times New Roman" w:hAnsi="Times New Roman"/>
          <w:sz w:val="24"/>
          <w:szCs w:val="24"/>
        </w:rPr>
        <w:t>utorského dozoru byla stanovena na 60</w:t>
      </w:r>
      <w:r w:rsidR="007E0867">
        <w:rPr>
          <w:rFonts w:ascii="Times New Roman" w:hAnsi="Times New Roman"/>
          <w:sz w:val="24"/>
          <w:szCs w:val="24"/>
        </w:rPr>
        <w:t> </w:t>
      </w:r>
      <w:r w:rsidRPr="00A169B6">
        <w:rPr>
          <w:rFonts w:ascii="Times New Roman" w:hAnsi="Times New Roman"/>
          <w:sz w:val="24"/>
          <w:szCs w:val="24"/>
        </w:rPr>
        <w:t xml:space="preserve">000 </w:t>
      </w:r>
      <w:r w:rsidRPr="00A169B6">
        <w:rPr>
          <w:rFonts w:ascii="Times New Roman" w:hAnsi="Times New Roman"/>
          <w:sz w:val="24"/>
          <w:szCs w:val="24"/>
          <w:lang w:eastAsia="zh-CN"/>
        </w:rPr>
        <w:t xml:space="preserve">Kč. </w:t>
      </w:r>
    </w:p>
    <w:p w:rsidR="00A169B6" w:rsidRPr="00A169B6" w:rsidRDefault="00C23D07" w:rsidP="00A169B6">
      <w:pPr>
        <w:pStyle w:val="Bezmezer"/>
        <w:spacing w:after="1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Dále společnost žádá</w:t>
      </w:r>
      <w:r w:rsidR="00A169B6" w:rsidRPr="00A169B6">
        <w:rPr>
          <w:rFonts w:ascii="Times New Roman" w:eastAsia="Times New Roman" w:hAnsi="Times New Roman"/>
          <w:sz w:val="24"/>
          <w:szCs w:val="24"/>
          <w:lang w:eastAsia="cs-CZ"/>
        </w:rPr>
        <w:t xml:space="preserve"> o poskytnutí částky 813</w:t>
      </w:r>
      <w:r w:rsidR="007E0867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A169B6" w:rsidRPr="00A169B6">
        <w:rPr>
          <w:rFonts w:ascii="Times New Roman" w:eastAsia="Times New Roman" w:hAnsi="Times New Roman"/>
          <w:sz w:val="24"/>
          <w:szCs w:val="24"/>
          <w:lang w:eastAsia="cs-CZ"/>
        </w:rPr>
        <w:t>287 Kč, která bude sloužit jako rezerva na</w:t>
      </w:r>
      <w:r w:rsidR="00462607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A169B6" w:rsidRPr="00A169B6">
        <w:rPr>
          <w:rFonts w:ascii="Times New Roman" w:eastAsia="Times New Roman" w:hAnsi="Times New Roman"/>
          <w:sz w:val="24"/>
          <w:szCs w:val="24"/>
          <w:lang w:eastAsia="cs-CZ"/>
        </w:rPr>
        <w:t>případné dodatečné či jiné nepředvídatelné práce spojené s realizací interiéru.</w:t>
      </w:r>
    </w:p>
    <w:p w:rsidR="00A169B6" w:rsidRPr="00D561F8" w:rsidRDefault="00C23D07" w:rsidP="00A169B6">
      <w:pPr>
        <w:jc w:val="both"/>
      </w:pPr>
      <w:r>
        <w:t xml:space="preserve">Celkově tedy společnost </w:t>
      </w:r>
      <w:r w:rsidR="00462607">
        <w:t>ž</w:t>
      </w:r>
      <w:r w:rsidR="00A169B6" w:rsidRPr="00A169B6">
        <w:t>ádá</w:t>
      </w:r>
      <w:r w:rsidR="00462607">
        <w:t xml:space="preserve"> </w:t>
      </w:r>
      <w:r w:rsidR="00A169B6" w:rsidRPr="00A169B6">
        <w:t xml:space="preserve">o poskytnutí účelové investiční dotace na </w:t>
      </w:r>
      <w:r w:rsidR="003A005E">
        <w:t xml:space="preserve">dodávku a instalaci vybavení </w:t>
      </w:r>
      <w:r w:rsidR="00A169B6" w:rsidRPr="00A169B6">
        <w:t xml:space="preserve">interiéru </w:t>
      </w:r>
      <w:r w:rsidR="003A005E">
        <w:t xml:space="preserve">pro </w:t>
      </w:r>
      <w:r w:rsidR="003A005E" w:rsidRPr="00D561F8">
        <w:t xml:space="preserve">stavbu Rekonstrukce a modernizace DK Poklad </w:t>
      </w:r>
      <w:r w:rsidR="00A169B6" w:rsidRPr="00D561F8">
        <w:t>ve výši 20</w:t>
      </w:r>
      <w:r w:rsidR="007E0867" w:rsidRPr="00D561F8">
        <w:t> </w:t>
      </w:r>
      <w:r w:rsidR="00A169B6" w:rsidRPr="00D561F8">
        <w:t>000</w:t>
      </w:r>
      <w:r w:rsidR="007E0867" w:rsidRPr="00D561F8">
        <w:t> </w:t>
      </w:r>
      <w:r w:rsidR="00A169B6" w:rsidRPr="00D561F8">
        <w:t>000 Kč.</w:t>
      </w:r>
    </w:p>
    <w:p w:rsidR="00A169B6" w:rsidRPr="00D561F8" w:rsidRDefault="00A169B6" w:rsidP="00A169B6">
      <w:pPr>
        <w:rPr>
          <w:b/>
        </w:rPr>
      </w:pPr>
    </w:p>
    <w:p w:rsidR="001E1F4E" w:rsidRPr="00D561F8" w:rsidRDefault="007E0867" w:rsidP="001E1F4E">
      <w:pPr>
        <w:jc w:val="both"/>
        <w:rPr>
          <w:b/>
          <w:color w:val="000000"/>
        </w:rPr>
      </w:pPr>
      <w:r w:rsidRPr="00D561F8">
        <w:rPr>
          <w:b/>
          <w:color w:val="000000"/>
        </w:rPr>
        <w:t>Výsledná předpokládaná cena</w:t>
      </w:r>
      <w:r w:rsidR="00A173AC" w:rsidRPr="00D561F8">
        <w:rPr>
          <w:b/>
          <w:color w:val="000000"/>
        </w:rPr>
        <w:t xml:space="preserve"> </w:t>
      </w:r>
      <w:r w:rsidR="001E1F4E" w:rsidRPr="00D561F8">
        <w:rPr>
          <w:b/>
          <w:color w:val="000000"/>
        </w:rPr>
        <w:t xml:space="preserve">ve výši </w:t>
      </w:r>
      <w:r w:rsidR="003A005E" w:rsidRPr="00D561F8">
        <w:rPr>
          <w:b/>
          <w:color w:val="000000"/>
        </w:rPr>
        <w:t>20 000 000 </w:t>
      </w:r>
      <w:r w:rsidR="001E1F4E" w:rsidRPr="00D561F8">
        <w:rPr>
          <w:b/>
          <w:color w:val="000000"/>
        </w:rPr>
        <w:t>Kč</w:t>
      </w:r>
      <w:r w:rsidRPr="00D561F8">
        <w:rPr>
          <w:b/>
          <w:color w:val="000000"/>
        </w:rPr>
        <w:t xml:space="preserve"> bez DPH</w:t>
      </w:r>
      <w:r w:rsidR="001E1F4E" w:rsidRPr="00D561F8">
        <w:rPr>
          <w:b/>
          <w:color w:val="000000"/>
        </w:rPr>
        <w:t xml:space="preserve"> je tvořena:</w:t>
      </w:r>
    </w:p>
    <w:p w:rsidR="002C0DFF" w:rsidRPr="00D561F8" w:rsidRDefault="001E1F4E" w:rsidP="00A173AC">
      <w:pPr>
        <w:pStyle w:val="Odstavecseseznamem"/>
        <w:numPr>
          <w:ilvl w:val="0"/>
          <w:numId w:val="2"/>
        </w:numPr>
        <w:spacing w:before="60"/>
        <w:ind w:left="425" w:hanging="357"/>
        <w:jc w:val="both"/>
        <w:rPr>
          <w:color w:val="000000"/>
        </w:rPr>
      </w:pPr>
      <w:r w:rsidRPr="00D561F8">
        <w:rPr>
          <w:color w:val="000000"/>
        </w:rPr>
        <w:t xml:space="preserve">  </w:t>
      </w:r>
      <w:r w:rsidR="002C0DFF" w:rsidRPr="00D561F8">
        <w:rPr>
          <w:color w:val="000000"/>
        </w:rPr>
        <w:t xml:space="preserve"> </w:t>
      </w:r>
      <w:r w:rsidR="003A005E" w:rsidRPr="00D561F8">
        <w:rPr>
          <w:color w:val="000000"/>
        </w:rPr>
        <w:t>18 936 713 </w:t>
      </w:r>
      <w:r w:rsidRPr="00D561F8">
        <w:rPr>
          <w:color w:val="000000"/>
        </w:rPr>
        <w:t xml:space="preserve">Kč </w:t>
      </w:r>
      <w:r w:rsidRPr="00D561F8">
        <w:rPr>
          <w:color w:val="000000"/>
        </w:rPr>
        <w:tab/>
      </w:r>
      <w:r w:rsidR="00A173AC" w:rsidRPr="00D561F8">
        <w:rPr>
          <w:color w:val="000000"/>
        </w:rPr>
        <w:tab/>
      </w:r>
      <w:r w:rsidR="003A005E" w:rsidRPr="00D561F8">
        <w:rPr>
          <w:color w:val="000000"/>
        </w:rPr>
        <w:t>cena za realizaci díla „</w:t>
      </w:r>
      <w:r w:rsidR="00A173AC" w:rsidRPr="00D561F8">
        <w:rPr>
          <w:color w:val="000000"/>
        </w:rPr>
        <w:t>Dodávka a instalace interi</w:t>
      </w:r>
      <w:r w:rsidR="003A005E" w:rsidRPr="00D561F8">
        <w:rPr>
          <w:color w:val="000000"/>
        </w:rPr>
        <w:t>éru pro stavbu</w:t>
      </w:r>
    </w:p>
    <w:p w:rsidR="001E1F4E" w:rsidRPr="00D561F8" w:rsidRDefault="003A005E" w:rsidP="002C0DFF">
      <w:pPr>
        <w:pStyle w:val="Odstavecseseznamem"/>
        <w:spacing w:before="60"/>
        <w:ind w:left="2549" w:firstLine="283"/>
        <w:jc w:val="both"/>
        <w:rPr>
          <w:color w:val="000000"/>
        </w:rPr>
      </w:pPr>
      <w:r w:rsidRPr="00D561F8">
        <w:rPr>
          <w:color w:val="000000"/>
        </w:rPr>
        <w:t>Rekonstrukce a modernizace DK Pokad“</w:t>
      </w:r>
    </w:p>
    <w:p w:rsidR="001E1F4E" w:rsidRPr="00D561F8" w:rsidRDefault="00A173AC" w:rsidP="001E1F4E">
      <w:pPr>
        <w:pStyle w:val="Odstavecseseznamem"/>
        <w:numPr>
          <w:ilvl w:val="0"/>
          <w:numId w:val="2"/>
        </w:numPr>
        <w:tabs>
          <w:tab w:val="left" w:pos="2127"/>
        </w:tabs>
        <w:spacing w:before="120"/>
        <w:ind w:left="426"/>
        <w:jc w:val="both"/>
        <w:rPr>
          <w:color w:val="000000"/>
        </w:rPr>
      </w:pPr>
      <w:r w:rsidRPr="00D561F8">
        <w:rPr>
          <w:color w:val="000000"/>
        </w:rPr>
        <w:t xml:space="preserve">        190 000 </w:t>
      </w:r>
      <w:r w:rsidR="001E1F4E" w:rsidRPr="00D561F8">
        <w:rPr>
          <w:color w:val="000000"/>
        </w:rPr>
        <w:t xml:space="preserve">Kč </w:t>
      </w:r>
      <w:r w:rsidR="001E1F4E" w:rsidRPr="00D561F8">
        <w:rPr>
          <w:color w:val="000000"/>
        </w:rPr>
        <w:tab/>
      </w:r>
      <w:r w:rsidRPr="00D561F8">
        <w:rPr>
          <w:color w:val="000000"/>
        </w:rPr>
        <w:tab/>
        <w:t>technický dozor – společnost INKOS Ostrava, a.s.</w:t>
      </w:r>
    </w:p>
    <w:p w:rsidR="00A173AC" w:rsidRPr="00D561F8" w:rsidRDefault="001E1F4E" w:rsidP="00A173AC">
      <w:pPr>
        <w:tabs>
          <w:tab w:val="left" w:pos="2127"/>
        </w:tabs>
        <w:jc w:val="both"/>
        <w:rPr>
          <w:color w:val="000000"/>
        </w:rPr>
      </w:pPr>
      <w:r w:rsidRPr="00D561F8">
        <w:rPr>
          <w:color w:val="000000"/>
        </w:rPr>
        <w:t xml:space="preserve">    </w:t>
      </w:r>
      <w:r w:rsidR="00A173AC" w:rsidRPr="00D561F8">
        <w:rPr>
          <w:color w:val="000000"/>
        </w:rPr>
        <w:t xml:space="preserve">             60 000 </w:t>
      </w:r>
      <w:r w:rsidRPr="00D561F8">
        <w:rPr>
          <w:color w:val="000000"/>
        </w:rPr>
        <w:t xml:space="preserve">Kč </w:t>
      </w:r>
      <w:r w:rsidRPr="00D561F8">
        <w:rPr>
          <w:color w:val="000000"/>
        </w:rPr>
        <w:tab/>
      </w:r>
      <w:r w:rsidR="00A173AC" w:rsidRPr="00D561F8">
        <w:rPr>
          <w:color w:val="000000"/>
        </w:rPr>
        <w:tab/>
      </w:r>
      <w:r w:rsidRPr="00D561F8">
        <w:rPr>
          <w:color w:val="000000"/>
        </w:rPr>
        <w:t>autorský dozor</w:t>
      </w:r>
      <w:r w:rsidR="00A173AC" w:rsidRPr="00D561F8">
        <w:rPr>
          <w:color w:val="000000"/>
        </w:rPr>
        <w:t xml:space="preserve"> – PLATFORMA ARCHITEKTI s.r.o.</w:t>
      </w:r>
      <w:r w:rsidRPr="00D561F8">
        <w:rPr>
          <w:color w:val="000000"/>
        </w:rPr>
        <w:t xml:space="preserve">  </w:t>
      </w:r>
    </w:p>
    <w:p w:rsidR="00D561F8" w:rsidRDefault="00A173AC" w:rsidP="00D561F8">
      <w:pPr>
        <w:tabs>
          <w:tab w:val="left" w:pos="2127"/>
        </w:tabs>
        <w:jc w:val="both"/>
        <w:rPr>
          <w:color w:val="000000"/>
        </w:rPr>
      </w:pPr>
      <w:r w:rsidRPr="00D561F8">
        <w:rPr>
          <w:color w:val="000000"/>
        </w:rPr>
        <w:t xml:space="preserve">               813 287 </w:t>
      </w:r>
      <w:r w:rsidR="001E1F4E" w:rsidRPr="00D561F8">
        <w:rPr>
          <w:color w:val="000000"/>
        </w:rPr>
        <w:t xml:space="preserve">Kč </w:t>
      </w:r>
      <w:r w:rsidR="001E1F4E" w:rsidRPr="00D561F8">
        <w:rPr>
          <w:color w:val="000000"/>
        </w:rPr>
        <w:tab/>
      </w:r>
      <w:r w:rsidRPr="00D561F8">
        <w:rPr>
          <w:color w:val="000000"/>
        </w:rPr>
        <w:tab/>
      </w:r>
      <w:r w:rsidR="001E1F4E" w:rsidRPr="00D561F8">
        <w:rPr>
          <w:color w:val="000000"/>
        </w:rPr>
        <w:t>náklady na případné dodatečné či jiné nepředvídatelné práce</w:t>
      </w:r>
    </w:p>
    <w:p w:rsidR="001E1F4E" w:rsidRPr="00D561F8" w:rsidRDefault="00D561F8" w:rsidP="00D561F8">
      <w:pPr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E1F4E" w:rsidRPr="00D561F8">
        <w:rPr>
          <w:color w:val="000000"/>
        </w:rPr>
        <w:t>spojené</w:t>
      </w:r>
      <w:r>
        <w:rPr>
          <w:color w:val="000000"/>
        </w:rPr>
        <w:t xml:space="preserve"> s</w:t>
      </w:r>
      <w:r w:rsidR="001E1F4E" w:rsidRPr="00D561F8">
        <w:rPr>
          <w:color w:val="000000"/>
        </w:rPr>
        <w:t> rekonstrukcí</w:t>
      </w:r>
    </w:p>
    <w:p w:rsidR="001E1F4E" w:rsidRPr="00D561F8" w:rsidRDefault="001E1F4E" w:rsidP="00A169B6">
      <w:pPr>
        <w:rPr>
          <w:b/>
        </w:rPr>
      </w:pPr>
    </w:p>
    <w:p w:rsidR="00A169B6" w:rsidRPr="00D561F8" w:rsidRDefault="00A169B6" w:rsidP="00A169B6">
      <w:pPr>
        <w:jc w:val="both"/>
      </w:pPr>
      <w:r w:rsidRPr="00D561F8">
        <w:t>Smlouva o dílo s dodavatelem interiérových prvků a smlouva na výkon technického dozoru musí být kryta schválenými finančními prostředky ze strany SMO před podepsáním příslušných smluv. V tuto chvíli však má společnost AKORD &amp; POKLAD, s.r.o. dotací ze</w:t>
      </w:r>
      <w:r w:rsidR="00D561F8">
        <w:t> </w:t>
      </w:r>
      <w:r w:rsidRPr="00D561F8">
        <w:t>strany SMO smluvně zajištěnou částku pouze na realizaci stavebních a souvisejících prací.</w:t>
      </w:r>
    </w:p>
    <w:p w:rsidR="00A169B6" w:rsidRPr="00D561F8" w:rsidRDefault="00A169B6" w:rsidP="00A169B6">
      <w:pPr>
        <w:jc w:val="both"/>
      </w:pPr>
    </w:p>
    <w:p w:rsidR="00A169B6" w:rsidRPr="00A169B6" w:rsidRDefault="00C23D07" w:rsidP="00A169B6">
      <w:pPr>
        <w:jc w:val="both"/>
      </w:pPr>
      <w:r>
        <w:t xml:space="preserve">Předpokládá se </w:t>
      </w:r>
      <w:r w:rsidR="00A169B6" w:rsidRPr="00A169B6">
        <w:t xml:space="preserve">čerpání dotačních prostředků takto: v roce 2020 cca 2 mil. Kč, v roce 2021 cca 18 mil. Kč. </w:t>
      </w:r>
    </w:p>
    <w:p w:rsidR="00A169B6" w:rsidRPr="00A169B6" w:rsidRDefault="00A169B6" w:rsidP="00A169B6">
      <w:pPr>
        <w:jc w:val="both"/>
      </w:pPr>
    </w:p>
    <w:p w:rsidR="008B1719" w:rsidRPr="002A791A" w:rsidRDefault="008B1719" w:rsidP="008B1719">
      <w:pPr>
        <w:spacing w:after="120"/>
        <w:jc w:val="both"/>
        <w:rPr>
          <w:b/>
        </w:rPr>
      </w:pPr>
      <w:r w:rsidRPr="002A791A">
        <w:rPr>
          <w:b/>
        </w:rPr>
        <w:t xml:space="preserve">Stanovisko odboru kultury a </w:t>
      </w:r>
      <w:r w:rsidR="001D4C5A">
        <w:rPr>
          <w:b/>
        </w:rPr>
        <w:t xml:space="preserve">volnočasových aktivit </w:t>
      </w:r>
    </w:p>
    <w:p w:rsidR="003021B7" w:rsidRDefault="00AC49FF" w:rsidP="00462607">
      <w:pPr>
        <w:tabs>
          <w:tab w:val="num" w:pos="360"/>
        </w:tabs>
        <w:suppressAutoHyphens/>
        <w:jc w:val="both"/>
        <w:rPr>
          <w:bCs/>
        </w:rPr>
      </w:pPr>
      <w:r>
        <w:rPr>
          <w:bCs/>
        </w:rPr>
        <w:t xml:space="preserve">Odbor </w:t>
      </w:r>
      <w:r w:rsidR="00462607">
        <w:rPr>
          <w:bCs/>
        </w:rPr>
        <w:t>kultury a volnočasových aktivit</w:t>
      </w:r>
      <w:r w:rsidR="00462607" w:rsidRPr="002A791A">
        <w:rPr>
          <w:bCs/>
        </w:rPr>
        <w:t xml:space="preserve"> </w:t>
      </w:r>
      <w:r w:rsidR="00462607">
        <w:rPr>
          <w:bCs/>
        </w:rPr>
        <w:t xml:space="preserve">prověřil požadavek na investiční účelovou dotaci na „Dodávku a instalaci vybavení interiéru pro stavbu Rekonstrukce a modernizaci DK Poklad“ ve smyslu zákona č. 320/2001 Sb., o finanční kontrole ve veřejné správě a o změně </w:t>
      </w:r>
      <w:r w:rsidR="00462607">
        <w:rPr>
          <w:bCs/>
        </w:rPr>
        <w:lastRenderedPageBreak/>
        <w:t>některých zákonů (zákon o</w:t>
      </w:r>
      <w:r w:rsidR="00166FC3">
        <w:rPr>
          <w:bCs/>
        </w:rPr>
        <w:t> </w:t>
      </w:r>
      <w:r w:rsidR="00462607">
        <w:rPr>
          <w:bCs/>
        </w:rPr>
        <w:t>finanční kontrole), ve znění pozdějších předpisů. Žádost splňuje náležitosti dle zákona č.</w:t>
      </w:r>
      <w:r w:rsidR="00166FC3">
        <w:rPr>
          <w:bCs/>
        </w:rPr>
        <w:t> </w:t>
      </w:r>
      <w:r w:rsidR="00462607">
        <w:rPr>
          <w:bCs/>
        </w:rPr>
        <w:t xml:space="preserve">250/2000 Sb., o rozpočtových pravidlech územních samosprávních rozpočtů, ve znění pozdějších předpisů. Odbor </w:t>
      </w:r>
      <w:r w:rsidR="00166FC3">
        <w:rPr>
          <w:bCs/>
        </w:rPr>
        <w:t xml:space="preserve">KVA </w:t>
      </w:r>
      <w:r>
        <w:rPr>
          <w:bCs/>
        </w:rPr>
        <w:t>navrhuje poskytnutí inv</w:t>
      </w:r>
      <w:r w:rsidR="003115BB">
        <w:rPr>
          <w:bCs/>
        </w:rPr>
        <w:t>esti</w:t>
      </w:r>
      <w:r w:rsidR="00D561F8">
        <w:rPr>
          <w:bCs/>
        </w:rPr>
        <w:t>ční účelové dotace ve výši 20 000 </w:t>
      </w:r>
      <w:r>
        <w:rPr>
          <w:bCs/>
        </w:rPr>
        <w:t>tis.</w:t>
      </w:r>
      <w:r w:rsidR="00D561F8">
        <w:rPr>
          <w:bCs/>
        </w:rPr>
        <w:t> </w:t>
      </w:r>
      <w:r>
        <w:rPr>
          <w:bCs/>
        </w:rPr>
        <w:t>Kč (viz příloha č. 2). Finanční prostředky budou kryty z</w:t>
      </w:r>
      <w:r w:rsidR="00166FC3">
        <w:rPr>
          <w:bCs/>
        </w:rPr>
        <w:t xml:space="preserve"> úvěru města, finančních prostředků </w:t>
      </w:r>
      <w:r>
        <w:rPr>
          <w:bCs/>
        </w:rPr>
        <w:t xml:space="preserve">ORJ </w:t>
      </w:r>
      <w:r w:rsidR="00166FC3">
        <w:rPr>
          <w:bCs/>
        </w:rPr>
        <w:t>12</w:t>
      </w:r>
      <w:r w:rsidR="003115BB">
        <w:rPr>
          <w:bCs/>
        </w:rPr>
        <w:t>0</w:t>
      </w:r>
      <w:r>
        <w:rPr>
          <w:bCs/>
        </w:rPr>
        <w:t xml:space="preserve"> (viz návrh rozpočtové úpravy).</w:t>
      </w:r>
      <w:r w:rsidR="001D4C5A">
        <w:rPr>
          <w:bCs/>
        </w:rPr>
        <w:t xml:space="preserve"> </w:t>
      </w:r>
      <w:r w:rsidR="00166FC3">
        <w:rPr>
          <w:bCs/>
        </w:rPr>
        <w:t xml:space="preserve">Odbor doporučuje orgánům města schválit materiál v navrhovaném znění. </w:t>
      </w:r>
    </w:p>
    <w:p w:rsidR="003021B7" w:rsidRDefault="003021B7" w:rsidP="003021B7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:rsidR="003021B7" w:rsidRPr="00457E21" w:rsidRDefault="003021B7" w:rsidP="003021B7">
      <w:pPr>
        <w:spacing w:before="120"/>
        <w:jc w:val="both"/>
        <w:rPr>
          <w:sz w:val="22"/>
          <w:szCs w:val="22"/>
        </w:rPr>
      </w:pPr>
      <w:r w:rsidRPr="00457E21">
        <w:rPr>
          <w:sz w:val="22"/>
          <w:szCs w:val="22"/>
        </w:rPr>
        <w:t>Rada města pr</w:t>
      </w:r>
      <w:r>
        <w:rPr>
          <w:sz w:val="22"/>
          <w:szCs w:val="22"/>
        </w:rPr>
        <w:t xml:space="preserve">ojednala na svém zasedání dne </w:t>
      </w:r>
      <w:proofErr w:type="gramStart"/>
      <w:r>
        <w:rPr>
          <w:sz w:val="22"/>
          <w:szCs w:val="22"/>
        </w:rPr>
        <w:t>27.10</w:t>
      </w:r>
      <w:r w:rsidRPr="00457E21">
        <w:rPr>
          <w:sz w:val="22"/>
          <w:szCs w:val="22"/>
        </w:rPr>
        <w:t>.2020</w:t>
      </w:r>
      <w:proofErr w:type="gramEnd"/>
      <w:r w:rsidRPr="00457E21">
        <w:rPr>
          <w:sz w:val="22"/>
          <w:szCs w:val="22"/>
        </w:rPr>
        <w:t xml:space="preserve"> žádost </w:t>
      </w:r>
      <w:r w:rsidRPr="00457E21">
        <w:t xml:space="preserve">obchodní společnosti AKORD &amp; </w:t>
      </w:r>
      <w:r w:rsidRPr="003021B7">
        <w:t>POKLAD, s.r.o., o poskytnutí investiční účelové dotace na dodávku a instalaci vybavení interiéru pro stavbu Rekonstrukce a modernizace DK Poklad ve výši 20 000 000 Kč</w:t>
      </w:r>
      <w:r>
        <w:rPr>
          <w:sz w:val="22"/>
          <w:szCs w:val="22"/>
        </w:rPr>
        <w:t xml:space="preserve"> </w:t>
      </w:r>
      <w:r w:rsidRPr="003021B7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3021B7">
        <w:rPr>
          <w:sz w:val="22"/>
          <w:szCs w:val="22"/>
        </w:rPr>
        <w:t xml:space="preserve">usnesením č. </w:t>
      </w:r>
      <w:r>
        <w:rPr>
          <w:sz w:val="22"/>
          <w:szCs w:val="22"/>
        </w:rPr>
        <w:t>05152</w:t>
      </w:r>
      <w:r w:rsidRPr="003021B7">
        <w:rPr>
          <w:sz w:val="22"/>
          <w:szCs w:val="22"/>
        </w:rPr>
        <w:t>/RM18</w:t>
      </w:r>
      <w:r>
        <w:rPr>
          <w:sz w:val="22"/>
          <w:szCs w:val="22"/>
        </w:rPr>
        <w:t>22/75</w:t>
      </w:r>
      <w:bookmarkStart w:id="0" w:name="_GoBack"/>
      <w:bookmarkEnd w:id="0"/>
      <w:r w:rsidRPr="003021B7">
        <w:rPr>
          <w:sz w:val="22"/>
          <w:szCs w:val="22"/>
        </w:rPr>
        <w:t xml:space="preserve"> doporučila zastupitelstvu města schválit materiál v navrhovaném</w:t>
      </w:r>
      <w:r w:rsidRPr="00457E21">
        <w:rPr>
          <w:sz w:val="22"/>
          <w:szCs w:val="22"/>
        </w:rPr>
        <w:t xml:space="preserve"> znění.</w:t>
      </w:r>
    </w:p>
    <w:p w:rsidR="003021B7" w:rsidRPr="002A791A" w:rsidRDefault="003021B7" w:rsidP="003021B7">
      <w:pPr>
        <w:spacing w:before="240" w:after="60"/>
        <w:jc w:val="both"/>
      </w:pPr>
    </w:p>
    <w:sectPr w:rsidR="003021B7" w:rsidRPr="002A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354390"/>
    <w:multiLevelType w:val="hybridMultilevel"/>
    <w:tmpl w:val="1682EBC8"/>
    <w:lvl w:ilvl="0" w:tplc="94DE9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50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66" w:hanging="360"/>
      </w:pPr>
      <w:rPr>
        <w:rFonts w:ascii="Wingdings" w:hAnsi="Wingdings" w:hint="default"/>
      </w:rPr>
    </w:lvl>
  </w:abstractNum>
  <w:abstractNum w:abstractNumId="3">
    <w:nsid w:val="4524285F"/>
    <w:multiLevelType w:val="hybridMultilevel"/>
    <w:tmpl w:val="F2DED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ED"/>
    <w:rsid w:val="0000542B"/>
    <w:rsid w:val="00016BED"/>
    <w:rsid w:val="00044BDE"/>
    <w:rsid w:val="000654B7"/>
    <w:rsid w:val="000715B0"/>
    <w:rsid w:val="000D23BA"/>
    <w:rsid w:val="000D3F27"/>
    <w:rsid w:val="001472BD"/>
    <w:rsid w:val="00166FC3"/>
    <w:rsid w:val="001B5F86"/>
    <w:rsid w:val="001C3765"/>
    <w:rsid w:val="001D4C5A"/>
    <w:rsid w:val="001E1F4E"/>
    <w:rsid w:val="00241B47"/>
    <w:rsid w:val="002444FD"/>
    <w:rsid w:val="002541D1"/>
    <w:rsid w:val="00263D5D"/>
    <w:rsid w:val="00290B37"/>
    <w:rsid w:val="00294987"/>
    <w:rsid w:val="002A44E9"/>
    <w:rsid w:val="002C0DFF"/>
    <w:rsid w:val="002D4A6C"/>
    <w:rsid w:val="003021B7"/>
    <w:rsid w:val="003101C5"/>
    <w:rsid w:val="003115BB"/>
    <w:rsid w:val="00325C22"/>
    <w:rsid w:val="003A005E"/>
    <w:rsid w:val="003A29CC"/>
    <w:rsid w:val="003F10D4"/>
    <w:rsid w:val="00407C9B"/>
    <w:rsid w:val="00440E92"/>
    <w:rsid w:val="00462607"/>
    <w:rsid w:val="004677DB"/>
    <w:rsid w:val="00477218"/>
    <w:rsid w:val="004836C5"/>
    <w:rsid w:val="004D3D9C"/>
    <w:rsid w:val="004D7501"/>
    <w:rsid w:val="004F28E7"/>
    <w:rsid w:val="00506859"/>
    <w:rsid w:val="0052238E"/>
    <w:rsid w:val="00540737"/>
    <w:rsid w:val="005534CC"/>
    <w:rsid w:val="00553A2B"/>
    <w:rsid w:val="00562E5D"/>
    <w:rsid w:val="005906D7"/>
    <w:rsid w:val="00594150"/>
    <w:rsid w:val="005B03D3"/>
    <w:rsid w:val="00665A5E"/>
    <w:rsid w:val="006C32D1"/>
    <w:rsid w:val="006C6202"/>
    <w:rsid w:val="006E191E"/>
    <w:rsid w:val="007846F6"/>
    <w:rsid w:val="00795DFE"/>
    <w:rsid w:val="007E0867"/>
    <w:rsid w:val="007E50E6"/>
    <w:rsid w:val="007F1864"/>
    <w:rsid w:val="007F2A99"/>
    <w:rsid w:val="008673F2"/>
    <w:rsid w:val="00891D7E"/>
    <w:rsid w:val="008A6294"/>
    <w:rsid w:val="008B1719"/>
    <w:rsid w:val="008B72A1"/>
    <w:rsid w:val="008C6410"/>
    <w:rsid w:val="00916C23"/>
    <w:rsid w:val="009316B4"/>
    <w:rsid w:val="00964382"/>
    <w:rsid w:val="00985B79"/>
    <w:rsid w:val="009A23D7"/>
    <w:rsid w:val="009A4F49"/>
    <w:rsid w:val="009B7F4C"/>
    <w:rsid w:val="009C4357"/>
    <w:rsid w:val="009D39FF"/>
    <w:rsid w:val="009D4940"/>
    <w:rsid w:val="00A169B6"/>
    <w:rsid w:val="00A173AC"/>
    <w:rsid w:val="00A80579"/>
    <w:rsid w:val="00A87C3A"/>
    <w:rsid w:val="00A9003C"/>
    <w:rsid w:val="00AC140B"/>
    <w:rsid w:val="00AC49FF"/>
    <w:rsid w:val="00AF03F2"/>
    <w:rsid w:val="00B65E49"/>
    <w:rsid w:val="00BB3276"/>
    <w:rsid w:val="00BC048A"/>
    <w:rsid w:val="00BD530D"/>
    <w:rsid w:val="00C23D07"/>
    <w:rsid w:val="00C54736"/>
    <w:rsid w:val="00C773F4"/>
    <w:rsid w:val="00CA29EE"/>
    <w:rsid w:val="00D066B2"/>
    <w:rsid w:val="00D15381"/>
    <w:rsid w:val="00D36082"/>
    <w:rsid w:val="00D561F8"/>
    <w:rsid w:val="00D57FD3"/>
    <w:rsid w:val="00D96CE6"/>
    <w:rsid w:val="00DF7497"/>
    <w:rsid w:val="00E1056E"/>
    <w:rsid w:val="00E438A4"/>
    <w:rsid w:val="00E54D3C"/>
    <w:rsid w:val="00E74243"/>
    <w:rsid w:val="00E94CC4"/>
    <w:rsid w:val="00ED1FF3"/>
    <w:rsid w:val="00ED2184"/>
    <w:rsid w:val="00ED7AA1"/>
    <w:rsid w:val="00F1117D"/>
    <w:rsid w:val="00F17D72"/>
    <w:rsid w:val="00F274AE"/>
    <w:rsid w:val="00F35662"/>
    <w:rsid w:val="00F43F04"/>
    <w:rsid w:val="00FA2A9B"/>
    <w:rsid w:val="00FA75AF"/>
    <w:rsid w:val="00FF0959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8B1719"/>
    <w:pPr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17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">
    <w:name w:val="Body text (2)_"/>
    <w:link w:val="Bodytext21"/>
    <w:uiPriority w:val="99"/>
    <w:rsid w:val="00916C23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916C23"/>
    <w:pPr>
      <w:widowControl w:val="0"/>
      <w:shd w:val="clear" w:color="auto" w:fill="FFFFFF"/>
      <w:spacing w:line="293" w:lineRule="exact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A-ZprvaCSP-ods1dek">
    <w:name w:val="A-ZprávaCSP-ods.1.řádek"/>
    <w:basedOn w:val="Normln"/>
    <w:rsid w:val="00916C23"/>
    <w:pPr>
      <w:ind w:firstLine="709"/>
      <w:jc w:val="both"/>
    </w:pPr>
    <w:rPr>
      <w:rFonts w:ascii="Arial Narrow" w:hAnsi="Arial Narrow"/>
      <w:szCs w:val="20"/>
    </w:rPr>
  </w:style>
  <w:style w:type="paragraph" w:styleId="Bezmezer">
    <w:name w:val="No Spacing"/>
    <w:uiPriority w:val="1"/>
    <w:qFormat/>
    <w:rsid w:val="00A169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8B1719"/>
    <w:pPr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17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">
    <w:name w:val="Body text (2)_"/>
    <w:link w:val="Bodytext21"/>
    <w:uiPriority w:val="99"/>
    <w:rsid w:val="00916C23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916C23"/>
    <w:pPr>
      <w:widowControl w:val="0"/>
      <w:shd w:val="clear" w:color="auto" w:fill="FFFFFF"/>
      <w:spacing w:line="293" w:lineRule="exact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A-ZprvaCSP-ods1dek">
    <w:name w:val="A-ZprávaCSP-ods.1.řádek"/>
    <w:basedOn w:val="Normln"/>
    <w:rsid w:val="00916C23"/>
    <w:pPr>
      <w:ind w:firstLine="709"/>
      <w:jc w:val="both"/>
    </w:pPr>
    <w:rPr>
      <w:rFonts w:ascii="Arial Narrow" w:hAnsi="Arial Narrow"/>
      <w:szCs w:val="20"/>
    </w:rPr>
  </w:style>
  <w:style w:type="paragraph" w:styleId="Bezmezer">
    <w:name w:val="No Spacing"/>
    <w:uiPriority w:val="1"/>
    <w:qFormat/>
    <w:rsid w:val="00A169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37</cp:revision>
  <cp:lastPrinted>2020-05-27T10:20:00Z</cp:lastPrinted>
  <dcterms:created xsi:type="dcterms:W3CDTF">2015-10-01T10:45:00Z</dcterms:created>
  <dcterms:modified xsi:type="dcterms:W3CDTF">2020-10-27T11:18:00Z</dcterms:modified>
</cp:coreProperties>
</file>