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ED" w:rsidRDefault="00016BED" w:rsidP="00016BED">
      <w:pPr>
        <w:rPr>
          <w:rFonts w:ascii="Arial" w:hAnsi="Arial" w:cs="Arial"/>
          <w:b/>
          <w:sz w:val="28"/>
          <w:szCs w:val="28"/>
        </w:rPr>
      </w:pPr>
      <w:r w:rsidRPr="00FA75AF">
        <w:rPr>
          <w:rFonts w:ascii="Arial" w:hAnsi="Arial" w:cs="Arial"/>
          <w:b/>
          <w:sz w:val="28"/>
          <w:szCs w:val="28"/>
        </w:rPr>
        <w:t>Důvodová zpráva</w:t>
      </w:r>
    </w:p>
    <w:p w:rsidR="008B1719" w:rsidRPr="00FA75AF" w:rsidRDefault="008B1719" w:rsidP="00016BED">
      <w:pPr>
        <w:rPr>
          <w:rFonts w:ascii="Arial" w:hAnsi="Arial" w:cs="Arial"/>
          <w:b/>
          <w:sz w:val="28"/>
          <w:szCs w:val="28"/>
        </w:rPr>
      </w:pPr>
    </w:p>
    <w:p w:rsidR="00916C23" w:rsidRDefault="00916C23" w:rsidP="00D066B2">
      <w:pPr>
        <w:spacing w:after="60"/>
        <w:jc w:val="both"/>
        <w:rPr>
          <w:b/>
        </w:rPr>
      </w:pPr>
      <w:r>
        <w:rPr>
          <w:b/>
        </w:rPr>
        <w:t>Orgánům</w:t>
      </w:r>
      <w:r w:rsidRPr="008B7172">
        <w:rPr>
          <w:b/>
        </w:rPr>
        <w:t xml:space="preserve"> města se předkládá žádost obchodní společnosti AKORD &amp; POKLAD, s.r.o.</w:t>
      </w:r>
      <w:r>
        <w:rPr>
          <w:b/>
        </w:rPr>
        <w:t>,</w:t>
      </w:r>
      <w:r w:rsidRPr="008B7172">
        <w:rPr>
          <w:b/>
        </w:rPr>
        <w:t xml:space="preserve"> o</w:t>
      </w:r>
      <w:r>
        <w:rPr>
          <w:b/>
        </w:rPr>
        <w:t> </w:t>
      </w:r>
      <w:r w:rsidRPr="008B7172">
        <w:rPr>
          <w:b/>
        </w:rPr>
        <w:t>poskytnutí investiční účelové dotace na dodávku a montáž hromosvodů ve výši 1</w:t>
      </w:r>
      <w:r>
        <w:rPr>
          <w:b/>
        </w:rPr>
        <w:t> </w:t>
      </w:r>
      <w:r w:rsidR="006E191E">
        <w:rPr>
          <w:b/>
        </w:rPr>
        <w:t>619</w:t>
      </w:r>
      <w:r>
        <w:rPr>
          <w:b/>
        </w:rPr>
        <w:t> </w:t>
      </w:r>
      <w:r w:rsidRPr="008B7172">
        <w:rPr>
          <w:b/>
        </w:rPr>
        <w:t>000</w:t>
      </w:r>
      <w:r>
        <w:rPr>
          <w:b/>
        </w:rPr>
        <w:t> </w:t>
      </w:r>
      <w:r w:rsidRPr="008B7172">
        <w:rPr>
          <w:b/>
        </w:rPr>
        <w:t>Kč</w:t>
      </w:r>
      <w:r>
        <w:rPr>
          <w:b/>
        </w:rPr>
        <w:t xml:space="preserve"> </w:t>
      </w:r>
      <w:r>
        <w:t>(příloha č. 1 předloženého materiálu)</w:t>
      </w:r>
      <w:r w:rsidRPr="008B7172">
        <w:rPr>
          <w:b/>
        </w:rPr>
        <w:t>.</w:t>
      </w:r>
    </w:p>
    <w:p w:rsidR="00D066B2" w:rsidRDefault="00D066B2" w:rsidP="00D066B2">
      <w:pPr>
        <w:spacing w:after="60"/>
        <w:jc w:val="both"/>
        <w:rPr>
          <w:b/>
        </w:rPr>
      </w:pPr>
    </w:p>
    <w:p w:rsidR="00916C23" w:rsidRDefault="00916C23" w:rsidP="007F2A99">
      <w:pPr>
        <w:jc w:val="both"/>
      </w:pPr>
      <w:r>
        <w:t>Budova DK</w:t>
      </w:r>
      <w:r w:rsidRPr="001B4E80">
        <w:t xml:space="preserve"> Akord z hlediska bezpečnosti </w:t>
      </w:r>
      <w:r w:rsidRPr="00916C23">
        <w:rPr>
          <w:b/>
        </w:rPr>
        <w:t>nesplňuje</w:t>
      </w:r>
      <w:r w:rsidRPr="001B4E80">
        <w:t xml:space="preserve"> požadavky stanovené ČSN 34 1390 – ochrana před úderem blesku, stav ochrany před úderem blesku se blíží havarijnímu stavu, což</w:t>
      </w:r>
      <w:r w:rsidR="003115BB">
        <w:t> </w:t>
      </w:r>
      <w:r w:rsidRPr="001B4E80">
        <w:t>konstatuje doložená Zpráv</w:t>
      </w:r>
      <w:r>
        <w:t>a</w:t>
      </w:r>
      <w:r w:rsidRPr="001B4E80">
        <w:t xml:space="preserve"> o revizi hromosvodu ze dne </w:t>
      </w:r>
      <w:proofErr w:type="gramStart"/>
      <w:r w:rsidRPr="001B4E80">
        <w:t>28.02.2020</w:t>
      </w:r>
      <w:proofErr w:type="gramEnd"/>
      <w:r>
        <w:t xml:space="preserve"> (příloha č. 2 předloženého materiálu)</w:t>
      </w:r>
      <w:r w:rsidRPr="001B4E80">
        <w:t xml:space="preserve">. </w:t>
      </w:r>
    </w:p>
    <w:p w:rsidR="00916C23" w:rsidRPr="00EF5AB7" w:rsidRDefault="00916C23" w:rsidP="007F2A99">
      <w:pPr>
        <w:jc w:val="both"/>
      </w:pPr>
      <w:r>
        <w:t xml:space="preserve">Z </w:t>
      </w:r>
      <w:r w:rsidRPr="00EF5AB7">
        <w:t xml:space="preserve">důvodu </w:t>
      </w:r>
      <w:r>
        <w:t xml:space="preserve">nesplňujících požadavků, stanovených ČSN z hlediska bezpečnosti před úderem blesku, </w:t>
      </w:r>
      <w:r w:rsidRPr="00EF5AB7">
        <w:t>byla</w:t>
      </w:r>
      <w:r>
        <w:t xml:space="preserve"> již</w:t>
      </w:r>
      <w:r w:rsidRPr="00EF5AB7">
        <w:t xml:space="preserve"> v roce 2018 zpracována projektová dokumentace na dodávku a montáž hromosvodů. V roce 2019 při rekonstrukci letní zahrady byla realizována první etapa, a</w:t>
      </w:r>
      <w:r w:rsidR="00594150">
        <w:t> </w:t>
      </w:r>
      <w:r w:rsidRPr="00EF5AB7">
        <w:t>to</w:t>
      </w:r>
      <w:r w:rsidR="00594150">
        <w:t> </w:t>
      </w:r>
      <w:r w:rsidRPr="00EF5AB7">
        <w:t>příprava nového uzemnění pro hromosvody, aby následně mohlo dojít k montáži zařízení na střechách. Dokončení tohoto zařízení přinese zvýšenou bezpečnost budovy a zároveň bude splňovat poslední pla</w:t>
      </w:r>
      <w:r>
        <w:t xml:space="preserve">tné normy, jak bylo stanoveno ve výše </w:t>
      </w:r>
      <w:r w:rsidRPr="00EF5AB7">
        <w:t>zmíněné revizní zprávě.</w:t>
      </w:r>
    </w:p>
    <w:p w:rsidR="00916C23" w:rsidRPr="00AA0F39" w:rsidRDefault="00916C23" w:rsidP="007F2A99">
      <w:pPr>
        <w:jc w:val="both"/>
        <w:rPr>
          <w:b/>
        </w:rPr>
      </w:pPr>
      <w:r w:rsidRPr="001B4E80">
        <w:t>V březnu 2020 proběhlo výběrové řízení na zhotovitele této investiční zakázky pod názvem Hromosvody Akord. Vítězem s nejnižší nabídkovou cenou se stala firma VALDAV elektro s.r.o., která nabídla cenu ve výši 1</w:t>
      </w:r>
      <w:r>
        <w:t> </w:t>
      </w:r>
      <w:r w:rsidRPr="001B4E80">
        <w:t>892</w:t>
      </w:r>
      <w:r>
        <w:t> </w:t>
      </w:r>
      <w:r w:rsidRPr="001B4E80">
        <w:t xml:space="preserve">496,90 Kč bez DPH. Řádné provádění stavebních prací je nutno kontrolovat stavebním dozorem, který provede firma </w:t>
      </w:r>
      <w:proofErr w:type="spellStart"/>
      <w:r w:rsidRPr="001B4E80">
        <w:t>Stavins</w:t>
      </w:r>
      <w:proofErr w:type="spellEnd"/>
      <w:r w:rsidRPr="001B4E80">
        <w:t>, s.r.o. s nabídkovou cenou 26</w:t>
      </w:r>
      <w:r w:rsidR="00594150">
        <w:t> 000 </w:t>
      </w:r>
      <w:r w:rsidRPr="001B4E80">
        <w:t xml:space="preserve">Kč bez DPH. </w:t>
      </w:r>
      <w:r w:rsidRPr="00AA0F39">
        <w:rPr>
          <w:b/>
        </w:rPr>
        <w:t>Celkové náklady</w:t>
      </w:r>
      <w:r w:rsidRPr="00AA0F39">
        <w:t xml:space="preserve"> na danou investiční akci by měly činit </w:t>
      </w:r>
      <w:r>
        <w:rPr>
          <w:b/>
        </w:rPr>
        <w:t>1 918 </w:t>
      </w:r>
      <w:r w:rsidRPr="00AA0F39">
        <w:rPr>
          <w:b/>
        </w:rPr>
        <w:t>497 Kč</w:t>
      </w:r>
      <w:r w:rsidR="00594150">
        <w:rPr>
          <w:b/>
        </w:rPr>
        <w:t xml:space="preserve"> </w:t>
      </w:r>
      <w:r w:rsidR="00594150" w:rsidRPr="00594150">
        <w:t>bez DPH</w:t>
      </w:r>
      <w:r w:rsidRPr="00594150">
        <w:t>.</w:t>
      </w:r>
      <w:r>
        <w:rPr>
          <w:b/>
        </w:rPr>
        <w:t xml:space="preserve"> </w:t>
      </w:r>
      <w:r w:rsidRPr="001B4E80">
        <w:t>Podepsání obou smluv a realizace zakázky je podmíněno poskytnutím finančních prostředků ze strany SMO.</w:t>
      </w:r>
      <w:r>
        <w:t xml:space="preserve"> </w:t>
      </w:r>
    </w:p>
    <w:p w:rsidR="00916C23" w:rsidRPr="00AA0F39" w:rsidRDefault="00916C23" w:rsidP="007F2A99">
      <w:pPr>
        <w:pStyle w:val="Bodytext21"/>
        <w:shd w:val="clear" w:color="auto" w:fill="auto"/>
        <w:spacing w:line="240" w:lineRule="auto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AA0F3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V běžném rozpočtu obchodní společnost takovou částkou nedisponuje. Z vlastních zdrojů na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 </w:t>
      </w:r>
      <w:r w:rsidRPr="00AA0F3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danou investiční akci má společnost částku </w:t>
      </w:r>
      <w:r w:rsidRPr="00AA0F3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>ve výši 300 000 Kč</w:t>
      </w:r>
      <w:r w:rsidRPr="00AA0F3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16C23" w:rsidRPr="00EF5AB7" w:rsidRDefault="00916C23" w:rsidP="007F2A99">
      <w:pPr>
        <w:pStyle w:val="Bodytext21"/>
        <w:shd w:val="clear" w:color="auto" w:fill="auto"/>
        <w:spacing w:line="240" w:lineRule="auto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Obchodní společnost AKORD &amp; POKLAD, s.r.o., žádá o</w:t>
      </w:r>
      <w:r w:rsidRPr="00EF5AB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poskytnutí investiční účelové dotace 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na dodávku a montáž hromosvodů </w:t>
      </w:r>
      <w:r w:rsidR="006E191E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>ve výši 1 619</w:t>
      </w:r>
      <w:r w:rsidRPr="00AA0F39">
        <w:rPr>
          <w:rStyle w:val="Bodytext2"/>
          <w:rFonts w:ascii="Times New Roman" w:hAnsi="Times New Roman" w:cs="Times New Roman"/>
          <w:b/>
          <w:color w:val="000000"/>
          <w:sz w:val="24"/>
          <w:szCs w:val="24"/>
        </w:rPr>
        <w:t xml:space="preserve"> 000 Kč</w:t>
      </w:r>
      <w:r w:rsidRPr="00EF5AB7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7F4C" w:rsidRDefault="009B7F4C" w:rsidP="003F10D4">
      <w:pPr>
        <w:tabs>
          <w:tab w:val="num" w:pos="360"/>
        </w:tabs>
        <w:suppressAutoHyphens/>
        <w:jc w:val="both"/>
        <w:rPr>
          <w:bCs/>
        </w:rPr>
      </w:pPr>
    </w:p>
    <w:p w:rsidR="009B7F4C" w:rsidRDefault="009B7F4C" w:rsidP="009B7F4C">
      <w:pPr>
        <w:tabs>
          <w:tab w:val="num" w:pos="360"/>
        </w:tabs>
        <w:suppressAutoHyphens/>
        <w:jc w:val="both"/>
        <w:rPr>
          <w:bCs/>
        </w:rPr>
      </w:pPr>
      <w:r>
        <w:rPr>
          <w:bCs/>
        </w:rPr>
        <w:t xml:space="preserve">Na základě této žádosti </w:t>
      </w:r>
      <w:r w:rsidR="007F2A99">
        <w:rPr>
          <w:bCs/>
        </w:rPr>
        <w:t>si odbor kultury a volnočasových aktivit</w:t>
      </w:r>
      <w:r w:rsidR="007F2A99" w:rsidRPr="002A791A">
        <w:rPr>
          <w:bCs/>
        </w:rPr>
        <w:t xml:space="preserve"> </w:t>
      </w:r>
      <w:r w:rsidR="007F2A99">
        <w:rPr>
          <w:bCs/>
        </w:rPr>
        <w:t xml:space="preserve">vyžádal projektovou dokumentaci na hromosvody včetně výkazu výměr </w:t>
      </w:r>
      <w:r w:rsidR="00D066B2">
        <w:rPr>
          <w:bCs/>
        </w:rPr>
        <w:t xml:space="preserve">a </w:t>
      </w:r>
      <w:r>
        <w:rPr>
          <w:bCs/>
        </w:rPr>
        <w:t>b</w:t>
      </w:r>
      <w:r w:rsidRPr="002A791A">
        <w:rPr>
          <w:bCs/>
        </w:rPr>
        <w:t>yla provedena</w:t>
      </w:r>
      <w:r w:rsidRPr="002A791A">
        <w:rPr>
          <w:b/>
          <w:bCs/>
        </w:rPr>
        <w:t xml:space="preserve"> </w:t>
      </w:r>
      <w:r w:rsidRPr="009D7895">
        <w:rPr>
          <w:bCs/>
        </w:rPr>
        <w:t>předběžná kontrola</w:t>
      </w:r>
      <w:r w:rsidRPr="002A791A">
        <w:rPr>
          <w:bCs/>
        </w:rPr>
        <w:t xml:space="preserve"> </w:t>
      </w:r>
      <w:r>
        <w:rPr>
          <w:bCs/>
        </w:rPr>
        <w:t>ve</w:t>
      </w:r>
      <w:r w:rsidR="003115BB">
        <w:rPr>
          <w:bCs/>
        </w:rPr>
        <w:t> </w:t>
      </w:r>
      <w:r>
        <w:rPr>
          <w:bCs/>
        </w:rPr>
        <w:t xml:space="preserve">smyslu zákona č. 320/2001 Sb., o finanční kontrole ve veřejné správě a o změně některých zákonů (zákon o finanční kontrole), ve znění pozdějších předpisů. </w:t>
      </w:r>
    </w:p>
    <w:p w:rsidR="00D066B2" w:rsidRDefault="00D066B2" w:rsidP="009B7F4C">
      <w:pPr>
        <w:tabs>
          <w:tab w:val="num" w:pos="360"/>
        </w:tabs>
        <w:suppressAutoHyphens/>
        <w:jc w:val="both"/>
        <w:rPr>
          <w:bCs/>
        </w:rPr>
      </w:pPr>
      <w:r>
        <w:rPr>
          <w:bCs/>
        </w:rPr>
        <w:t xml:space="preserve">Dne </w:t>
      </w:r>
      <w:proofErr w:type="gramStart"/>
      <w:r>
        <w:rPr>
          <w:bCs/>
        </w:rPr>
        <w:t>18.05.2020</w:t>
      </w:r>
      <w:proofErr w:type="gramEnd"/>
      <w:r>
        <w:rPr>
          <w:bCs/>
        </w:rPr>
        <w:t xml:space="preserve"> byla žádost o poskytnutí investiční účelové dotace předložena poradě vedení, které doporučilo materiál předložit k projednání orgánům města a </w:t>
      </w:r>
      <w:r w:rsidR="003115BB">
        <w:rPr>
          <w:bCs/>
        </w:rPr>
        <w:t xml:space="preserve">finančně </w:t>
      </w:r>
      <w:r>
        <w:rPr>
          <w:bCs/>
        </w:rPr>
        <w:t xml:space="preserve">krýt </w:t>
      </w:r>
      <w:r w:rsidR="003115BB">
        <w:rPr>
          <w:bCs/>
        </w:rPr>
        <w:t xml:space="preserve">rozpočtové rezervy. </w:t>
      </w:r>
    </w:p>
    <w:p w:rsidR="008B1719" w:rsidRDefault="008B1719" w:rsidP="008B1719">
      <w:pPr>
        <w:jc w:val="both"/>
        <w:rPr>
          <w:bCs/>
        </w:rPr>
      </w:pPr>
    </w:p>
    <w:p w:rsidR="008B1719" w:rsidRPr="002A791A" w:rsidRDefault="008B1719" w:rsidP="008B1719">
      <w:pPr>
        <w:spacing w:after="120"/>
        <w:jc w:val="both"/>
        <w:rPr>
          <w:b/>
        </w:rPr>
      </w:pPr>
      <w:r w:rsidRPr="002A791A">
        <w:rPr>
          <w:b/>
        </w:rPr>
        <w:t xml:space="preserve">Stanovisko odboru kultury a </w:t>
      </w:r>
      <w:r w:rsidR="001D4C5A">
        <w:rPr>
          <w:b/>
        </w:rPr>
        <w:t xml:space="preserve">volnočasových aktivit </w:t>
      </w:r>
    </w:p>
    <w:p w:rsidR="008B1719" w:rsidRDefault="00AC49FF" w:rsidP="008B1719">
      <w:pPr>
        <w:pStyle w:val="Zkladntextodsazen"/>
        <w:tabs>
          <w:tab w:val="left" w:pos="0"/>
        </w:tabs>
        <w:spacing w:after="240"/>
        <w:ind w:left="0"/>
      </w:pPr>
      <w:r>
        <w:rPr>
          <w:bCs/>
        </w:rPr>
        <w:t>Odbor navrhuje poskytnutí inv</w:t>
      </w:r>
      <w:r w:rsidR="003115BB">
        <w:rPr>
          <w:bCs/>
        </w:rPr>
        <w:t>esti</w:t>
      </w:r>
      <w:r w:rsidR="006E191E">
        <w:rPr>
          <w:bCs/>
        </w:rPr>
        <w:t>ční účelové dotace ve výši 1 619</w:t>
      </w:r>
      <w:r>
        <w:rPr>
          <w:bCs/>
        </w:rPr>
        <w:t xml:space="preserve"> tis. Kč (viz příloha č. 2). Finanční prostředky budou kryty z</w:t>
      </w:r>
      <w:r w:rsidR="003115BB">
        <w:rPr>
          <w:bCs/>
        </w:rPr>
        <w:t> </w:t>
      </w:r>
      <w:r>
        <w:rPr>
          <w:bCs/>
        </w:rPr>
        <w:t>rozpoč</w:t>
      </w:r>
      <w:r w:rsidR="003115BB">
        <w:rPr>
          <w:bCs/>
        </w:rPr>
        <w:t xml:space="preserve">tové rezervy </w:t>
      </w:r>
      <w:r>
        <w:rPr>
          <w:bCs/>
        </w:rPr>
        <w:t xml:space="preserve">ORJ </w:t>
      </w:r>
      <w:r w:rsidR="003115BB">
        <w:rPr>
          <w:bCs/>
        </w:rPr>
        <w:t>120</w:t>
      </w:r>
      <w:r>
        <w:rPr>
          <w:bCs/>
        </w:rPr>
        <w:t xml:space="preserve"> (viz návrh rozpočtové úpravy).</w:t>
      </w:r>
      <w:r w:rsidR="001D4C5A">
        <w:rPr>
          <w:bCs/>
        </w:rPr>
        <w:t xml:space="preserve"> </w:t>
      </w:r>
    </w:p>
    <w:p w:rsidR="00457E21" w:rsidRDefault="00457E21" w:rsidP="00457E21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:rsidR="00457E21" w:rsidRPr="00457E21" w:rsidRDefault="00457E21" w:rsidP="00457E21">
      <w:pPr>
        <w:spacing w:before="120"/>
        <w:jc w:val="both"/>
        <w:rPr>
          <w:sz w:val="22"/>
          <w:szCs w:val="22"/>
        </w:rPr>
      </w:pPr>
      <w:r w:rsidRPr="00457E21">
        <w:rPr>
          <w:sz w:val="22"/>
          <w:szCs w:val="22"/>
        </w:rPr>
        <w:t>Rada města pr</w:t>
      </w:r>
      <w:r w:rsidRPr="00457E21">
        <w:rPr>
          <w:sz w:val="22"/>
          <w:szCs w:val="22"/>
        </w:rPr>
        <w:t xml:space="preserve">ojednala na svém zasedání dne </w:t>
      </w:r>
      <w:proofErr w:type="gramStart"/>
      <w:r w:rsidRPr="00457E21">
        <w:rPr>
          <w:sz w:val="22"/>
          <w:szCs w:val="22"/>
        </w:rPr>
        <w:t>09.06.2020</w:t>
      </w:r>
      <w:proofErr w:type="gramEnd"/>
      <w:r w:rsidRPr="00457E21">
        <w:rPr>
          <w:sz w:val="22"/>
          <w:szCs w:val="22"/>
        </w:rPr>
        <w:t xml:space="preserve"> žádost </w:t>
      </w:r>
      <w:r w:rsidRPr="00457E21">
        <w:t>obchodní společnosti AKORD &amp; POKLAD, s.r.o., o poskytnutí investiční účelové dotace na dodávku a montáž hromosvodů ve</w:t>
      </w:r>
      <w:r>
        <w:t> </w:t>
      </w:r>
      <w:r w:rsidRPr="00457E21">
        <w:t>výši 1 619 000 Kč</w:t>
      </w:r>
      <w:r w:rsidRPr="00457E21">
        <w:rPr>
          <w:sz w:val="22"/>
          <w:szCs w:val="22"/>
        </w:rPr>
        <w:t xml:space="preserve"> </w:t>
      </w:r>
      <w:r w:rsidRPr="00457E21">
        <w:rPr>
          <w:sz w:val="22"/>
          <w:szCs w:val="22"/>
        </w:rPr>
        <w:t xml:space="preserve"> a usnesením č. </w:t>
      </w:r>
      <w:r>
        <w:rPr>
          <w:sz w:val="22"/>
          <w:szCs w:val="22"/>
        </w:rPr>
        <w:t>04035/RM</w:t>
      </w:r>
      <w:r w:rsidRPr="00457E21">
        <w:rPr>
          <w:sz w:val="22"/>
          <w:szCs w:val="22"/>
        </w:rPr>
        <w:t>18</w:t>
      </w:r>
      <w:r>
        <w:rPr>
          <w:sz w:val="22"/>
          <w:szCs w:val="22"/>
        </w:rPr>
        <w:t>22/61</w:t>
      </w:r>
      <w:bookmarkStart w:id="0" w:name="_GoBack"/>
      <w:bookmarkEnd w:id="0"/>
      <w:r w:rsidRPr="00457E21">
        <w:rPr>
          <w:sz w:val="22"/>
          <w:szCs w:val="22"/>
        </w:rPr>
        <w:t xml:space="preserve"> doporučila zastupitelstvu města schválit materiál v navrhovaném znění.</w:t>
      </w:r>
    </w:p>
    <w:p w:rsidR="00457E21" w:rsidRPr="002A791A" w:rsidRDefault="00457E21" w:rsidP="008B1719">
      <w:pPr>
        <w:pStyle w:val="Zkladntextodsazen"/>
        <w:tabs>
          <w:tab w:val="left" w:pos="0"/>
        </w:tabs>
        <w:spacing w:after="240"/>
        <w:ind w:left="0"/>
      </w:pPr>
    </w:p>
    <w:sectPr w:rsidR="00457E21" w:rsidRPr="002A7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354390"/>
    <w:multiLevelType w:val="hybridMultilevel"/>
    <w:tmpl w:val="1682EBC8"/>
    <w:lvl w:ilvl="0" w:tplc="94DE9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524285F"/>
    <w:multiLevelType w:val="hybridMultilevel"/>
    <w:tmpl w:val="F2DED9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D"/>
    <w:rsid w:val="0000542B"/>
    <w:rsid w:val="00016BED"/>
    <w:rsid w:val="00044BDE"/>
    <w:rsid w:val="000654B7"/>
    <w:rsid w:val="000715B0"/>
    <w:rsid w:val="000D23BA"/>
    <w:rsid w:val="000D3F27"/>
    <w:rsid w:val="001472BD"/>
    <w:rsid w:val="001B5F86"/>
    <w:rsid w:val="001D4C5A"/>
    <w:rsid w:val="00241B47"/>
    <w:rsid w:val="002444FD"/>
    <w:rsid w:val="002541D1"/>
    <w:rsid w:val="00263D5D"/>
    <w:rsid w:val="00290B37"/>
    <w:rsid w:val="00294987"/>
    <w:rsid w:val="002A44E9"/>
    <w:rsid w:val="002D4A6C"/>
    <w:rsid w:val="003101C5"/>
    <w:rsid w:val="003115BB"/>
    <w:rsid w:val="00325C22"/>
    <w:rsid w:val="003A29CC"/>
    <w:rsid w:val="003F10D4"/>
    <w:rsid w:val="00407C9B"/>
    <w:rsid w:val="00440E92"/>
    <w:rsid w:val="00457E21"/>
    <w:rsid w:val="004677DB"/>
    <w:rsid w:val="00477218"/>
    <w:rsid w:val="004836C5"/>
    <w:rsid w:val="004D3D9C"/>
    <w:rsid w:val="004D7501"/>
    <w:rsid w:val="004F28E7"/>
    <w:rsid w:val="00506859"/>
    <w:rsid w:val="0052238E"/>
    <w:rsid w:val="00540737"/>
    <w:rsid w:val="005534CC"/>
    <w:rsid w:val="00553A2B"/>
    <w:rsid w:val="00562E5D"/>
    <w:rsid w:val="005906D7"/>
    <w:rsid w:val="00594150"/>
    <w:rsid w:val="005B03D3"/>
    <w:rsid w:val="00665A5E"/>
    <w:rsid w:val="006C32D1"/>
    <w:rsid w:val="006C6202"/>
    <w:rsid w:val="006E191E"/>
    <w:rsid w:val="007846F6"/>
    <w:rsid w:val="00795DFE"/>
    <w:rsid w:val="007E50E6"/>
    <w:rsid w:val="007F1864"/>
    <w:rsid w:val="007F2A99"/>
    <w:rsid w:val="008673F2"/>
    <w:rsid w:val="00891D7E"/>
    <w:rsid w:val="008A6294"/>
    <w:rsid w:val="008B1719"/>
    <w:rsid w:val="008B72A1"/>
    <w:rsid w:val="008C6410"/>
    <w:rsid w:val="00916C23"/>
    <w:rsid w:val="009316B4"/>
    <w:rsid w:val="00985B79"/>
    <w:rsid w:val="009A23D7"/>
    <w:rsid w:val="009A4F49"/>
    <w:rsid w:val="009B7F4C"/>
    <w:rsid w:val="009C4357"/>
    <w:rsid w:val="009D39FF"/>
    <w:rsid w:val="009D4940"/>
    <w:rsid w:val="00A80579"/>
    <w:rsid w:val="00A87C3A"/>
    <w:rsid w:val="00A9003C"/>
    <w:rsid w:val="00AC140B"/>
    <w:rsid w:val="00AC49FF"/>
    <w:rsid w:val="00AF03F2"/>
    <w:rsid w:val="00B65E49"/>
    <w:rsid w:val="00BB3276"/>
    <w:rsid w:val="00BC048A"/>
    <w:rsid w:val="00BD530D"/>
    <w:rsid w:val="00C54736"/>
    <w:rsid w:val="00C773F4"/>
    <w:rsid w:val="00CA29EE"/>
    <w:rsid w:val="00D066B2"/>
    <w:rsid w:val="00D15381"/>
    <w:rsid w:val="00D36082"/>
    <w:rsid w:val="00D57FD3"/>
    <w:rsid w:val="00D96CE6"/>
    <w:rsid w:val="00DF7497"/>
    <w:rsid w:val="00E1056E"/>
    <w:rsid w:val="00E438A4"/>
    <w:rsid w:val="00E54D3C"/>
    <w:rsid w:val="00E74243"/>
    <w:rsid w:val="00E94CC4"/>
    <w:rsid w:val="00ED1FF3"/>
    <w:rsid w:val="00ED2184"/>
    <w:rsid w:val="00ED7AA1"/>
    <w:rsid w:val="00F1117D"/>
    <w:rsid w:val="00F17D72"/>
    <w:rsid w:val="00F274AE"/>
    <w:rsid w:val="00F35662"/>
    <w:rsid w:val="00F43F04"/>
    <w:rsid w:val="00FA2A9B"/>
    <w:rsid w:val="00FA75AF"/>
    <w:rsid w:val="00FF0959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B171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1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 (2)_"/>
    <w:link w:val="Bodytext21"/>
    <w:uiPriority w:val="99"/>
    <w:rsid w:val="00916C2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916C23"/>
    <w:pPr>
      <w:widowControl w:val="0"/>
      <w:shd w:val="clear" w:color="auto" w:fill="FFFFFF"/>
      <w:spacing w:line="293" w:lineRule="exact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A-ZprvaCSP-ods1dek">
    <w:name w:val="A-ZprávaCSP-ods.1.řádek"/>
    <w:basedOn w:val="Normln"/>
    <w:rsid w:val="00916C23"/>
    <w:pPr>
      <w:ind w:firstLine="709"/>
      <w:jc w:val="both"/>
    </w:pPr>
    <w:rPr>
      <w:rFonts w:ascii="Arial Narrow" w:hAnsi="Arial Narro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B171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B17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 (2)_"/>
    <w:link w:val="Bodytext21"/>
    <w:uiPriority w:val="99"/>
    <w:rsid w:val="00916C23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916C23"/>
    <w:pPr>
      <w:widowControl w:val="0"/>
      <w:shd w:val="clear" w:color="auto" w:fill="FFFFFF"/>
      <w:spacing w:line="293" w:lineRule="exact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A-ZprvaCSP-ods1dek">
    <w:name w:val="A-ZprávaCSP-ods.1.řádek"/>
    <w:basedOn w:val="Normln"/>
    <w:rsid w:val="00916C23"/>
    <w:pPr>
      <w:ind w:firstLine="709"/>
      <w:jc w:val="both"/>
    </w:pPr>
    <w:rPr>
      <w:rFonts w:ascii="Arial Narrow" w:hAnsi="Arial Narro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31</cp:revision>
  <cp:lastPrinted>2020-05-27T10:20:00Z</cp:lastPrinted>
  <dcterms:created xsi:type="dcterms:W3CDTF">2015-10-01T10:45:00Z</dcterms:created>
  <dcterms:modified xsi:type="dcterms:W3CDTF">2020-06-09T11:48:00Z</dcterms:modified>
</cp:coreProperties>
</file>