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0C9" w:rsidRPr="00D460C9" w:rsidRDefault="00D460C9" w:rsidP="00B83895">
      <w:pPr>
        <w:pStyle w:val="Bezmezer"/>
      </w:pPr>
      <w:r w:rsidRPr="00D460C9">
        <w:t xml:space="preserve">Důvodová zpráva </w:t>
      </w:r>
    </w:p>
    <w:p w:rsidR="00D460C9" w:rsidRPr="00D460C9" w:rsidRDefault="00D460C9" w:rsidP="00553578">
      <w:pPr>
        <w:pStyle w:val="Bezmezer"/>
        <w:rPr>
          <w:b/>
        </w:rPr>
      </w:pPr>
    </w:p>
    <w:p w:rsidR="00C432E0" w:rsidRDefault="00C432E0" w:rsidP="00553578">
      <w:pPr>
        <w:pStyle w:val="Bezmezer"/>
        <w:rPr>
          <w:b/>
        </w:rPr>
      </w:pPr>
      <w:r>
        <w:rPr>
          <w:b/>
        </w:rPr>
        <w:t xml:space="preserve">Předkládáme Zastupitelstvu města Ostravy informaci o činnosti a opatřeních statutárního města Ostravy v době nouzového stavu od 12. března do 12. </w:t>
      </w:r>
      <w:r w:rsidR="00126D7D">
        <w:rPr>
          <w:b/>
        </w:rPr>
        <w:t>května 2020</w:t>
      </w:r>
    </w:p>
    <w:p w:rsidR="00C432E0" w:rsidRDefault="00C432E0" w:rsidP="00553578">
      <w:pPr>
        <w:pStyle w:val="Bezmezer"/>
        <w:rPr>
          <w:b/>
        </w:rPr>
      </w:pPr>
    </w:p>
    <w:p w:rsidR="00BF1A3A" w:rsidRDefault="00BF1A3A" w:rsidP="00BF1A3A">
      <w:pPr>
        <w:jc w:val="both"/>
        <w:rPr>
          <w:rStyle w:val="bold"/>
        </w:rPr>
      </w:pPr>
      <w:r w:rsidRPr="009442C9">
        <w:rPr>
          <w:rStyle w:val="bold"/>
        </w:rPr>
        <w:t xml:space="preserve">Usnesením vlády ze dne 12. března 2020 č. 194 byl vyhlášen </w:t>
      </w:r>
      <w:r w:rsidRPr="009442C9">
        <w:rPr>
          <w:rStyle w:val="bold"/>
          <w:b/>
        </w:rPr>
        <w:t>nouzový stav</w:t>
      </w:r>
      <w:r w:rsidRPr="009442C9">
        <w:rPr>
          <w:rStyle w:val="bold"/>
        </w:rPr>
        <w:t xml:space="preserve"> </w:t>
      </w:r>
      <w:r w:rsidR="00092C2D" w:rsidRPr="009442C9">
        <w:rPr>
          <w:rStyle w:val="bold"/>
        </w:rPr>
        <w:t>na</w:t>
      </w:r>
      <w:r w:rsidRPr="009442C9">
        <w:rPr>
          <w:rStyle w:val="bold"/>
        </w:rPr>
        <w:t xml:space="preserve"> území České republiky </w:t>
      </w:r>
      <w:r w:rsidR="00092C2D" w:rsidRPr="009442C9">
        <w:rPr>
          <w:rStyle w:val="bold"/>
        </w:rPr>
        <w:br/>
      </w:r>
      <w:r w:rsidRPr="009442C9">
        <w:rPr>
          <w:rStyle w:val="bold"/>
        </w:rPr>
        <w:t xml:space="preserve">z důvodu ohrožení zdraví v souvislosti s prokázáním výskytu </w:t>
      </w:r>
      <w:proofErr w:type="spellStart"/>
      <w:r w:rsidRPr="009442C9">
        <w:rPr>
          <w:rStyle w:val="bold"/>
        </w:rPr>
        <w:t>koronaviru</w:t>
      </w:r>
      <w:proofErr w:type="spellEnd"/>
      <w:r w:rsidRPr="009442C9">
        <w:rPr>
          <w:rStyle w:val="bold"/>
        </w:rPr>
        <w:t xml:space="preserve"> (označovaný jako SARS </w:t>
      </w:r>
      <w:r w:rsidRPr="009442C9">
        <w:rPr>
          <w:rStyle w:val="bold"/>
        </w:rPr>
        <w:br/>
        <w:t>CoV-2)</w:t>
      </w:r>
      <w:r w:rsidR="001E476A" w:rsidRPr="009442C9">
        <w:rPr>
          <w:rStyle w:val="bold"/>
        </w:rPr>
        <w:t>. N</w:t>
      </w:r>
      <w:r w:rsidRPr="009442C9">
        <w:rPr>
          <w:rStyle w:val="bold"/>
        </w:rPr>
        <w:t>a území České republiky od 14.00 hodin dne</w:t>
      </w:r>
      <w:r w:rsidR="001E476A" w:rsidRPr="009442C9">
        <w:rPr>
          <w:rStyle w:val="bold"/>
        </w:rPr>
        <w:t xml:space="preserve"> 12. března 2020 byl na dobu 30 dnů</w:t>
      </w:r>
      <w:r w:rsidRPr="009442C9">
        <w:rPr>
          <w:rStyle w:val="bold"/>
        </w:rPr>
        <w:t xml:space="preserve"> </w:t>
      </w:r>
      <w:r w:rsidR="001E476A" w:rsidRPr="009442C9">
        <w:rPr>
          <w:rStyle w:val="bold"/>
        </w:rPr>
        <w:t xml:space="preserve">vyhlášen pod </w:t>
      </w:r>
      <w:r w:rsidR="00E34A0E">
        <w:rPr>
          <w:rStyle w:val="bold"/>
        </w:rPr>
        <w:br/>
      </w:r>
      <w:r w:rsidR="001E476A" w:rsidRPr="009442C9">
        <w:rPr>
          <w:rStyle w:val="bold"/>
        </w:rPr>
        <w:t xml:space="preserve">č. 69/2020 Sb. tento nouzový stav </w:t>
      </w:r>
      <w:r w:rsidRPr="009442C9">
        <w:rPr>
          <w:rStyle w:val="bold"/>
        </w:rPr>
        <w:t>na základě souhlasu Poslanecké sněmovny Parlamentu České republiky</w:t>
      </w:r>
      <w:r w:rsidR="001E476A" w:rsidRPr="009442C9">
        <w:rPr>
          <w:rStyle w:val="bold"/>
        </w:rPr>
        <w:t>. J</w:t>
      </w:r>
      <w:r w:rsidRPr="009442C9">
        <w:rPr>
          <w:rStyle w:val="bold"/>
        </w:rPr>
        <w:t xml:space="preserve">ejím usnesením ze dne 7. dubna 2020 č. 1012 </w:t>
      </w:r>
      <w:r w:rsidR="001E476A" w:rsidRPr="009442C9">
        <w:rPr>
          <w:rStyle w:val="bold"/>
        </w:rPr>
        <w:t xml:space="preserve">byl </w:t>
      </w:r>
      <w:r w:rsidRPr="009442C9">
        <w:rPr>
          <w:rStyle w:val="bold"/>
        </w:rPr>
        <w:t xml:space="preserve">prodloužen do 30. dubna 2020 a poté, opět na základě souhlasu Poslanecké sněmovny, byl usnesením vlády č. 485 ze dne 30. dubna 2020 prodloužen až do </w:t>
      </w:r>
      <w:r w:rsidR="00E34A0E">
        <w:rPr>
          <w:rStyle w:val="bold"/>
        </w:rPr>
        <w:br/>
      </w:r>
      <w:r w:rsidRPr="009442C9">
        <w:rPr>
          <w:rStyle w:val="bold"/>
        </w:rPr>
        <w:t>17. května 2020.</w:t>
      </w:r>
    </w:p>
    <w:p w:rsidR="00AF302D" w:rsidRPr="00654AD2" w:rsidRDefault="00AF302D" w:rsidP="00BF1A3A">
      <w:pPr>
        <w:jc w:val="both"/>
        <w:rPr>
          <w:rStyle w:val="bold"/>
          <w:b/>
          <w:u w:val="single"/>
        </w:rPr>
      </w:pPr>
      <w:r w:rsidRPr="00654AD2">
        <w:rPr>
          <w:rStyle w:val="bold"/>
          <w:b/>
          <w:u w:val="single"/>
        </w:rPr>
        <w:t>Krizový štáb ORP Ostrava</w:t>
      </w:r>
    </w:p>
    <w:p w:rsidR="00BF1A3A" w:rsidRPr="009442C9" w:rsidRDefault="006C63D7" w:rsidP="00BF1A3A">
      <w:pPr>
        <w:jc w:val="both"/>
        <w:rPr>
          <w:rStyle w:val="bold"/>
        </w:rPr>
      </w:pPr>
      <w:r w:rsidRPr="009442C9">
        <w:rPr>
          <w:rStyle w:val="bold"/>
        </w:rPr>
        <w:t>Po vyhlášení krizové</w:t>
      </w:r>
      <w:r w:rsidR="00720BC9">
        <w:rPr>
          <w:rStyle w:val="bold"/>
        </w:rPr>
        <w:t>ho</w:t>
      </w:r>
      <w:r w:rsidRPr="009442C9">
        <w:rPr>
          <w:rStyle w:val="bold"/>
        </w:rPr>
        <w:t xml:space="preserve"> stavu se sešel krizový štáb ORP</w:t>
      </w:r>
      <w:r w:rsidR="00126D7D">
        <w:rPr>
          <w:rStyle w:val="bold"/>
        </w:rPr>
        <w:t xml:space="preserve"> Ostrava</w:t>
      </w:r>
      <w:r w:rsidRPr="009442C9">
        <w:rPr>
          <w:rStyle w:val="bold"/>
        </w:rPr>
        <w:t xml:space="preserve"> a byla aktivována činnost stálé pracovní skupiny krizového štábu ORP. </w:t>
      </w:r>
      <w:r w:rsidR="00AA097F" w:rsidRPr="009442C9">
        <w:rPr>
          <w:rStyle w:val="bold"/>
        </w:rPr>
        <w:t xml:space="preserve">Krizový štáb se </w:t>
      </w:r>
      <w:r w:rsidR="00654AD2">
        <w:rPr>
          <w:rStyle w:val="bold"/>
        </w:rPr>
        <w:t>zabýval</w:t>
      </w:r>
      <w:r w:rsidR="00AA097F" w:rsidRPr="009442C9">
        <w:rPr>
          <w:rStyle w:val="bold"/>
        </w:rPr>
        <w:t xml:space="preserve"> řešením problémů spojených s krizovou situací nejen </w:t>
      </w:r>
      <w:r w:rsidR="00654AD2">
        <w:rPr>
          <w:rStyle w:val="bold"/>
        </w:rPr>
        <w:t xml:space="preserve">na území města Ostravy, ale </w:t>
      </w:r>
      <w:r w:rsidR="00AA097F" w:rsidRPr="009442C9">
        <w:rPr>
          <w:rStyle w:val="bold"/>
        </w:rPr>
        <w:t xml:space="preserve">v dalších dvanácti městech a obcích v rámci správního obvodu obce s rozšířenou působností. </w:t>
      </w:r>
      <w:r w:rsidR="001E476A" w:rsidRPr="009442C9">
        <w:rPr>
          <w:rStyle w:val="bold"/>
        </w:rPr>
        <w:t>Správní obvod je vymezen obcemi:</w:t>
      </w:r>
      <w:r w:rsidR="00AA097F" w:rsidRPr="009442C9">
        <w:rPr>
          <w:rStyle w:val="bold"/>
        </w:rPr>
        <w:t xml:space="preserve"> Čavisov, Dolní Lhota, Horn</w:t>
      </w:r>
      <w:r w:rsidR="009442C9" w:rsidRPr="009442C9">
        <w:rPr>
          <w:rStyle w:val="bold"/>
        </w:rPr>
        <w:t>í Lhota, Klimkovice, Olbramice</w:t>
      </w:r>
      <w:r w:rsidR="00AA097F" w:rsidRPr="009442C9">
        <w:rPr>
          <w:rStyle w:val="bold"/>
        </w:rPr>
        <w:t>, Stará ves nad Ondřejnicí, Šenov, Václavovice, Velká Polom, Vratimov, Vřesina a Zbyslavice.</w:t>
      </w:r>
    </w:p>
    <w:p w:rsidR="00AA097F" w:rsidRPr="009442C9" w:rsidRDefault="001E476A" w:rsidP="00BF1A3A">
      <w:pPr>
        <w:jc w:val="both"/>
        <w:rPr>
          <w:rStyle w:val="bold"/>
        </w:rPr>
      </w:pPr>
      <w:r w:rsidRPr="009442C9">
        <w:rPr>
          <w:rStyle w:val="bold"/>
        </w:rPr>
        <w:t>Jako hlavní úkoly byly stanoveny</w:t>
      </w:r>
      <w:r w:rsidR="00AA097F" w:rsidRPr="009442C9">
        <w:rPr>
          <w:rStyle w:val="bold"/>
        </w:rPr>
        <w:t>:</w:t>
      </w:r>
    </w:p>
    <w:p w:rsidR="00AA097F" w:rsidRPr="009442C9" w:rsidRDefault="00AA097F" w:rsidP="00AA097F">
      <w:pPr>
        <w:pStyle w:val="Odstavecseseznamem"/>
        <w:numPr>
          <w:ilvl w:val="0"/>
          <w:numId w:val="1"/>
        </w:numPr>
        <w:jc w:val="both"/>
        <w:rPr>
          <w:u w:val="single"/>
        </w:rPr>
      </w:pPr>
      <w:r w:rsidRPr="009442C9">
        <w:t>Zajištění ochrany obyvatel</w:t>
      </w:r>
    </w:p>
    <w:p w:rsidR="00AA097F" w:rsidRPr="009442C9" w:rsidRDefault="00AA097F" w:rsidP="00AA097F">
      <w:pPr>
        <w:pStyle w:val="Odstavecseseznamem"/>
        <w:numPr>
          <w:ilvl w:val="0"/>
          <w:numId w:val="1"/>
        </w:numPr>
        <w:jc w:val="both"/>
        <w:rPr>
          <w:u w:val="single"/>
        </w:rPr>
      </w:pPr>
      <w:r w:rsidRPr="009442C9">
        <w:t>Zajištění fungování města ve všech oblastech</w:t>
      </w:r>
    </w:p>
    <w:p w:rsidR="00AA097F" w:rsidRPr="009442C9" w:rsidRDefault="00AA097F" w:rsidP="00AA097F">
      <w:pPr>
        <w:pStyle w:val="Odstavecseseznamem"/>
        <w:numPr>
          <w:ilvl w:val="0"/>
          <w:numId w:val="1"/>
        </w:numPr>
        <w:jc w:val="both"/>
        <w:rPr>
          <w:u w:val="single"/>
        </w:rPr>
      </w:pPr>
      <w:r w:rsidRPr="009442C9">
        <w:t>Zajištění chodu úřadu</w:t>
      </w:r>
    </w:p>
    <w:p w:rsidR="005D2466" w:rsidRDefault="005D2466" w:rsidP="009A358D">
      <w:pPr>
        <w:jc w:val="both"/>
      </w:pPr>
      <w:r>
        <w:t xml:space="preserve">Realizovány byly například opatření v níže uvedených oblastech. Na jejich realizaci se podílela většina odborů Magistrátu města Ostravy, Městská policie Ostrava, Městská nemocnice Ostrava, městské obvody, jednotky Hasičského záchranného sboru MSK, jednotky sborů dobrovolných hasičů a další organizace města. </w:t>
      </w:r>
    </w:p>
    <w:p w:rsidR="001808F6" w:rsidRPr="00795355" w:rsidRDefault="001D0E92" w:rsidP="009A358D">
      <w:pPr>
        <w:jc w:val="both"/>
        <w:rPr>
          <w:b/>
          <w:u w:val="single"/>
        </w:rPr>
      </w:pPr>
      <w:r>
        <w:rPr>
          <w:b/>
          <w:u w:val="single"/>
        </w:rPr>
        <w:t>Zajištění a distribuce ochranných pomůcek a desinfekce</w:t>
      </w:r>
    </w:p>
    <w:p w:rsidR="00613492" w:rsidRDefault="001808F6" w:rsidP="009A358D">
      <w:pPr>
        <w:jc w:val="both"/>
      </w:pPr>
      <w:r>
        <w:t>V průběhu měsíců března a dubna se krizový štáb potýkal především s nedostatkem ochranných pomůcek na trhu</w:t>
      </w:r>
      <w:r w:rsidR="00D34B7A">
        <w:t xml:space="preserve"> a váznoucím </w:t>
      </w:r>
      <w:r w:rsidR="00E26602">
        <w:t xml:space="preserve">centrálním </w:t>
      </w:r>
      <w:r w:rsidR="00D34B7A">
        <w:t>zásobováním ze strany státu</w:t>
      </w:r>
      <w:r>
        <w:t xml:space="preserve">. </w:t>
      </w:r>
      <w:r w:rsidR="00654AD2">
        <w:t xml:space="preserve">V prvotní fázi bylo nezbytné zajistit ochranné pomůcky pracovníkům v tzv. první linii, konkrétně </w:t>
      </w:r>
      <w:r w:rsidR="003B062C">
        <w:t xml:space="preserve">pracovníkům </w:t>
      </w:r>
      <w:r w:rsidR="00654AD2">
        <w:t xml:space="preserve">v Městské nemocnici Ostrava, městských zařízeních poskytujících sociální péči a domovech pro seniory. </w:t>
      </w:r>
      <w:r w:rsidR="003B062C">
        <w:t xml:space="preserve">K tomuto účelu bylo použito 400 kompletních zdravotnických sad, které nebyly odeslány do města </w:t>
      </w:r>
      <w:proofErr w:type="spellStart"/>
      <w:r w:rsidR="003B062C">
        <w:t>Suzhou</w:t>
      </w:r>
      <w:proofErr w:type="spellEnd"/>
      <w:r w:rsidR="003B062C">
        <w:t xml:space="preserve">. Ty byly distribuovány především do Městské nemocnice Ostrava. </w:t>
      </w:r>
      <w:r w:rsidR="00045574">
        <w:t xml:space="preserve"> </w:t>
      </w:r>
      <w:r w:rsidR="00BD6E1A">
        <w:t xml:space="preserve">Za účelem zajištění dalších ochranných pomůcek probíhala intenzivní a nepřetržitá komunikace s Moravskoslezským krajem, Hasičským záchranným sborem MSK, obchodními společnostmi </w:t>
      </w:r>
      <w:r w:rsidR="00720BC9">
        <w:br/>
      </w:r>
      <w:r w:rsidR="00BD6E1A">
        <w:t xml:space="preserve">i skupinami dobrovolníků, které koordinovali distribuci materiálu a výrobu roušek mezi tzv. domácími šičkami.  </w:t>
      </w:r>
      <w:r w:rsidR="00CF1A36">
        <w:t xml:space="preserve">Na výrobě roušek se </w:t>
      </w:r>
      <w:r w:rsidR="0027491E">
        <w:t xml:space="preserve">aktivně podílelo </w:t>
      </w:r>
      <w:r w:rsidR="00CF1A36">
        <w:t>Národní</w:t>
      </w:r>
      <w:r w:rsidR="0027491E">
        <w:t xml:space="preserve"> divadlo</w:t>
      </w:r>
      <w:r w:rsidR="00CF1A36">
        <w:t xml:space="preserve"> moravskoslezské</w:t>
      </w:r>
      <w:r w:rsidR="0027491E">
        <w:t xml:space="preserve"> nebo např. </w:t>
      </w:r>
      <w:proofErr w:type="spellStart"/>
      <w:r w:rsidR="00CF1A36">
        <w:t>Fajna</w:t>
      </w:r>
      <w:proofErr w:type="spellEnd"/>
      <w:r w:rsidR="00CF1A36">
        <w:t xml:space="preserve"> dílna</w:t>
      </w:r>
      <w:r w:rsidR="0027491E">
        <w:t xml:space="preserve">. </w:t>
      </w:r>
      <w:r w:rsidR="00613492">
        <w:t>Samostatně a m</w:t>
      </w:r>
      <w:r w:rsidR="00CF1A36">
        <w:t>imořádně aktivně si počínala většina starostů a starostek, kteří zajišťovali pomoc seniorům, výrobu a distribuci ochranných prostředků na území jednotlivých městských obvodů.</w:t>
      </w:r>
    </w:p>
    <w:p w:rsidR="00613492" w:rsidRDefault="00613492" w:rsidP="00613492">
      <w:pPr>
        <w:jc w:val="both"/>
      </w:pPr>
      <w:r w:rsidRPr="009C321E">
        <w:t xml:space="preserve">Město samozřejmě ochranné pomůcky nakupovalo. Největší položkou byl nákup 13.450 kusů respirátorů za cca 2,3 mil. Kč, dále pak 9.500 kusů roušek za 500 tis. Kč, komponentů na výrobu 6 tis. litrů desinfekce za 500 tis. Kč, nákup 160 kusů bezkontaktních dálkových teploměrů za 246 tis. Kč, 5 tis. kusů plastových ochranných </w:t>
      </w:r>
      <w:r w:rsidRPr="009C321E">
        <w:lastRenderedPageBreak/>
        <w:t>štítů za 290 tis. Kč a antiba</w:t>
      </w:r>
      <w:r>
        <w:t>kteriálních gelů za 150 tis. Kč,</w:t>
      </w:r>
      <w:r w:rsidRPr="009C321E">
        <w:t xml:space="preserve"> </w:t>
      </w:r>
      <w:r>
        <w:t xml:space="preserve">ochranných oděvů a rukavic za 56 tis. Kč. </w:t>
      </w:r>
      <w:r w:rsidR="00ED4FB0">
        <w:t xml:space="preserve">Probíhá příprava výběrového řízení na nákup stojanů na desinfekce v počtu 100 ks pro potřeby městských organizací. </w:t>
      </w:r>
      <w:r w:rsidRPr="009C321E">
        <w:t>Nakupované komodity byly určeny především pro zaměstnance statutárního města Ostravy, pro Městskou policii Ostrava, Městskou nemocnici Ostrava, pro zaměstnance i klienty sociálních zařízení SMO, mateřskou školu Magistrátu města Ostravy, obce ve správním obvodu ORP Ostrava a další příspěvkové organizace SMO.</w:t>
      </w:r>
      <w:r>
        <w:t xml:space="preserve"> Celkem bylo za nákup těchto prostředků doposud zaplaceno více jak 4 mil. Kč.</w:t>
      </w:r>
    </w:p>
    <w:p w:rsidR="008D6EDA" w:rsidRDefault="00E9544D" w:rsidP="008D6EDA">
      <w:pPr>
        <w:jc w:val="both"/>
      </w:pPr>
      <w:r>
        <w:t xml:space="preserve">První dodávky desinfekce byly zajištěny a namíchány ve spolupráci města a Hasičského záchranného sboru MSK. </w:t>
      </w:r>
      <w:r w:rsidR="008D6EDA" w:rsidRPr="00E7503D">
        <w:t xml:space="preserve">Město se významným způsobem </w:t>
      </w:r>
      <w:r w:rsidR="008D6EDA">
        <w:t xml:space="preserve">podílelo na distribuci ochranných pomůcek dodaných Moravskoslezským krajem.  Logisticky nejnáročnější byl závoz dezinfekcí, která byla v řádech desítek tisíc litrů rozvážena z Bohumína. Tato činnost byla prováděna za pomoci sil a prostředků Ostravských komunikací, JSDH Radvanice a firmy </w:t>
      </w:r>
      <w:proofErr w:type="spellStart"/>
      <w:r w:rsidR="008D6EDA">
        <w:t>Libros</w:t>
      </w:r>
      <w:proofErr w:type="spellEnd"/>
      <w:r w:rsidR="008D6EDA">
        <w:t>, která poskytla bezplatně skladovací prostory a techniku.</w:t>
      </w:r>
    </w:p>
    <w:p w:rsidR="009A358D" w:rsidRDefault="00045574" w:rsidP="009A358D">
      <w:pPr>
        <w:jc w:val="both"/>
      </w:pPr>
      <w:r>
        <w:t xml:space="preserve">Významnou roli měly složky </w:t>
      </w:r>
      <w:r w:rsidR="003364F9" w:rsidRPr="009442C9">
        <w:t>IZS</w:t>
      </w:r>
      <w:r>
        <w:t xml:space="preserve">, především HZS MSK a jednotky dobrovolných hasičů a Městská policie Ostrava.  </w:t>
      </w:r>
      <w:r w:rsidR="00107DC9" w:rsidRPr="009442C9">
        <w:t xml:space="preserve">Ta zabezpečuje velké množství činností, </w:t>
      </w:r>
      <w:r w:rsidR="00107DC9">
        <w:t xml:space="preserve">například </w:t>
      </w:r>
      <w:r w:rsidR="00107DC9" w:rsidRPr="009442C9">
        <w:t xml:space="preserve">distribuci ochranných pomůcek, zajištění provozu zařízení pro </w:t>
      </w:r>
      <w:r w:rsidR="00107DC9">
        <w:t xml:space="preserve">osoby bez přístřeší v karanténě, aktivní oslovování seniorů, provoz bezplatné </w:t>
      </w:r>
      <w:r>
        <w:t>informační</w:t>
      </w:r>
      <w:r w:rsidR="00107DC9">
        <w:t xml:space="preserve"> linky města</w:t>
      </w:r>
      <w:r>
        <w:t>.</w:t>
      </w:r>
      <w:r w:rsidR="00107DC9">
        <w:t xml:space="preserve"> </w:t>
      </w:r>
      <w:r w:rsidR="00B934B1" w:rsidRPr="009442C9">
        <w:t>Svým významným dílem přispěl i Moravskoslezský kraj, který alespoň částečně zajišťoval krytí potřeb ochranným</w:t>
      </w:r>
      <w:r w:rsidR="001E476A" w:rsidRPr="009442C9">
        <w:t>i</w:t>
      </w:r>
      <w:r w:rsidR="00B934B1" w:rsidRPr="009442C9">
        <w:t xml:space="preserve"> pomůckami a to především ve zdravotnických a sociálních zařízeních.</w:t>
      </w:r>
    </w:p>
    <w:p w:rsidR="0019088F" w:rsidRPr="00795355" w:rsidRDefault="0019088F" w:rsidP="0019088F">
      <w:pPr>
        <w:spacing w:after="120"/>
        <w:jc w:val="both"/>
        <w:rPr>
          <w:b/>
          <w:u w:val="single"/>
        </w:rPr>
      </w:pPr>
      <w:r w:rsidRPr="00795355">
        <w:rPr>
          <w:b/>
          <w:u w:val="single"/>
        </w:rPr>
        <w:t xml:space="preserve">Zajištění </w:t>
      </w:r>
      <w:r w:rsidR="00F97A99">
        <w:rPr>
          <w:b/>
          <w:u w:val="single"/>
        </w:rPr>
        <w:t>provozu</w:t>
      </w:r>
      <w:r w:rsidRPr="00795355">
        <w:rPr>
          <w:b/>
          <w:u w:val="single"/>
        </w:rPr>
        <w:t xml:space="preserve"> mateřských škol pro umístění dětí zaměstnanců složek IZS</w:t>
      </w:r>
    </w:p>
    <w:p w:rsidR="0019088F" w:rsidRDefault="0019088F" w:rsidP="0019088F">
      <w:pPr>
        <w:jc w:val="both"/>
        <w:rPr>
          <w:rFonts w:cstheme="minorHAnsi"/>
        </w:rPr>
      </w:pPr>
      <w:r>
        <w:t>I když došlo k uzavření školek, škol a školských zařízení, rozhodnutím hejtmana</w:t>
      </w:r>
      <w:r w:rsidR="0027491E">
        <w:t xml:space="preserve"> MSK</w:t>
      </w:r>
      <w:r>
        <w:t xml:space="preserve"> bylo od </w:t>
      </w:r>
      <w:r>
        <w:br/>
        <w:t xml:space="preserve">15. 3. 2020 nařízeno provozovat tato zařízení pro děti od 3 do 10 let </w:t>
      </w:r>
      <w:r w:rsidRPr="0019088F">
        <w:rPr>
          <w:rFonts w:cstheme="minorHAnsi"/>
        </w:rPr>
        <w:t xml:space="preserve">zákonných zástupců, kteří jsou zaměstnanci bezpečnostních sborů, obecní policie, poskytovatelů zdravotních služeb, orgánů ochrany veřejného zdraví a příslušníky ozbrojených sil, pedagogickými nebo nepedagogickými pracovníky určených škol nebo školských zařízení, a to bez ohledu na to, zda jsou tyto děti dětmi nebo žáky určené školy nebo školského zařízení. Město zabezpečovalo tuto činnost v mateřských školách a střediscích volného času. Jednalo se celkem o devět zařízení, ve kterých </w:t>
      </w:r>
      <w:r>
        <w:rPr>
          <w:rFonts w:cstheme="minorHAnsi"/>
        </w:rPr>
        <w:t>bylo</w:t>
      </w:r>
      <w:r w:rsidRPr="0019088F">
        <w:rPr>
          <w:rFonts w:cstheme="minorHAnsi"/>
        </w:rPr>
        <w:t xml:space="preserve"> denně průměrně 53 dětí. </w:t>
      </w:r>
    </w:p>
    <w:p w:rsidR="00125CA1" w:rsidRPr="00254A05" w:rsidRDefault="00125CA1" w:rsidP="00125CA1">
      <w:pPr>
        <w:jc w:val="both"/>
        <w:rPr>
          <w:b/>
          <w:u w:val="single"/>
        </w:rPr>
      </w:pPr>
      <w:r>
        <w:rPr>
          <w:b/>
          <w:u w:val="single"/>
        </w:rPr>
        <w:t>Pomoc</w:t>
      </w:r>
      <w:r w:rsidRPr="00254A05">
        <w:rPr>
          <w:b/>
          <w:u w:val="single"/>
        </w:rPr>
        <w:t xml:space="preserve"> seniorům a osamělým osobám v karanténě</w:t>
      </w:r>
    </w:p>
    <w:p w:rsidR="00125CA1" w:rsidRDefault="00125CA1" w:rsidP="00125CA1">
      <w:pPr>
        <w:jc w:val="both"/>
      </w:pPr>
      <w:r>
        <w:t xml:space="preserve">Po vyhlášení krizového stavu, který zásadním způsobem omezil možnosti volného pohybu </w:t>
      </w:r>
      <w:r>
        <w:br/>
        <w:t xml:space="preserve">a to zvláště u osob v karanténě, bylo potřeba řešit problém nákupů pro seniory, kteří měli obavu vycházet </w:t>
      </w:r>
      <w:r w:rsidR="00720BC9">
        <w:br/>
      </w:r>
      <w:r>
        <w:t xml:space="preserve">a pro osoby v karanténě, které neměly možnost si cestou příbuzných či známých obstarat nákupy základních potřeb. </w:t>
      </w:r>
      <w:r w:rsidR="00613492">
        <w:t xml:space="preserve">Město proto navázalo spolupráci s neziskovou organizací ADRA, která disponuje zkušenostmi </w:t>
      </w:r>
      <w:r w:rsidR="00720BC9">
        <w:br/>
      </w:r>
      <w:r w:rsidR="00613492">
        <w:t>i širokou sítí dobrovolníků. Město dalo k dispozici bezplatnou telefonní linku 800 199</w:t>
      </w:r>
      <w:r w:rsidR="00BA6F87">
        <w:t> </w:t>
      </w:r>
      <w:r w:rsidR="00613492">
        <w:t>922</w:t>
      </w:r>
      <w:r w:rsidR="00BA6F87">
        <w:t xml:space="preserve">, na které pracovníci Městské policie přebírali prosby zejména seniorů o pomoc s nákupy, poskytovali informace a rady. </w:t>
      </w:r>
      <w:r>
        <w:t xml:space="preserve">Služeb této linky </w:t>
      </w:r>
      <w:r w:rsidR="00BA6F87">
        <w:t xml:space="preserve">pro pomoc s nákupy </w:t>
      </w:r>
      <w:r>
        <w:t xml:space="preserve">využilo 205 osob. Na spolupráci s organizací ADRA se podílí také významně </w:t>
      </w:r>
      <w:proofErr w:type="spellStart"/>
      <w:r>
        <w:t>Trojhalí</w:t>
      </w:r>
      <w:proofErr w:type="spellEnd"/>
      <w:r>
        <w:t xml:space="preserve"> Karolina. Tato pomoc seniorům není jediná a významným způsobem </w:t>
      </w:r>
      <w:r w:rsidR="00BA6F87">
        <w:t xml:space="preserve">pomáhají vlastními silami </w:t>
      </w:r>
      <w:r w:rsidR="00720BC9">
        <w:br/>
      </w:r>
      <w:r w:rsidR="00BA6F87">
        <w:t>i jednotlivé městské obvody.</w:t>
      </w:r>
    </w:p>
    <w:p w:rsidR="0019088F" w:rsidRPr="00795355" w:rsidRDefault="0019088F" w:rsidP="0019088F">
      <w:pPr>
        <w:jc w:val="both"/>
        <w:rPr>
          <w:b/>
          <w:u w:val="single"/>
        </w:rPr>
      </w:pPr>
      <w:r w:rsidRPr="00795355">
        <w:rPr>
          <w:b/>
          <w:u w:val="single"/>
        </w:rPr>
        <w:t>Provoz zařízení pro osoby bez přístřeší umístěné v karanténě</w:t>
      </w:r>
    </w:p>
    <w:p w:rsidR="0019088F" w:rsidRDefault="0019088F" w:rsidP="0019088F">
      <w:pPr>
        <w:jc w:val="both"/>
      </w:pPr>
      <w:r>
        <w:t xml:space="preserve">Město </w:t>
      </w:r>
      <w:r w:rsidR="00127A21">
        <w:t>provozuje</w:t>
      </w:r>
      <w:r>
        <w:t xml:space="preserve"> zařízení pro osoby bez přístřeší, kterým byla uložena karanténa. Městský obvod Radvanice a </w:t>
      </w:r>
      <w:proofErr w:type="spellStart"/>
      <w:r>
        <w:t>Bartovice</w:t>
      </w:r>
      <w:proofErr w:type="spellEnd"/>
      <w:r>
        <w:t xml:space="preserve"> pro tento účel poskytl </w:t>
      </w:r>
      <w:r w:rsidR="00BA6F87">
        <w:t xml:space="preserve">městu </w:t>
      </w:r>
      <w:r>
        <w:t>objekt na ulici Šmídova</w:t>
      </w:r>
      <w:r w:rsidR="00127A21">
        <w:t>.</w:t>
      </w:r>
      <w:r>
        <w:t xml:space="preserve"> Jedná se o starší bytový dům, který </w:t>
      </w:r>
      <w:r w:rsidR="00127A21">
        <w:t>byl stavebně-technicky upraven tak, aby vyhovoval stanove</w:t>
      </w:r>
      <w:r w:rsidR="00BA6F87">
        <w:t>n</w:t>
      </w:r>
      <w:r w:rsidR="00127A21">
        <w:t xml:space="preserve">ým požadavkům. Objekt je zajištěn personálně, včetně ostrahy. </w:t>
      </w:r>
      <w:r>
        <w:t xml:space="preserve">Tyto činnosti zajišťovala Městská policie Ostrava. V objektu byla doposud umístěna jedna </w:t>
      </w:r>
      <w:r w:rsidR="00127A21">
        <w:lastRenderedPageBreak/>
        <w:t xml:space="preserve">osoba a to na základě rozhodnutí lékaře o uložení karantény v termínu </w:t>
      </w:r>
      <w:r>
        <w:t xml:space="preserve">osoba a to na základě rozhodnutí </w:t>
      </w:r>
      <w:r w:rsidR="00127A21">
        <w:t xml:space="preserve">od </w:t>
      </w:r>
      <w:r>
        <w:t xml:space="preserve">23. 4. do 6. 5. 2020. Stavebně technické úpravy tohoto objektu stály město 500 tis. Kč. </w:t>
      </w:r>
    </w:p>
    <w:p w:rsidR="00795355" w:rsidRPr="00795355" w:rsidRDefault="00795355" w:rsidP="00795355">
      <w:pPr>
        <w:jc w:val="both"/>
        <w:rPr>
          <w:b/>
          <w:u w:val="single"/>
        </w:rPr>
      </w:pPr>
      <w:r w:rsidRPr="00795355">
        <w:rPr>
          <w:b/>
          <w:u w:val="single"/>
        </w:rPr>
        <w:t>Nákup a distribuce potravinových balíčků pro osoby bez domova</w:t>
      </w:r>
    </w:p>
    <w:p w:rsidR="00795355" w:rsidRPr="00795355" w:rsidRDefault="00795355" w:rsidP="00795355">
      <w:pPr>
        <w:spacing w:after="0"/>
        <w:jc w:val="both"/>
        <w:rPr>
          <w:rFonts w:eastAsia="Times New Roman" w:cstheme="minorHAnsi"/>
        </w:rPr>
      </w:pPr>
      <w:r w:rsidRPr="00795355">
        <w:rPr>
          <w:rFonts w:cstheme="minorHAnsi"/>
        </w:rPr>
        <w:t xml:space="preserve">Z důvodu uzavření většiny velkých potravinových prodejen a dalších provozoven se zúžila možnost obstarat si prostředky na obživu a potraviny pro osoby bez přístřeší. Od 15. 4. 2020 do 15. 5. 2020 bylo </w:t>
      </w:r>
      <w:r>
        <w:rPr>
          <w:rFonts w:cstheme="minorHAnsi"/>
        </w:rPr>
        <w:t xml:space="preserve">městem </w:t>
      </w:r>
      <w:r w:rsidRPr="00795355">
        <w:rPr>
          <w:rFonts w:eastAsia="Times New Roman" w:cstheme="minorHAnsi"/>
        </w:rPr>
        <w:t xml:space="preserve">objednáno 250 ks potravinových balíčků </w:t>
      </w:r>
      <w:r w:rsidRPr="00795355">
        <w:rPr>
          <w:rFonts w:eastAsia="Times New Roman" w:cstheme="minorHAnsi"/>
          <w:b/>
        </w:rPr>
        <w:t xml:space="preserve">denně </w:t>
      </w:r>
      <w:r w:rsidRPr="00795355">
        <w:rPr>
          <w:rFonts w:eastAsia="Times New Roman" w:cstheme="minorHAnsi"/>
        </w:rPr>
        <w:t xml:space="preserve">v celkové max. ceně 383 tis. Kč. Cílem bylo poskytnutí stravy v tom nejzákladnějším rozsahu, resp. 1krát denně pro osoby bez přístřeší, u kterých je v důsledku nouzového stavu v souvislosti s pandemií </w:t>
      </w:r>
      <w:proofErr w:type="spellStart"/>
      <w:r w:rsidRPr="00795355">
        <w:rPr>
          <w:rFonts w:eastAsia="Times New Roman" w:cstheme="minorHAnsi"/>
        </w:rPr>
        <w:t>koronaviru</w:t>
      </w:r>
      <w:proofErr w:type="spellEnd"/>
      <w:r w:rsidRPr="00795355">
        <w:rPr>
          <w:rFonts w:eastAsia="Times New Roman" w:cstheme="minorHAnsi"/>
        </w:rPr>
        <w:t xml:space="preserve"> COVID-19 daleko komplikovanější možnost zajištění stravy. Cílem tohoto opatření byla snaha eliminovat v současné situaci pohyb těchto osob v okolí prodejen. Distribuce balíčků probíhala v terénu prostřednictvím největších poskytovatelů sociálních služeb pro osoby bez přístřeší v Ostravě - Armády spásy a Charity Ostrava. </w:t>
      </w:r>
      <w:r>
        <w:rPr>
          <w:rFonts w:eastAsia="Times New Roman" w:cstheme="minorHAnsi"/>
        </w:rPr>
        <w:t xml:space="preserve"> </w:t>
      </w:r>
      <w:r w:rsidRPr="00795355">
        <w:rPr>
          <w:rFonts w:eastAsia="Times New Roman" w:cstheme="minorHAnsi"/>
        </w:rPr>
        <w:t xml:space="preserve">Dodavatelem balíčků bylo Družstvo NAPROTI, které veškerou práci související s přípravou balíčku realizovalo dobrovolnickou formou. Armáda spásy, Charita </w:t>
      </w:r>
      <w:r>
        <w:rPr>
          <w:rFonts w:eastAsia="Times New Roman" w:cstheme="minorHAnsi"/>
        </w:rPr>
        <w:t>Ostrava.</w:t>
      </w:r>
    </w:p>
    <w:p w:rsidR="00B546FF" w:rsidRDefault="00B546FF" w:rsidP="00B84E35">
      <w:pPr>
        <w:spacing w:after="0"/>
        <w:jc w:val="both"/>
        <w:rPr>
          <w:b/>
          <w:u w:val="single"/>
        </w:rPr>
      </w:pPr>
    </w:p>
    <w:p w:rsidR="00B84E35" w:rsidRPr="00B546FF" w:rsidRDefault="00B84E35" w:rsidP="00B84E35">
      <w:pPr>
        <w:spacing w:after="0"/>
        <w:jc w:val="both"/>
        <w:rPr>
          <w:b/>
          <w:u w:val="single"/>
        </w:rPr>
      </w:pPr>
      <w:r w:rsidRPr="00B546FF">
        <w:rPr>
          <w:b/>
          <w:u w:val="single"/>
        </w:rPr>
        <w:t>Poskytnutí ochranných štítů lékařům</w:t>
      </w:r>
    </w:p>
    <w:p w:rsidR="00B84E35" w:rsidRDefault="00B84E35" w:rsidP="00B84E35">
      <w:pPr>
        <w:jc w:val="both"/>
      </w:pPr>
      <w:r>
        <w:t xml:space="preserve">S ohledem na nedostatečné vybavení lékařů ochrannými pomůckami, </w:t>
      </w:r>
      <w:r w:rsidR="00677F20">
        <w:t>nabídlo město lékařům provozujícím ordinace na území ORP Ostrava bezplatně ochranné štíty pro ně a personál. V </w:t>
      </w:r>
      <w:r>
        <w:t xml:space="preserve"> době od 9. 4. do 24. 4. 2020 </w:t>
      </w:r>
      <w:r w:rsidR="00677F20">
        <w:t>bylo předáno cca</w:t>
      </w:r>
      <w:r>
        <w:t xml:space="preserve"> 1.500 ks ochranných štítů v ceně 75 tis. Kč.</w:t>
      </w:r>
    </w:p>
    <w:p w:rsidR="00643C11" w:rsidRPr="00B546FF" w:rsidRDefault="00643C11" w:rsidP="00643C11">
      <w:pPr>
        <w:jc w:val="both"/>
        <w:rPr>
          <w:b/>
          <w:u w:val="single"/>
        </w:rPr>
      </w:pPr>
      <w:r w:rsidRPr="00B546FF">
        <w:rPr>
          <w:b/>
          <w:u w:val="single"/>
        </w:rPr>
        <w:t>Pomoc podnikatelům</w:t>
      </w:r>
      <w:r w:rsidR="00392AC6" w:rsidRPr="00B546FF">
        <w:rPr>
          <w:b/>
          <w:u w:val="single"/>
        </w:rPr>
        <w:t xml:space="preserve"> a neziskovým organizacím</w:t>
      </w:r>
    </w:p>
    <w:p w:rsidR="00643C11" w:rsidRDefault="00643C11" w:rsidP="00643C11">
      <w:pPr>
        <w:jc w:val="both"/>
      </w:pPr>
      <w:r>
        <w:t>Protože krizový stav a dlouhodobé uzavření provozoven má tvrdý dopad na podnikatele a to zvláště na malé a střední, rozhodlo vedení města o této možné pomoci</w:t>
      </w:r>
      <w:r w:rsidR="00BA6F87">
        <w:t xml:space="preserve"> podnikatelům a neziskovým organizacím</w:t>
      </w:r>
      <w:r>
        <w:t>:</w:t>
      </w:r>
    </w:p>
    <w:p w:rsidR="00643C11" w:rsidRDefault="00643C11" w:rsidP="00643C11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7A0F4D">
        <w:rPr>
          <w:rFonts w:cstheme="minorHAnsi"/>
        </w:rPr>
        <w:t>Finanční dar do výše 20 tis. Kč</w:t>
      </w:r>
    </w:p>
    <w:p w:rsidR="00643C11" w:rsidRPr="007A0F4D" w:rsidRDefault="00643C11" w:rsidP="00643C11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7A0F4D">
        <w:rPr>
          <w:rFonts w:cstheme="minorHAnsi"/>
        </w:rPr>
        <w:t>Finanční dar do výše 100 tis. Kč</w:t>
      </w:r>
    </w:p>
    <w:p w:rsidR="00643C11" w:rsidRPr="007A0F4D" w:rsidRDefault="00643C11" w:rsidP="00643C11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7A0F4D">
        <w:rPr>
          <w:rFonts w:cstheme="minorHAnsi"/>
        </w:rPr>
        <w:t>Prominutí nájemného</w:t>
      </w:r>
    </w:p>
    <w:p w:rsidR="00643C11" w:rsidRPr="007A0F4D" w:rsidRDefault="00643C11" w:rsidP="00643C11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7A0F4D">
        <w:rPr>
          <w:rFonts w:cstheme="minorHAnsi"/>
        </w:rPr>
        <w:t>Prodloužení splatnosti nájmu</w:t>
      </w:r>
    </w:p>
    <w:p w:rsidR="00643C11" w:rsidRDefault="00643C11" w:rsidP="00643C11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7A0F4D">
        <w:rPr>
          <w:rFonts w:cstheme="minorHAnsi"/>
        </w:rPr>
        <w:t xml:space="preserve">Regulace reklamního smogu – </w:t>
      </w:r>
      <w:r w:rsidR="0004485C">
        <w:rPr>
          <w:rFonts w:cstheme="minorHAnsi"/>
        </w:rPr>
        <w:t>odklad</w:t>
      </w:r>
      <w:r w:rsidRPr="007A0F4D">
        <w:rPr>
          <w:rFonts w:cstheme="minorHAnsi"/>
        </w:rPr>
        <w:t xml:space="preserve"> termínu o 1 rok</w:t>
      </w:r>
    </w:p>
    <w:p w:rsidR="00FD6AE4" w:rsidRDefault="00FD6AE4" w:rsidP="00643C11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>
        <w:rPr>
          <w:rFonts w:cstheme="minorHAnsi"/>
        </w:rPr>
        <w:t>Prominutí místního poplatku z </w:t>
      </w:r>
      <w:r w:rsidR="00A13275">
        <w:rPr>
          <w:rFonts w:cstheme="minorHAnsi"/>
        </w:rPr>
        <w:t>ubytování</w:t>
      </w:r>
      <w:r>
        <w:rPr>
          <w:rFonts w:cstheme="minorHAnsi"/>
        </w:rPr>
        <w:t xml:space="preserve"> </w:t>
      </w:r>
      <w:r w:rsidR="00093E3E">
        <w:rPr>
          <w:rFonts w:cstheme="minorHAnsi"/>
        </w:rPr>
        <w:t xml:space="preserve">osob </w:t>
      </w:r>
      <w:r>
        <w:rPr>
          <w:rFonts w:cstheme="minorHAnsi"/>
        </w:rPr>
        <w:t>od 14.</w:t>
      </w:r>
      <w:r w:rsidR="00CB54F7">
        <w:rPr>
          <w:rFonts w:cstheme="minorHAnsi"/>
        </w:rPr>
        <w:t xml:space="preserve"> </w:t>
      </w:r>
      <w:r>
        <w:rPr>
          <w:rFonts w:cstheme="minorHAnsi"/>
        </w:rPr>
        <w:t>4.</w:t>
      </w:r>
      <w:r w:rsidR="00CB54F7">
        <w:rPr>
          <w:rFonts w:cstheme="minorHAnsi"/>
        </w:rPr>
        <w:t xml:space="preserve"> </w:t>
      </w:r>
      <w:r>
        <w:rPr>
          <w:rFonts w:cstheme="minorHAnsi"/>
        </w:rPr>
        <w:t>2020 do 31.</w:t>
      </w:r>
      <w:r w:rsidR="00CB54F7">
        <w:rPr>
          <w:rFonts w:cstheme="minorHAnsi"/>
        </w:rPr>
        <w:t xml:space="preserve"> </w:t>
      </w:r>
      <w:r>
        <w:rPr>
          <w:rFonts w:cstheme="minorHAnsi"/>
        </w:rPr>
        <w:t>12.</w:t>
      </w:r>
      <w:r w:rsidR="00CB54F7">
        <w:rPr>
          <w:rFonts w:cstheme="minorHAnsi"/>
        </w:rPr>
        <w:t xml:space="preserve"> </w:t>
      </w:r>
      <w:r>
        <w:rPr>
          <w:rFonts w:cstheme="minorHAnsi"/>
        </w:rPr>
        <w:t xml:space="preserve">2020 </w:t>
      </w:r>
    </w:p>
    <w:p w:rsidR="00FD6AE4" w:rsidRDefault="00FD6AE4" w:rsidP="00643C11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>
        <w:rPr>
          <w:rFonts w:cstheme="minorHAnsi"/>
        </w:rPr>
        <w:t>Prodloužení lhůty do 15.</w:t>
      </w:r>
      <w:r w:rsidR="00CB54F7">
        <w:rPr>
          <w:rFonts w:cstheme="minorHAnsi"/>
        </w:rPr>
        <w:t xml:space="preserve"> </w:t>
      </w:r>
      <w:r>
        <w:rPr>
          <w:rFonts w:cstheme="minorHAnsi"/>
        </w:rPr>
        <w:t>1.</w:t>
      </w:r>
      <w:r w:rsidR="00CB54F7">
        <w:rPr>
          <w:rFonts w:cstheme="minorHAnsi"/>
        </w:rPr>
        <w:t xml:space="preserve"> </w:t>
      </w:r>
      <w:r>
        <w:rPr>
          <w:rFonts w:cstheme="minorHAnsi"/>
        </w:rPr>
        <w:t xml:space="preserve">2021 pro odvod místního poplatku z ubytování </w:t>
      </w:r>
      <w:r w:rsidR="00A13275">
        <w:rPr>
          <w:rFonts w:cstheme="minorHAnsi"/>
        </w:rPr>
        <w:t xml:space="preserve">osob </w:t>
      </w:r>
      <w:r>
        <w:rPr>
          <w:rFonts w:cstheme="minorHAnsi"/>
        </w:rPr>
        <w:t>za období od 1.</w:t>
      </w:r>
      <w:r w:rsidR="00CB54F7">
        <w:rPr>
          <w:rFonts w:cstheme="minorHAnsi"/>
        </w:rPr>
        <w:t xml:space="preserve"> </w:t>
      </w:r>
      <w:r>
        <w:rPr>
          <w:rFonts w:cstheme="minorHAnsi"/>
        </w:rPr>
        <w:t>1.</w:t>
      </w:r>
      <w:r w:rsidR="00CB54F7">
        <w:rPr>
          <w:rFonts w:cstheme="minorHAnsi"/>
        </w:rPr>
        <w:t xml:space="preserve"> </w:t>
      </w:r>
      <w:r>
        <w:rPr>
          <w:rFonts w:cstheme="minorHAnsi"/>
        </w:rPr>
        <w:t>2020 do 13.</w:t>
      </w:r>
      <w:r w:rsidR="00CB54F7">
        <w:rPr>
          <w:rFonts w:cstheme="minorHAnsi"/>
        </w:rPr>
        <w:t xml:space="preserve"> </w:t>
      </w:r>
      <w:r>
        <w:rPr>
          <w:rFonts w:cstheme="minorHAnsi"/>
        </w:rPr>
        <w:t>4.</w:t>
      </w:r>
      <w:r w:rsidR="00CB54F7">
        <w:rPr>
          <w:rFonts w:cstheme="minorHAnsi"/>
        </w:rPr>
        <w:t xml:space="preserve"> </w:t>
      </w:r>
      <w:r>
        <w:rPr>
          <w:rFonts w:cstheme="minorHAnsi"/>
        </w:rPr>
        <w:t>2020</w:t>
      </w:r>
    </w:p>
    <w:p w:rsidR="00FD6AE4" w:rsidRDefault="00FD6AE4" w:rsidP="00643C11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>
        <w:rPr>
          <w:rFonts w:cstheme="minorHAnsi"/>
        </w:rPr>
        <w:t xml:space="preserve">Prominutí poplatku za zábor veřejného prostranství (pro tzv. předzahrádky u provozoven) </w:t>
      </w:r>
      <w:r w:rsidR="00F905E4">
        <w:rPr>
          <w:rFonts w:cstheme="minorHAnsi"/>
        </w:rPr>
        <w:br/>
      </w:r>
      <w:r>
        <w:rPr>
          <w:rFonts w:cstheme="minorHAnsi"/>
        </w:rPr>
        <w:t>od 9.</w:t>
      </w:r>
      <w:r w:rsidR="00CB54F7">
        <w:rPr>
          <w:rFonts w:cstheme="minorHAnsi"/>
        </w:rPr>
        <w:t xml:space="preserve"> </w:t>
      </w:r>
      <w:r>
        <w:rPr>
          <w:rFonts w:cstheme="minorHAnsi"/>
        </w:rPr>
        <w:t>7.</w:t>
      </w:r>
      <w:r w:rsidR="00CB54F7">
        <w:rPr>
          <w:rFonts w:cstheme="minorHAnsi"/>
        </w:rPr>
        <w:t xml:space="preserve"> </w:t>
      </w:r>
      <w:r>
        <w:rPr>
          <w:rFonts w:cstheme="minorHAnsi"/>
        </w:rPr>
        <w:t>2020 do 31.</w:t>
      </w:r>
      <w:r w:rsidR="00CB54F7">
        <w:rPr>
          <w:rFonts w:cstheme="minorHAnsi"/>
        </w:rPr>
        <w:t xml:space="preserve"> </w:t>
      </w:r>
      <w:r>
        <w:rPr>
          <w:rFonts w:cstheme="minorHAnsi"/>
        </w:rPr>
        <w:t>12.</w:t>
      </w:r>
      <w:r w:rsidR="00CB54F7">
        <w:rPr>
          <w:rFonts w:cstheme="minorHAnsi"/>
        </w:rPr>
        <w:t xml:space="preserve"> </w:t>
      </w:r>
      <w:r>
        <w:rPr>
          <w:rFonts w:cstheme="minorHAnsi"/>
        </w:rPr>
        <w:t>2020 na území celé</w:t>
      </w:r>
      <w:r w:rsidR="00A13275">
        <w:rPr>
          <w:rFonts w:cstheme="minorHAnsi"/>
        </w:rPr>
        <w:t>ho města</w:t>
      </w:r>
      <w:r>
        <w:rPr>
          <w:rFonts w:cstheme="minorHAnsi"/>
        </w:rPr>
        <w:t xml:space="preserve"> </w:t>
      </w:r>
    </w:p>
    <w:p w:rsidR="00FD6AE4" w:rsidRDefault="008F1B6E" w:rsidP="00FD6AE4">
      <w:pPr>
        <w:jc w:val="both"/>
        <w:rPr>
          <w:rFonts w:cstheme="minorHAnsi"/>
        </w:rPr>
      </w:pPr>
      <w:r>
        <w:rPr>
          <w:rFonts w:cstheme="minorHAnsi"/>
        </w:rPr>
        <w:t>(J</w:t>
      </w:r>
      <w:r w:rsidR="00FD6AE4">
        <w:rPr>
          <w:rFonts w:cstheme="minorHAnsi"/>
        </w:rPr>
        <w:t>e připravována novela vyhlášky města ve věci místních poplatků</w:t>
      </w:r>
      <w:r>
        <w:rPr>
          <w:rFonts w:cstheme="minorHAnsi"/>
        </w:rPr>
        <w:t>, která bude předložena k projednání zastupitelstvu na jeho červnovém zasedání)</w:t>
      </w:r>
    </w:p>
    <w:p w:rsidR="008F1B6E" w:rsidRDefault="008F1B6E" w:rsidP="00FD6AE4">
      <w:pPr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Zajištění chodu úřadu</w:t>
      </w:r>
    </w:p>
    <w:p w:rsidR="008F1B6E" w:rsidRPr="008F1B6E" w:rsidRDefault="008F1B6E" w:rsidP="00FD6AE4">
      <w:pPr>
        <w:jc w:val="both"/>
        <w:rPr>
          <w:rFonts w:cstheme="minorHAnsi"/>
        </w:rPr>
      </w:pPr>
      <w:r>
        <w:rPr>
          <w:rFonts w:cstheme="minorHAnsi"/>
        </w:rPr>
        <w:t>Zaměstnanci byli vybaveni potřebnými ochrannými pomůckami.</w:t>
      </w:r>
      <w:r w:rsidR="00B83895">
        <w:rPr>
          <w:rFonts w:cstheme="minorHAnsi"/>
        </w:rPr>
        <w:t xml:space="preserve"> Činnost jednotlivých pracovišť</w:t>
      </w:r>
      <w:r>
        <w:rPr>
          <w:rFonts w:cstheme="minorHAnsi"/>
        </w:rPr>
        <w:t xml:space="preserve"> se odvíjela od nařízených opatření. Byla přijata organizační opatření spočívající v tom, že zaměstnanci byli rozděleni do skupin, které se mezi sebou nestýkaly. Dále pak byl zaveden ob</w:t>
      </w:r>
      <w:r w:rsidR="00B83895">
        <w:rPr>
          <w:rFonts w:cstheme="minorHAnsi"/>
        </w:rPr>
        <w:t>jednávkový systém, který pomáhá</w:t>
      </w:r>
      <w:r>
        <w:rPr>
          <w:rFonts w:cstheme="minorHAnsi"/>
        </w:rPr>
        <w:t xml:space="preserve"> k tomu, aby především na přepážkových pracovištích nedocházelo k větší koncentraci osob.</w:t>
      </w:r>
      <w:r w:rsidR="00B83895">
        <w:rPr>
          <w:rFonts w:cstheme="minorHAnsi"/>
        </w:rPr>
        <w:t xml:space="preserve"> Tam</w:t>
      </w:r>
      <w:r w:rsidR="00720BC9">
        <w:rPr>
          <w:rFonts w:cstheme="minorHAnsi"/>
        </w:rPr>
        <w:t>,</w:t>
      </w:r>
      <w:r w:rsidR="00B83895">
        <w:rPr>
          <w:rFonts w:cstheme="minorHAnsi"/>
        </w:rPr>
        <w:t xml:space="preserve"> kde to bylo možné, vykonávali zaměstnanci svou práci z domova (tzv. </w:t>
      </w:r>
      <w:proofErr w:type="spellStart"/>
      <w:r w:rsidR="00B83895">
        <w:rPr>
          <w:rFonts w:cstheme="minorHAnsi"/>
        </w:rPr>
        <w:t>home</w:t>
      </w:r>
      <w:proofErr w:type="spellEnd"/>
      <w:r w:rsidR="00B83895">
        <w:rPr>
          <w:rFonts w:cstheme="minorHAnsi"/>
        </w:rPr>
        <w:t xml:space="preserve"> </w:t>
      </w:r>
      <w:proofErr w:type="spellStart"/>
      <w:r w:rsidR="00B83895">
        <w:rPr>
          <w:rFonts w:cstheme="minorHAnsi"/>
        </w:rPr>
        <w:t>office</w:t>
      </w:r>
      <w:proofErr w:type="spellEnd"/>
      <w:r w:rsidR="00B83895">
        <w:rPr>
          <w:rFonts w:cstheme="minorHAnsi"/>
        </w:rPr>
        <w:t>).</w:t>
      </w:r>
    </w:p>
    <w:p w:rsidR="008F1B6E" w:rsidRPr="00FD6AE4" w:rsidRDefault="008F1B6E" w:rsidP="00FD6AE4">
      <w:pPr>
        <w:jc w:val="both"/>
        <w:rPr>
          <w:rFonts w:cstheme="minorHAnsi"/>
        </w:rPr>
      </w:pPr>
    </w:p>
    <w:p w:rsidR="00870479" w:rsidRPr="004D365D" w:rsidRDefault="00870479" w:rsidP="00870479">
      <w:pPr>
        <w:jc w:val="both"/>
        <w:rPr>
          <w:b/>
          <w:u w:val="single"/>
        </w:rPr>
      </w:pPr>
      <w:r w:rsidRPr="004D365D">
        <w:rPr>
          <w:b/>
          <w:u w:val="single"/>
        </w:rPr>
        <w:lastRenderedPageBreak/>
        <w:t xml:space="preserve">Příprava na </w:t>
      </w:r>
      <w:r w:rsidR="0004485C">
        <w:rPr>
          <w:b/>
          <w:u w:val="single"/>
        </w:rPr>
        <w:t>možné opakování</w:t>
      </w:r>
    </w:p>
    <w:p w:rsidR="00870479" w:rsidRPr="00E7503D" w:rsidRDefault="00870479" w:rsidP="00870479">
      <w:pPr>
        <w:jc w:val="both"/>
      </w:pPr>
      <w:r>
        <w:t xml:space="preserve">Stále je zde </w:t>
      </w:r>
      <w:r w:rsidR="0004485C">
        <w:t>možné</w:t>
      </w:r>
      <w:r>
        <w:t xml:space="preserve"> riziko opětovného návratu epidemie a vyhlášení dalšího krizového stavu. Proto se město v tuto chvíli připravuje i na tuto situaci, kdy se jedná především o nákup ochranných pomůcek. Realizace těchto nákupů je navrhována jako společná pro město i </w:t>
      </w:r>
      <w:r w:rsidR="0004485C">
        <w:t>městské obvody</w:t>
      </w:r>
      <w:r>
        <w:t xml:space="preserve">, s cílem nakoupit za co nejvýhodnějších podmínek a docílit částečné standardizace v přípravě a vybavenosti na další krizový stav. </w:t>
      </w:r>
    </w:p>
    <w:p w:rsidR="0004485C" w:rsidRPr="004D365D" w:rsidRDefault="0004485C" w:rsidP="009A358D">
      <w:pPr>
        <w:jc w:val="both"/>
        <w:rPr>
          <w:highlight w:val="yellow"/>
        </w:rPr>
      </w:pPr>
      <w:r>
        <w:rPr>
          <w:b/>
          <w:u w:val="single"/>
        </w:rPr>
        <w:t>Náklady</w:t>
      </w:r>
    </w:p>
    <w:p w:rsidR="0029412D" w:rsidRDefault="00553578" w:rsidP="00553578">
      <w:pPr>
        <w:jc w:val="both"/>
      </w:pPr>
      <w:r w:rsidRPr="0004485C">
        <w:t>Na krytí nákladů spojených s krizovým stavem bylo z rozpočtu města vyčleněno 6,5 mil. korun. Z toho se použilo k </w:t>
      </w:r>
      <w:r w:rsidR="009364B2">
        <w:t>6</w:t>
      </w:r>
      <w:r w:rsidRPr="0004485C">
        <w:t>.</w:t>
      </w:r>
      <w:r w:rsidR="00720BC9">
        <w:t xml:space="preserve"> </w:t>
      </w:r>
      <w:r w:rsidRPr="0004485C">
        <w:t>5.</w:t>
      </w:r>
      <w:r w:rsidR="00720BC9">
        <w:t xml:space="preserve"> </w:t>
      </w:r>
      <w:r w:rsidRPr="0004485C">
        <w:t xml:space="preserve">2020 4,5 mil. korun. Ze svého rozpočtu musely vynaložit nemalé prostředky i Městská policie, Městská nemocnice Ostrava a další městské firmy a organizace. Stejně tak na řešení krizové situace musely </w:t>
      </w:r>
      <w:r w:rsidR="00E34A0E" w:rsidRPr="0004485C">
        <w:br/>
      </w:r>
      <w:r w:rsidRPr="0004485C">
        <w:t xml:space="preserve">a musejí vynakládat nemalé prostředky i městské obvody. </w:t>
      </w:r>
      <w:r w:rsidR="0004485C" w:rsidRPr="0004485C">
        <w:t xml:space="preserve">Z důvodu pokračujícího nouzového stavu </w:t>
      </w:r>
      <w:r w:rsidR="00CB54F7">
        <w:br/>
      </w:r>
      <w:r w:rsidR="0004485C" w:rsidRPr="0004485C">
        <w:t>a mimořádných opatření není mož</w:t>
      </w:r>
      <w:bookmarkStart w:id="0" w:name="_GoBack"/>
      <w:bookmarkEnd w:id="0"/>
      <w:r w:rsidR="0004485C" w:rsidRPr="0004485C">
        <w:t xml:space="preserve">né zatím přesně vyčíslit přímé finanční dopady. </w:t>
      </w:r>
    </w:p>
    <w:sectPr w:rsidR="0029412D" w:rsidSect="00E34A0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712" w:rsidRDefault="00A13712" w:rsidP="00CF1A36">
      <w:pPr>
        <w:spacing w:after="0" w:line="240" w:lineRule="auto"/>
      </w:pPr>
      <w:r>
        <w:separator/>
      </w:r>
    </w:p>
  </w:endnote>
  <w:endnote w:type="continuationSeparator" w:id="0">
    <w:p w:rsidR="00A13712" w:rsidRDefault="00A13712" w:rsidP="00CF1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712" w:rsidRDefault="00A13712" w:rsidP="00CF1A36">
      <w:pPr>
        <w:spacing w:after="0" w:line="240" w:lineRule="auto"/>
      </w:pPr>
      <w:r>
        <w:separator/>
      </w:r>
    </w:p>
  </w:footnote>
  <w:footnote w:type="continuationSeparator" w:id="0">
    <w:p w:rsidR="00A13712" w:rsidRDefault="00A13712" w:rsidP="00CF1A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335DD"/>
    <w:multiLevelType w:val="hybridMultilevel"/>
    <w:tmpl w:val="45C859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A25B97"/>
    <w:multiLevelType w:val="hybridMultilevel"/>
    <w:tmpl w:val="B1908FB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30D56CC"/>
    <w:multiLevelType w:val="hybridMultilevel"/>
    <w:tmpl w:val="B712B4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AA39D1"/>
    <w:multiLevelType w:val="multilevel"/>
    <w:tmpl w:val="B2889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A3A"/>
    <w:rsid w:val="00011380"/>
    <w:rsid w:val="000245A1"/>
    <w:rsid w:val="0004485C"/>
    <w:rsid w:val="00045574"/>
    <w:rsid w:val="0007099F"/>
    <w:rsid w:val="00090838"/>
    <w:rsid w:val="00092C2D"/>
    <w:rsid w:val="00093E3E"/>
    <w:rsid w:val="00100F31"/>
    <w:rsid w:val="00107DC9"/>
    <w:rsid w:val="00123A73"/>
    <w:rsid w:val="00125CA1"/>
    <w:rsid w:val="00126D7D"/>
    <w:rsid w:val="00127A21"/>
    <w:rsid w:val="001808F6"/>
    <w:rsid w:val="0019088F"/>
    <w:rsid w:val="00193B8E"/>
    <w:rsid w:val="001D0E92"/>
    <w:rsid w:val="001D6D6F"/>
    <w:rsid w:val="001E476A"/>
    <w:rsid w:val="002054F6"/>
    <w:rsid w:val="00221A21"/>
    <w:rsid w:val="00254A05"/>
    <w:rsid w:val="00271250"/>
    <w:rsid w:val="0027491E"/>
    <w:rsid w:val="0029412D"/>
    <w:rsid w:val="003142C1"/>
    <w:rsid w:val="003364F9"/>
    <w:rsid w:val="0035678F"/>
    <w:rsid w:val="00392AC6"/>
    <w:rsid w:val="003A751A"/>
    <w:rsid w:val="003B062C"/>
    <w:rsid w:val="003C3C92"/>
    <w:rsid w:val="004C012E"/>
    <w:rsid w:val="004D365D"/>
    <w:rsid w:val="00553578"/>
    <w:rsid w:val="00555A4C"/>
    <w:rsid w:val="005A5891"/>
    <w:rsid w:val="005D2466"/>
    <w:rsid w:val="00613492"/>
    <w:rsid w:val="00637856"/>
    <w:rsid w:val="00643C11"/>
    <w:rsid w:val="00654AD2"/>
    <w:rsid w:val="00677C11"/>
    <w:rsid w:val="00677CFA"/>
    <w:rsid w:val="00677F20"/>
    <w:rsid w:val="006960E1"/>
    <w:rsid w:val="006C63D7"/>
    <w:rsid w:val="00720BC9"/>
    <w:rsid w:val="00763843"/>
    <w:rsid w:val="00777BC7"/>
    <w:rsid w:val="00795355"/>
    <w:rsid w:val="007A0F4D"/>
    <w:rsid w:val="007A3EA8"/>
    <w:rsid w:val="00801ABB"/>
    <w:rsid w:val="00870479"/>
    <w:rsid w:val="008D676E"/>
    <w:rsid w:val="008D6EDA"/>
    <w:rsid w:val="008D7BD0"/>
    <w:rsid w:val="008E0B6D"/>
    <w:rsid w:val="008F1B6E"/>
    <w:rsid w:val="00901BF3"/>
    <w:rsid w:val="00905637"/>
    <w:rsid w:val="0090667B"/>
    <w:rsid w:val="009364B2"/>
    <w:rsid w:val="009442C9"/>
    <w:rsid w:val="00992A24"/>
    <w:rsid w:val="009A358D"/>
    <w:rsid w:val="009A6CF5"/>
    <w:rsid w:val="009B0E66"/>
    <w:rsid w:val="009C321E"/>
    <w:rsid w:val="009C69F9"/>
    <w:rsid w:val="009E5965"/>
    <w:rsid w:val="009F7E79"/>
    <w:rsid w:val="00A13275"/>
    <w:rsid w:val="00A13712"/>
    <w:rsid w:val="00A24B67"/>
    <w:rsid w:val="00A318B3"/>
    <w:rsid w:val="00A31E8A"/>
    <w:rsid w:val="00AA097F"/>
    <w:rsid w:val="00AA7F1F"/>
    <w:rsid w:val="00AC3C81"/>
    <w:rsid w:val="00AE7727"/>
    <w:rsid w:val="00AF302D"/>
    <w:rsid w:val="00B36FEA"/>
    <w:rsid w:val="00B546FF"/>
    <w:rsid w:val="00B83895"/>
    <w:rsid w:val="00B84E35"/>
    <w:rsid w:val="00B86F4F"/>
    <w:rsid w:val="00B934B1"/>
    <w:rsid w:val="00B9387C"/>
    <w:rsid w:val="00BA6F87"/>
    <w:rsid w:val="00BB16AD"/>
    <w:rsid w:val="00BD6E1A"/>
    <w:rsid w:val="00BF1A3A"/>
    <w:rsid w:val="00C103E9"/>
    <w:rsid w:val="00C432E0"/>
    <w:rsid w:val="00CB54F7"/>
    <w:rsid w:val="00CB56D7"/>
    <w:rsid w:val="00CE111C"/>
    <w:rsid w:val="00CE2DD8"/>
    <w:rsid w:val="00CF1A36"/>
    <w:rsid w:val="00D221F9"/>
    <w:rsid w:val="00D34B7A"/>
    <w:rsid w:val="00D460C9"/>
    <w:rsid w:val="00D70C58"/>
    <w:rsid w:val="00DA20E7"/>
    <w:rsid w:val="00DD7D8F"/>
    <w:rsid w:val="00E26509"/>
    <w:rsid w:val="00E26602"/>
    <w:rsid w:val="00E34A0E"/>
    <w:rsid w:val="00E351D0"/>
    <w:rsid w:val="00E7503D"/>
    <w:rsid w:val="00E80CFA"/>
    <w:rsid w:val="00E9544D"/>
    <w:rsid w:val="00EC1477"/>
    <w:rsid w:val="00ED4FB0"/>
    <w:rsid w:val="00EE4900"/>
    <w:rsid w:val="00F11ED5"/>
    <w:rsid w:val="00F21079"/>
    <w:rsid w:val="00F519C9"/>
    <w:rsid w:val="00F60B97"/>
    <w:rsid w:val="00F63853"/>
    <w:rsid w:val="00F905E4"/>
    <w:rsid w:val="00F94CD5"/>
    <w:rsid w:val="00F97A99"/>
    <w:rsid w:val="00FD6AE4"/>
    <w:rsid w:val="00FE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ld">
    <w:name w:val="bold"/>
    <w:basedOn w:val="Standardnpsmoodstavce"/>
    <w:rsid w:val="00BF1A3A"/>
  </w:style>
  <w:style w:type="paragraph" w:styleId="Odstavecseseznamem">
    <w:name w:val="List Paragraph"/>
    <w:basedOn w:val="Normln"/>
    <w:uiPriority w:val="34"/>
    <w:qFormat/>
    <w:rsid w:val="00AA097F"/>
    <w:pPr>
      <w:ind w:left="720"/>
      <w:contextualSpacing/>
    </w:pPr>
  </w:style>
  <w:style w:type="paragraph" w:styleId="Bezmezer">
    <w:name w:val="No Spacing"/>
    <w:uiPriority w:val="1"/>
    <w:qFormat/>
    <w:rsid w:val="00553578"/>
    <w:pPr>
      <w:spacing w:after="0" w:line="240" w:lineRule="auto"/>
    </w:pPr>
  </w:style>
  <w:style w:type="character" w:styleId="Hypertextovodkaz">
    <w:name w:val="Hyperlink"/>
    <w:rsid w:val="009B0E6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4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4A0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F1A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1A36"/>
  </w:style>
  <w:style w:type="paragraph" w:styleId="Zpat">
    <w:name w:val="footer"/>
    <w:basedOn w:val="Normln"/>
    <w:link w:val="ZpatChar"/>
    <w:uiPriority w:val="99"/>
    <w:unhideWhenUsed/>
    <w:rsid w:val="00CF1A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1A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ld">
    <w:name w:val="bold"/>
    <w:basedOn w:val="Standardnpsmoodstavce"/>
    <w:rsid w:val="00BF1A3A"/>
  </w:style>
  <w:style w:type="paragraph" w:styleId="Odstavecseseznamem">
    <w:name w:val="List Paragraph"/>
    <w:basedOn w:val="Normln"/>
    <w:uiPriority w:val="34"/>
    <w:qFormat/>
    <w:rsid w:val="00AA097F"/>
    <w:pPr>
      <w:ind w:left="720"/>
      <w:contextualSpacing/>
    </w:pPr>
  </w:style>
  <w:style w:type="paragraph" w:styleId="Bezmezer">
    <w:name w:val="No Spacing"/>
    <w:uiPriority w:val="1"/>
    <w:qFormat/>
    <w:rsid w:val="00553578"/>
    <w:pPr>
      <w:spacing w:after="0" w:line="240" w:lineRule="auto"/>
    </w:pPr>
  </w:style>
  <w:style w:type="character" w:styleId="Hypertextovodkaz">
    <w:name w:val="Hyperlink"/>
    <w:rsid w:val="009B0E6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4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4A0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F1A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1A36"/>
  </w:style>
  <w:style w:type="paragraph" w:styleId="Zpat">
    <w:name w:val="footer"/>
    <w:basedOn w:val="Normln"/>
    <w:link w:val="ZpatChar"/>
    <w:uiPriority w:val="99"/>
    <w:unhideWhenUsed/>
    <w:rsid w:val="00CF1A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1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7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1566</Words>
  <Characters>9242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10787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Dočekal René</dc:creator>
  <cp:lastModifiedBy>Vozňáková Karin</cp:lastModifiedBy>
  <cp:revision>4</cp:revision>
  <cp:lastPrinted>2020-05-13T09:58:00Z</cp:lastPrinted>
  <dcterms:created xsi:type="dcterms:W3CDTF">2020-05-13T09:33:00Z</dcterms:created>
  <dcterms:modified xsi:type="dcterms:W3CDTF">2020-05-13T09:58:00Z</dcterms:modified>
</cp:coreProperties>
</file>