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D5" w:rsidRPr="00460352" w:rsidRDefault="00AF34D5" w:rsidP="00AF34D5">
      <w:pPr>
        <w:pStyle w:val="Normln1"/>
        <w:spacing w:line="228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0352">
        <w:rPr>
          <w:rFonts w:ascii="Arial" w:hAnsi="Arial" w:cs="Arial"/>
          <w:color w:val="000000"/>
          <w:sz w:val="28"/>
          <w:szCs w:val="28"/>
        </w:rPr>
        <w:t>Důvodová zpráva</w:t>
      </w:r>
    </w:p>
    <w:p w:rsidR="00AF34D5" w:rsidRPr="00460352" w:rsidRDefault="00AF34D5" w:rsidP="00AF34D5">
      <w:pPr>
        <w:pStyle w:val="Normln1"/>
        <w:spacing w:line="228" w:lineRule="auto"/>
        <w:jc w:val="both"/>
        <w:rPr>
          <w:rFonts w:ascii="Arial" w:hAnsi="Arial" w:cs="Arial"/>
          <w:color w:val="000000"/>
          <w:sz w:val="22"/>
        </w:rPr>
      </w:pPr>
    </w:p>
    <w:p w:rsidR="00AF34D5" w:rsidRPr="00AF34D5" w:rsidRDefault="00AF34D5" w:rsidP="00AF34D5">
      <w:pPr>
        <w:pStyle w:val="Normln1"/>
        <w:spacing w:after="200"/>
        <w:jc w:val="both"/>
        <w:rPr>
          <w:rFonts w:ascii="Arial" w:hAnsi="Arial" w:cs="Arial"/>
          <w:color w:val="000000"/>
          <w:sz w:val="24"/>
          <w:szCs w:val="24"/>
        </w:rPr>
      </w:pPr>
      <w:r w:rsidRPr="00460352">
        <w:rPr>
          <w:rFonts w:ascii="Arial" w:hAnsi="Arial" w:cs="Arial"/>
          <w:color w:val="000000"/>
          <w:sz w:val="24"/>
          <w:szCs w:val="24"/>
        </w:rPr>
        <w:t xml:space="preserve">Zastupitelstvo městského obvodu Martinov na svém zasedání dne </w:t>
      </w:r>
      <w:r w:rsidRPr="00AF34D5">
        <w:rPr>
          <w:rFonts w:ascii="Arial" w:hAnsi="Arial" w:cs="Arial"/>
          <w:color w:val="000000"/>
          <w:sz w:val="24"/>
          <w:szCs w:val="24"/>
        </w:rPr>
        <w:t>6</w:t>
      </w:r>
      <w:r w:rsidRPr="00460352">
        <w:rPr>
          <w:rFonts w:ascii="Arial" w:hAnsi="Arial" w:cs="Arial"/>
          <w:color w:val="000000"/>
          <w:sz w:val="24"/>
          <w:szCs w:val="24"/>
        </w:rPr>
        <w:t xml:space="preserve">. </w:t>
      </w:r>
      <w:r w:rsidRPr="00AF34D5">
        <w:rPr>
          <w:rFonts w:ascii="Arial" w:hAnsi="Arial" w:cs="Arial"/>
          <w:color w:val="000000"/>
          <w:sz w:val="24"/>
          <w:szCs w:val="24"/>
        </w:rPr>
        <w:t>června</w:t>
      </w:r>
      <w:r w:rsidRPr="00460352">
        <w:rPr>
          <w:rFonts w:ascii="Arial" w:hAnsi="Arial" w:cs="Arial"/>
          <w:color w:val="000000"/>
          <w:sz w:val="24"/>
          <w:szCs w:val="24"/>
        </w:rPr>
        <w:t xml:space="preserve"> 201</w:t>
      </w:r>
      <w:r w:rsidRPr="00AF34D5">
        <w:rPr>
          <w:rFonts w:ascii="Arial" w:hAnsi="Arial" w:cs="Arial"/>
          <w:color w:val="000000"/>
          <w:sz w:val="24"/>
          <w:szCs w:val="24"/>
        </w:rPr>
        <w:t>9</w:t>
      </w:r>
      <w:r w:rsidRPr="004603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F34D5">
        <w:rPr>
          <w:rFonts w:ascii="Arial" w:hAnsi="Arial" w:cs="Arial"/>
          <w:color w:val="000000"/>
          <w:sz w:val="24"/>
          <w:szCs w:val="24"/>
        </w:rPr>
        <w:t xml:space="preserve">předběžně projednalo záměr pojmenování nově vznikající ulice a svým usnesením č. 76/8 ze dne 16. prosince 2019 </w:t>
      </w:r>
      <w:r w:rsidRPr="00460352">
        <w:rPr>
          <w:rFonts w:ascii="Arial" w:hAnsi="Arial" w:cs="Arial"/>
          <w:color w:val="000000"/>
          <w:sz w:val="24"/>
          <w:szCs w:val="24"/>
        </w:rPr>
        <w:t xml:space="preserve"> navrhlo z</w:t>
      </w:r>
      <w:r>
        <w:rPr>
          <w:rFonts w:ascii="Arial" w:hAnsi="Arial" w:cs="Arial"/>
          <w:color w:val="000000"/>
          <w:sz w:val="24"/>
          <w:szCs w:val="24"/>
        </w:rPr>
        <w:t>astupitelstvu města schválit po</w:t>
      </w:r>
      <w:r w:rsidRPr="00460352">
        <w:rPr>
          <w:rFonts w:ascii="Arial" w:hAnsi="Arial" w:cs="Arial"/>
          <w:color w:val="000000"/>
          <w:sz w:val="24"/>
          <w:szCs w:val="24"/>
        </w:rPr>
        <w:t>jmenování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60352">
        <w:rPr>
          <w:rFonts w:ascii="Arial" w:hAnsi="Arial" w:cs="Arial"/>
          <w:color w:val="000000"/>
          <w:sz w:val="24"/>
          <w:szCs w:val="24"/>
        </w:rPr>
        <w:t xml:space="preserve">nově </w:t>
      </w:r>
      <w:r w:rsidRPr="00AF34D5">
        <w:rPr>
          <w:rFonts w:ascii="Arial" w:hAnsi="Arial" w:cs="Arial"/>
          <w:color w:val="000000"/>
          <w:sz w:val="24"/>
          <w:szCs w:val="24"/>
        </w:rPr>
        <w:t>budované</w:t>
      </w:r>
      <w:r w:rsidRPr="00460352">
        <w:rPr>
          <w:rFonts w:ascii="Arial" w:hAnsi="Arial" w:cs="Arial"/>
          <w:color w:val="000000"/>
          <w:sz w:val="24"/>
          <w:szCs w:val="24"/>
        </w:rPr>
        <w:t xml:space="preserve"> komunikace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AF34D5">
        <w:rPr>
          <w:rFonts w:ascii="Arial" w:hAnsi="Arial" w:cs="Arial"/>
          <w:color w:val="000000"/>
          <w:sz w:val="24"/>
          <w:szCs w:val="24"/>
        </w:rPr>
        <w:t xml:space="preserve"> navržen</w:t>
      </w:r>
      <w:r>
        <w:rPr>
          <w:rFonts w:ascii="Arial" w:hAnsi="Arial" w:cs="Arial"/>
          <w:color w:val="000000"/>
          <w:sz w:val="24"/>
          <w:szCs w:val="24"/>
        </w:rPr>
        <w:t xml:space="preserve">é jako veřejně </w:t>
      </w:r>
      <w:r w:rsidRPr="00AF34D5">
        <w:rPr>
          <w:rFonts w:ascii="Arial" w:hAnsi="Arial" w:cs="Arial"/>
          <w:color w:val="000000"/>
          <w:sz w:val="24"/>
          <w:szCs w:val="24"/>
        </w:rPr>
        <w:t>přístupná účelová komunikace na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AF34D5">
        <w:rPr>
          <w:rFonts w:ascii="Arial" w:hAnsi="Arial" w:cs="Arial"/>
          <w:color w:val="000000"/>
          <w:sz w:val="24"/>
          <w:szCs w:val="24"/>
        </w:rPr>
        <w:t xml:space="preserve">pozemku parc. </w:t>
      </w:r>
      <w:proofErr w:type="gramStart"/>
      <w:r w:rsidRPr="00AF34D5">
        <w:rPr>
          <w:rFonts w:ascii="Arial" w:hAnsi="Arial" w:cs="Arial"/>
          <w:color w:val="000000"/>
          <w:sz w:val="24"/>
          <w:szCs w:val="24"/>
        </w:rPr>
        <w:t>č.</w:t>
      </w:r>
      <w:proofErr w:type="gramEnd"/>
      <w:r w:rsidRPr="00AF34D5">
        <w:rPr>
          <w:rFonts w:ascii="Arial" w:hAnsi="Arial" w:cs="Arial"/>
          <w:color w:val="000000"/>
          <w:sz w:val="24"/>
          <w:szCs w:val="24"/>
        </w:rPr>
        <w:t xml:space="preserve"> 3248/71, 1042/2 a 3249/125 v k. </w:t>
      </w:r>
      <w:proofErr w:type="spellStart"/>
      <w:r w:rsidRPr="00AF34D5">
        <w:rPr>
          <w:rFonts w:ascii="Arial" w:hAnsi="Arial" w:cs="Arial"/>
          <w:color w:val="000000"/>
          <w:sz w:val="24"/>
          <w:szCs w:val="24"/>
        </w:rPr>
        <w:t>ú.</w:t>
      </w:r>
      <w:proofErr w:type="spellEnd"/>
      <w:r w:rsidRPr="00AF34D5">
        <w:rPr>
          <w:rFonts w:ascii="Arial" w:hAnsi="Arial" w:cs="Arial"/>
          <w:color w:val="000000"/>
          <w:sz w:val="24"/>
          <w:szCs w:val="24"/>
        </w:rPr>
        <w:t xml:space="preserve"> Martinov ve Slezsku, </w:t>
      </w:r>
      <w:proofErr w:type="gramStart"/>
      <w:r w:rsidRPr="00AF34D5">
        <w:rPr>
          <w:rFonts w:ascii="Arial" w:hAnsi="Arial" w:cs="Arial"/>
          <w:color w:val="000000"/>
          <w:sz w:val="24"/>
          <w:szCs w:val="24"/>
        </w:rPr>
        <w:t>která</w:t>
      </w:r>
      <w:proofErr w:type="gramEnd"/>
      <w:r w:rsidRPr="00AF34D5">
        <w:rPr>
          <w:rFonts w:ascii="Arial" w:hAnsi="Arial" w:cs="Arial"/>
          <w:color w:val="000000"/>
          <w:sz w:val="24"/>
          <w:szCs w:val="24"/>
        </w:rPr>
        <w:t xml:space="preserve"> bude dopravně napojena na ulici Dubová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AF34D5">
        <w:rPr>
          <w:rFonts w:ascii="Arial" w:hAnsi="Arial" w:cs="Arial"/>
          <w:color w:val="000000"/>
          <w:sz w:val="24"/>
          <w:szCs w:val="24"/>
        </w:rPr>
        <w:t xml:space="preserve"> názvem </w:t>
      </w:r>
      <w:r>
        <w:rPr>
          <w:rFonts w:ascii="Arial" w:hAnsi="Arial" w:cs="Arial"/>
          <w:color w:val="000000"/>
          <w:sz w:val="24"/>
          <w:szCs w:val="24"/>
        </w:rPr>
        <w:t xml:space="preserve">ul. </w:t>
      </w:r>
      <w:r w:rsidRPr="00AF34D5">
        <w:rPr>
          <w:rFonts w:ascii="Arial" w:hAnsi="Arial" w:cs="Arial"/>
          <w:color w:val="000000"/>
          <w:sz w:val="24"/>
          <w:szCs w:val="24"/>
        </w:rPr>
        <w:t xml:space="preserve">„U </w:t>
      </w:r>
      <w:proofErr w:type="spellStart"/>
      <w:r w:rsidRPr="00AF34D5">
        <w:rPr>
          <w:rFonts w:ascii="Arial" w:hAnsi="Arial" w:cs="Arial"/>
          <w:color w:val="000000"/>
          <w:sz w:val="24"/>
          <w:szCs w:val="24"/>
        </w:rPr>
        <w:t>Plesenky</w:t>
      </w:r>
      <w:proofErr w:type="spellEnd"/>
      <w:r w:rsidRPr="00AF34D5">
        <w:rPr>
          <w:rFonts w:ascii="Arial" w:hAnsi="Arial" w:cs="Arial"/>
          <w:color w:val="000000"/>
          <w:sz w:val="24"/>
          <w:szCs w:val="24"/>
        </w:rPr>
        <w:t>“</w:t>
      </w:r>
    </w:p>
    <w:p w:rsidR="00AF34D5" w:rsidRDefault="00AF34D5" w:rsidP="00AF34D5">
      <w:pPr>
        <w:pStyle w:val="Odstavecseseznamem"/>
        <w:ind w:left="0"/>
        <w:jc w:val="both"/>
        <w:rPr>
          <w:rFonts w:cs="Arial"/>
          <w:color w:val="000000"/>
          <w:sz w:val="24"/>
          <w:szCs w:val="24"/>
        </w:rPr>
      </w:pPr>
      <w:r w:rsidRPr="00460352">
        <w:rPr>
          <w:rFonts w:cs="Arial"/>
          <w:color w:val="000000"/>
          <w:sz w:val="24"/>
          <w:szCs w:val="24"/>
        </w:rPr>
        <w:t>Zákres ulic</w:t>
      </w:r>
      <w:r>
        <w:rPr>
          <w:rFonts w:cs="Arial"/>
          <w:color w:val="000000"/>
          <w:sz w:val="24"/>
          <w:szCs w:val="24"/>
        </w:rPr>
        <w:t>e</w:t>
      </w:r>
      <w:r w:rsidRPr="00460352">
        <w:rPr>
          <w:rFonts w:cs="Arial"/>
          <w:color w:val="000000"/>
          <w:sz w:val="24"/>
          <w:szCs w:val="24"/>
        </w:rPr>
        <w:t xml:space="preserve"> na snímku katastrální mapy tvoří přílohu č. </w:t>
      </w:r>
      <w:r>
        <w:rPr>
          <w:rFonts w:cs="Arial"/>
          <w:color w:val="000000"/>
          <w:sz w:val="24"/>
          <w:szCs w:val="24"/>
        </w:rPr>
        <w:t>1</w:t>
      </w:r>
      <w:r w:rsidRPr="00460352">
        <w:rPr>
          <w:rFonts w:cs="Arial"/>
          <w:color w:val="000000"/>
          <w:sz w:val="24"/>
          <w:szCs w:val="24"/>
        </w:rPr>
        <w:t xml:space="preserve"> předloženého materiálu. Kolaudačním souhlasem č. </w:t>
      </w:r>
      <w:r>
        <w:rPr>
          <w:rFonts w:cs="Arial"/>
          <w:color w:val="000000"/>
          <w:sz w:val="24"/>
          <w:szCs w:val="24"/>
        </w:rPr>
        <w:t>69</w:t>
      </w:r>
      <w:r w:rsidRPr="00460352">
        <w:rPr>
          <w:rFonts w:cs="Arial"/>
          <w:color w:val="000000"/>
          <w:sz w:val="24"/>
          <w:szCs w:val="24"/>
        </w:rPr>
        <w:t>/201</w:t>
      </w:r>
      <w:r>
        <w:rPr>
          <w:rFonts w:cs="Arial"/>
          <w:color w:val="000000"/>
          <w:sz w:val="24"/>
          <w:szCs w:val="24"/>
        </w:rPr>
        <w:t>9</w:t>
      </w:r>
      <w:r w:rsidRPr="00460352">
        <w:rPr>
          <w:rFonts w:cs="Arial"/>
          <w:color w:val="000000"/>
          <w:sz w:val="24"/>
          <w:szCs w:val="24"/>
        </w:rPr>
        <w:t xml:space="preserve"> ze dne 17. </w:t>
      </w:r>
      <w:r>
        <w:rPr>
          <w:rFonts w:cs="Arial"/>
          <w:color w:val="000000"/>
          <w:sz w:val="24"/>
          <w:szCs w:val="24"/>
        </w:rPr>
        <w:t>6</w:t>
      </w:r>
      <w:r w:rsidRPr="00460352">
        <w:rPr>
          <w:rFonts w:cs="Arial"/>
          <w:color w:val="000000"/>
          <w:sz w:val="24"/>
          <w:szCs w:val="24"/>
        </w:rPr>
        <w:t>. 201</w:t>
      </w:r>
      <w:r>
        <w:rPr>
          <w:rFonts w:cs="Arial"/>
          <w:color w:val="000000"/>
          <w:sz w:val="24"/>
          <w:szCs w:val="24"/>
        </w:rPr>
        <w:t>9</w:t>
      </w:r>
      <w:r w:rsidRPr="00460352">
        <w:rPr>
          <w:rFonts w:cs="Arial"/>
          <w:color w:val="000000"/>
          <w:sz w:val="24"/>
          <w:szCs w:val="24"/>
        </w:rPr>
        <w:t xml:space="preserve"> </w:t>
      </w:r>
      <w:r w:rsidRPr="00AF34D5">
        <w:rPr>
          <w:rFonts w:cs="Arial"/>
          <w:color w:val="000000"/>
          <w:sz w:val="24"/>
          <w:szCs w:val="24"/>
        </w:rPr>
        <w:t>vydaným stavebním úřadem ÚMOb Martinov byla povolena stavba veřejně přístupné účelové komunikace pro</w:t>
      </w:r>
      <w:r>
        <w:rPr>
          <w:rFonts w:cs="Arial"/>
          <w:color w:val="000000"/>
          <w:sz w:val="24"/>
          <w:szCs w:val="24"/>
        </w:rPr>
        <w:t> </w:t>
      </w:r>
      <w:r w:rsidRPr="00AF34D5">
        <w:rPr>
          <w:rFonts w:cs="Arial"/>
          <w:color w:val="000000"/>
          <w:sz w:val="24"/>
          <w:szCs w:val="24"/>
        </w:rPr>
        <w:t>příjezd a pěší pro budoucí výstavbu rodinných domů.</w:t>
      </w:r>
      <w:r>
        <w:rPr>
          <w:rFonts w:cs="Arial"/>
          <w:color w:val="000000"/>
          <w:sz w:val="24"/>
          <w:szCs w:val="24"/>
        </w:rPr>
        <w:t xml:space="preserve"> </w:t>
      </w:r>
    </w:p>
    <w:p w:rsidR="003D29EB" w:rsidRDefault="003D29EB" w:rsidP="00AF34D5">
      <w:pPr>
        <w:pStyle w:val="Odstavecseseznamem"/>
        <w:ind w:left="0"/>
        <w:jc w:val="both"/>
        <w:rPr>
          <w:rFonts w:cs="Arial"/>
          <w:color w:val="000000"/>
          <w:sz w:val="24"/>
          <w:szCs w:val="24"/>
        </w:rPr>
      </w:pPr>
    </w:p>
    <w:p w:rsidR="00AF34D5" w:rsidRDefault="00AF34D5" w:rsidP="00AF34D5">
      <w:pPr>
        <w:pStyle w:val="Odstavecseseznamem"/>
        <w:ind w:left="0"/>
        <w:jc w:val="both"/>
        <w:rPr>
          <w:rFonts w:cs="Arial"/>
          <w:color w:val="000000"/>
          <w:sz w:val="24"/>
          <w:szCs w:val="24"/>
        </w:rPr>
      </w:pPr>
      <w:r w:rsidRPr="00460352">
        <w:rPr>
          <w:rFonts w:cs="Arial"/>
          <w:color w:val="000000"/>
          <w:sz w:val="24"/>
          <w:szCs w:val="24"/>
        </w:rPr>
        <w:t xml:space="preserve">V současné době již </w:t>
      </w:r>
      <w:r w:rsidR="00495799">
        <w:rPr>
          <w:rFonts w:cs="Arial"/>
          <w:color w:val="000000"/>
          <w:sz w:val="24"/>
          <w:szCs w:val="24"/>
        </w:rPr>
        <w:t xml:space="preserve">výstavba </w:t>
      </w:r>
      <w:r w:rsidRPr="00460352">
        <w:rPr>
          <w:rFonts w:cs="Arial"/>
          <w:color w:val="000000"/>
          <w:sz w:val="24"/>
          <w:szCs w:val="24"/>
        </w:rPr>
        <w:t>započala a s blížícími se kolaudacemi nově vznikajících objektů a potřebě přidělování čísel popisných</w:t>
      </w:r>
      <w:r w:rsidR="00495799">
        <w:rPr>
          <w:rFonts w:cs="Arial"/>
          <w:color w:val="000000"/>
          <w:sz w:val="24"/>
          <w:szCs w:val="24"/>
        </w:rPr>
        <w:t xml:space="preserve"> je nutné komunikaci pojmenovat</w:t>
      </w:r>
      <w:r>
        <w:rPr>
          <w:rFonts w:cs="Arial"/>
          <w:color w:val="000000"/>
          <w:sz w:val="24"/>
          <w:szCs w:val="24"/>
        </w:rPr>
        <w:t>.</w:t>
      </w:r>
      <w:r w:rsidRPr="00460352">
        <w:rPr>
          <w:rFonts w:cs="Arial"/>
          <w:color w:val="000000"/>
          <w:sz w:val="24"/>
          <w:szCs w:val="24"/>
        </w:rPr>
        <w:t xml:space="preserve"> Název byl z důvodu duplicity, popř. podobnosti názvů zkontrolován se seznamem ulic města Ostravy. V uvedeném seznamu se tento ani jemu podobný název nenachází</w:t>
      </w:r>
      <w:r w:rsidR="00495799">
        <w:rPr>
          <w:rFonts w:cs="Arial"/>
          <w:color w:val="000000"/>
          <w:sz w:val="24"/>
          <w:szCs w:val="24"/>
        </w:rPr>
        <w:t xml:space="preserve">. </w:t>
      </w:r>
      <w:r w:rsidRPr="00012844">
        <w:rPr>
          <w:rFonts w:cs="Arial"/>
          <w:color w:val="000000"/>
          <w:sz w:val="24"/>
          <w:szCs w:val="24"/>
        </w:rPr>
        <w:t xml:space="preserve">Pojmenování nově vzniklé ulice vychází z obsahové stránky názvu, tj. v souladu s čl. 4 odst. 1 písm. </w:t>
      </w:r>
      <w:r w:rsidR="00495799">
        <w:rPr>
          <w:rFonts w:cs="Arial"/>
          <w:color w:val="000000"/>
          <w:sz w:val="24"/>
          <w:szCs w:val="24"/>
        </w:rPr>
        <w:t>b</w:t>
      </w:r>
      <w:r w:rsidRPr="00012844">
        <w:rPr>
          <w:rFonts w:cs="Arial"/>
          <w:color w:val="000000"/>
          <w:sz w:val="24"/>
          <w:szCs w:val="24"/>
        </w:rPr>
        <w:t xml:space="preserve">) Pravidel městského názvosloví, zásad označování ulic a jiných veřejných prostranství, zásad označování městských obvodů a jejich částí. </w:t>
      </w:r>
    </w:p>
    <w:p w:rsidR="003D29EB" w:rsidRPr="00012844" w:rsidRDefault="003D29EB" w:rsidP="00AF34D5">
      <w:pPr>
        <w:pStyle w:val="Odstavecseseznamem"/>
        <w:ind w:left="0"/>
        <w:jc w:val="both"/>
        <w:rPr>
          <w:rFonts w:cs="Arial"/>
          <w:color w:val="000000"/>
          <w:sz w:val="24"/>
          <w:szCs w:val="24"/>
        </w:rPr>
      </w:pPr>
    </w:p>
    <w:p w:rsidR="0041453D" w:rsidRPr="0041453D" w:rsidRDefault="00AF34D5" w:rsidP="0041453D">
      <w:pPr>
        <w:pStyle w:val="Odstavecseseznamem"/>
        <w:ind w:left="0"/>
        <w:jc w:val="both"/>
        <w:rPr>
          <w:rFonts w:cs="Arial"/>
          <w:color w:val="000000"/>
          <w:sz w:val="24"/>
          <w:szCs w:val="24"/>
        </w:rPr>
      </w:pPr>
      <w:r w:rsidRPr="00460352">
        <w:rPr>
          <w:rFonts w:cs="Arial"/>
          <w:color w:val="000000"/>
          <w:sz w:val="24"/>
          <w:szCs w:val="24"/>
        </w:rPr>
        <w:t xml:space="preserve">Návrh na pojmenování </w:t>
      </w:r>
      <w:r>
        <w:rPr>
          <w:rFonts w:cs="Arial"/>
          <w:color w:val="000000"/>
          <w:sz w:val="24"/>
          <w:szCs w:val="24"/>
        </w:rPr>
        <w:t xml:space="preserve">nově vybudované komunikace </w:t>
      </w:r>
      <w:r w:rsidRPr="00460352">
        <w:rPr>
          <w:rFonts w:cs="Arial"/>
          <w:color w:val="000000"/>
          <w:sz w:val="24"/>
          <w:szCs w:val="24"/>
        </w:rPr>
        <w:t xml:space="preserve">(příloha č. </w:t>
      </w:r>
      <w:r w:rsidR="00495799">
        <w:rPr>
          <w:rFonts w:cs="Arial"/>
          <w:color w:val="000000"/>
          <w:sz w:val="24"/>
          <w:szCs w:val="24"/>
        </w:rPr>
        <w:t>2</w:t>
      </w:r>
      <w:r w:rsidRPr="00460352">
        <w:rPr>
          <w:rFonts w:cs="Arial"/>
          <w:color w:val="000000"/>
          <w:sz w:val="24"/>
          <w:szCs w:val="24"/>
        </w:rPr>
        <w:t xml:space="preserve">) byl projednán komisí muzejní, letopiseckou, názvoslovnou a heraldickou rady města dne </w:t>
      </w:r>
      <w:r w:rsidR="00495799">
        <w:rPr>
          <w:rFonts w:cs="Arial"/>
          <w:color w:val="000000"/>
          <w:sz w:val="24"/>
          <w:szCs w:val="24"/>
        </w:rPr>
        <w:t>26.</w:t>
      </w:r>
      <w:r w:rsidR="003D29EB">
        <w:rPr>
          <w:rFonts w:cs="Arial"/>
          <w:color w:val="000000"/>
          <w:sz w:val="24"/>
          <w:szCs w:val="24"/>
        </w:rPr>
        <w:t> </w:t>
      </w:r>
      <w:r w:rsidR="00495799">
        <w:rPr>
          <w:rFonts w:cs="Arial"/>
          <w:color w:val="000000"/>
          <w:sz w:val="24"/>
          <w:szCs w:val="24"/>
        </w:rPr>
        <w:t>11.</w:t>
      </w:r>
      <w:r w:rsidR="003D29EB">
        <w:rPr>
          <w:rFonts w:cs="Arial"/>
          <w:color w:val="000000"/>
          <w:sz w:val="24"/>
          <w:szCs w:val="24"/>
        </w:rPr>
        <w:t> </w:t>
      </w:r>
      <w:r w:rsidR="00495799">
        <w:rPr>
          <w:rFonts w:cs="Arial"/>
          <w:color w:val="000000"/>
          <w:sz w:val="24"/>
          <w:szCs w:val="24"/>
        </w:rPr>
        <w:t xml:space="preserve">2019 </w:t>
      </w:r>
      <w:r w:rsidRPr="00460352">
        <w:rPr>
          <w:rFonts w:cs="Arial"/>
          <w:color w:val="000000"/>
          <w:sz w:val="24"/>
          <w:szCs w:val="24"/>
        </w:rPr>
        <w:t xml:space="preserve">usnesením č. </w:t>
      </w:r>
      <w:r>
        <w:rPr>
          <w:rFonts w:cs="Arial"/>
          <w:color w:val="000000"/>
          <w:sz w:val="24"/>
          <w:szCs w:val="24"/>
        </w:rPr>
        <w:t>1</w:t>
      </w:r>
      <w:r w:rsidRPr="00460352">
        <w:rPr>
          <w:rFonts w:cs="Arial"/>
          <w:color w:val="000000"/>
          <w:sz w:val="24"/>
          <w:szCs w:val="24"/>
        </w:rPr>
        <w:t>/</w:t>
      </w:r>
      <w:r w:rsidR="00495799">
        <w:rPr>
          <w:rFonts w:cs="Arial"/>
          <w:color w:val="000000"/>
          <w:sz w:val="24"/>
          <w:szCs w:val="24"/>
        </w:rPr>
        <w:t>6</w:t>
      </w:r>
      <w:r w:rsidRPr="00460352">
        <w:rPr>
          <w:rFonts w:cs="Arial"/>
          <w:color w:val="000000"/>
          <w:sz w:val="24"/>
          <w:szCs w:val="24"/>
        </w:rPr>
        <w:t xml:space="preserve"> se souhlasným stanoviskem. Výpis u</w:t>
      </w:r>
      <w:r w:rsidR="003D29EB">
        <w:rPr>
          <w:rFonts w:cs="Arial"/>
          <w:color w:val="000000"/>
          <w:sz w:val="24"/>
          <w:szCs w:val="24"/>
        </w:rPr>
        <w:t xml:space="preserve">snesení komise tvoří přílohu </w:t>
      </w:r>
      <w:proofErr w:type="gramStart"/>
      <w:r w:rsidR="003D29EB">
        <w:rPr>
          <w:rFonts w:cs="Arial"/>
          <w:color w:val="000000"/>
          <w:sz w:val="24"/>
          <w:szCs w:val="24"/>
        </w:rPr>
        <w:t xml:space="preserve">č. </w:t>
      </w:r>
      <w:r w:rsidR="00495799">
        <w:rPr>
          <w:rFonts w:cs="Arial"/>
          <w:color w:val="000000"/>
          <w:sz w:val="24"/>
          <w:szCs w:val="24"/>
        </w:rPr>
        <w:t>3</w:t>
      </w:r>
      <w:r w:rsidRPr="00460352">
        <w:rPr>
          <w:rFonts w:cs="Arial"/>
          <w:color w:val="000000"/>
          <w:sz w:val="24"/>
          <w:szCs w:val="24"/>
        </w:rPr>
        <w:t xml:space="preserve"> tohoto</w:t>
      </w:r>
      <w:proofErr w:type="gramEnd"/>
      <w:r w:rsidRPr="00460352">
        <w:rPr>
          <w:rFonts w:cs="Arial"/>
          <w:color w:val="000000"/>
          <w:sz w:val="24"/>
          <w:szCs w:val="24"/>
        </w:rPr>
        <w:t xml:space="preserve"> materiálu.</w:t>
      </w:r>
      <w:r>
        <w:rPr>
          <w:rFonts w:cs="Arial"/>
          <w:color w:val="000000"/>
          <w:sz w:val="24"/>
          <w:szCs w:val="24"/>
        </w:rPr>
        <w:t xml:space="preserve"> </w:t>
      </w:r>
      <w:r w:rsidR="0041453D" w:rsidRPr="0041453D">
        <w:rPr>
          <w:rFonts w:cs="Arial"/>
          <w:color w:val="000000"/>
          <w:sz w:val="24"/>
          <w:szCs w:val="24"/>
        </w:rPr>
        <w:t>Rada města Ostravy usnesením č. 03409/RM1822/50 ze dne 3. 3. 2020  souhlasila s návrhem na pojmenování nově budované komunikace.</w:t>
      </w:r>
      <w:bookmarkStart w:id="0" w:name="_GoBack"/>
      <w:bookmarkEnd w:id="0"/>
    </w:p>
    <w:p w:rsidR="00644F01" w:rsidRPr="0041453D" w:rsidRDefault="0041453D">
      <w:pPr>
        <w:rPr>
          <w:rFonts w:cs="Arial"/>
          <w:color w:val="000000"/>
          <w:sz w:val="24"/>
          <w:szCs w:val="24"/>
        </w:rPr>
      </w:pPr>
    </w:p>
    <w:sectPr w:rsidR="00644F01" w:rsidRPr="0041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F52E4"/>
    <w:multiLevelType w:val="hybridMultilevel"/>
    <w:tmpl w:val="8DD0E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EE"/>
    <w:rsid w:val="00161C0E"/>
    <w:rsid w:val="00397CEE"/>
    <w:rsid w:val="003D29EB"/>
    <w:rsid w:val="0041453D"/>
    <w:rsid w:val="00495799"/>
    <w:rsid w:val="005337F9"/>
    <w:rsid w:val="009F6E2B"/>
    <w:rsid w:val="00AF34D5"/>
    <w:rsid w:val="00DB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C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7CEE"/>
    <w:pPr>
      <w:ind w:left="720"/>
      <w:contextualSpacing/>
    </w:pPr>
  </w:style>
  <w:style w:type="paragraph" w:customStyle="1" w:styleId="Normln1">
    <w:name w:val="Normální1"/>
    <w:basedOn w:val="Normln"/>
    <w:rsid w:val="00397CEE"/>
    <w:pPr>
      <w:widowControl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C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7CEE"/>
    <w:pPr>
      <w:ind w:left="720"/>
      <w:contextualSpacing/>
    </w:pPr>
  </w:style>
  <w:style w:type="paragraph" w:customStyle="1" w:styleId="Normln1">
    <w:name w:val="Normální1"/>
    <w:basedOn w:val="Normln"/>
    <w:rsid w:val="00397CEE"/>
    <w:pPr>
      <w:widowControl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Plavcová Izabela</dc:creator>
  <cp:lastModifiedBy>Plavcová Izabela</cp:lastModifiedBy>
  <cp:revision>3</cp:revision>
  <dcterms:created xsi:type="dcterms:W3CDTF">2020-05-06T07:54:00Z</dcterms:created>
  <dcterms:modified xsi:type="dcterms:W3CDTF">2020-05-06T07:55:00Z</dcterms:modified>
</cp:coreProperties>
</file>