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AC" w:rsidRDefault="00367BAC" w:rsidP="00DC0937">
      <w:pPr>
        <w:rPr>
          <w:rFonts w:ascii="Arial" w:hAnsi="Arial" w:cs="Arial"/>
          <w:b/>
          <w:sz w:val="24"/>
        </w:rPr>
      </w:pPr>
    </w:p>
    <w:p w:rsidR="00DC0937" w:rsidRDefault="00DC0937" w:rsidP="00DC0937">
      <w:r>
        <w:rPr>
          <w:rFonts w:ascii="Arial" w:hAnsi="Arial" w:cs="Arial"/>
          <w:b/>
          <w:sz w:val="24"/>
        </w:rPr>
        <w:t>POKYNY PRO OBČANY, JAK SPRÁVNĚ VYSTUPOVAT NA ZASEDÁNÍ ZASTUPITELSTVA MĚSTA</w:t>
      </w:r>
    </w:p>
    <w:p w:rsidR="00404BBF" w:rsidRDefault="00404BBF">
      <w:pPr>
        <w:rPr>
          <w:rFonts w:ascii="Arial" w:hAnsi="Arial" w:cs="Arial"/>
          <w:b/>
          <w:sz w:val="20"/>
        </w:rPr>
      </w:pPr>
    </w:p>
    <w:p w:rsidR="002B2512" w:rsidRDefault="002B251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KDO MŮŽE NA ZASEDÁNÍ ZASTUPITELSTVA MĚSTA VYSTUPOVAT</w:t>
      </w:r>
      <w:r w:rsidR="00404BBF">
        <w:rPr>
          <w:rFonts w:ascii="Arial" w:hAnsi="Arial" w:cs="Arial"/>
          <w:b/>
          <w:sz w:val="20"/>
        </w:rPr>
        <w:t>:</w:t>
      </w:r>
    </w:p>
    <w:p w:rsidR="002B2512" w:rsidRPr="002B2512" w:rsidRDefault="002B2512" w:rsidP="00277747">
      <w:pPr>
        <w:spacing w:line="240" w:lineRule="auto"/>
        <w:rPr>
          <w:rFonts w:ascii="Arial" w:hAnsi="Arial" w:cs="Arial"/>
        </w:rPr>
      </w:pPr>
      <w:r w:rsidRPr="002B2512">
        <w:rPr>
          <w:rFonts w:ascii="Arial" w:hAnsi="Arial" w:cs="Arial"/>
        </w:rPr>
        <w:t>- občan statutárního města Ostravy</w:t>
      </w:r>
      <w:r w:rsidRPr="002B2512">
        <w:rPr>
          <w:rFonts w:ascii="Arial" w:hAnsi="Arial" w:cs="Arial"/>
        </w:rPr>
        <w:br/>
        <w:t>- čestný občan města</w:t>
      </w:r>
      <w:r w:rsidRPr="002B2512">
        <w:rPr>
          <w:rFonts w:ascii="Arial" w:hAnsi="Arial" w:cs="Arial"/>
        </w:rPr>
        <w:br/>
        <w:t xml:space="preserve">- fyzická osoba, která dosáhla věku 18 let a vlastní na území města nemovitost </w:t>
      </w:r>
      <w:r w:rsidRPr="002B2512">
        <w:rPr>
          <w:rFonts w:ascii="Arial" w:hAnsi="Arial" w:cs="Arial"/>
        </w:rPr>
        <w:br/>
        <w:t xml:space="preserve">- fyzická osoba, která dosáhla věku 18 let, je cizím státním občanem a je ve statutárním městě Ostrava hlášena k trvalému pobytu, stanoví-li tak mezinárodní smlouva, kterou je ČR vázána a která byla vyhlášena </w:t>
      </w:r>
    </w:p>
    <w:p w:rsidR="002B2512" w:rsidRDefault="002B2512" w:rsidP="002B2512">
      <w:pPr>
        <w:spacing w:line="240" w:lineRule="auto"/>
        <w:jc w:val="both"/>
        <w:rPr>
          <w:rFonts w:ascii="Arial" w:hAnsi="Arial" w:cs="Arial"/>
        </w:rPr>
      </w:pPr>
      <w:r w:rsidRPr="002B2512">
        <w:rPr>
          <w:rFonts w:ascii="Arial" w:hAnsi="Arial" w:cs="Arial"/>
        </w:rPr>
        <w:t>O vystoupení občana, který nesplňuje ani jednu ze zákonných podmínek, rozhodne zastupitelstvo hlasováním.</w:t>
      </w:r>
    </w:p>
    <w:p w:rsidR="00404BBF" w:rsidRDefault="00404BBF" w:rsidP="00404BBF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:rsidR="00404BBF" w:rsidRDefault="00404BBF" w:rsidP="00404BBF">
      <w:pPr>
        <w:spacing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 ČEMU SE MOHOU OBČANÉ VYJADŘOVAT:</w:t>
      </w:r>
    </w:p>
    <w:p w:rsidR="00C3382D" w:rsidRPr="006041E7" w:rsidRDefault="00C3382D" w:rsidP="00BB1F22">
      <w:pPr>
        <w:spacing w:line="240" w:lineRule="auto"/>
        <w:jc w:val="both"/>
        <w:rPr>
          <w:rFonts w:ascii="Arial" w:hAnsi="Arial" w:cs="Arial"/>
        </w:rPr>
      </w:pPr>
      <w:r w:rsidRPr="006041E7">
        <w:rPr>
          <w:rFonts w:ascii="Arial" w:hAnsi="Arial" w:cs="Arial"/>
        </w:rPr>
        <w:t xml:space="preserve">Občané města se mohou vyjadřovat k jednotlivým </w:t>
      </w:r>
      <w:r w:rsidR="006041E7" w:rsidRPr="006041E7">
        <w:rPr>
          <w:rFonts w:ascii="Arial" w:hAnsi="Arial" w:cs="Arial"/>
        </w:rPr>
        <w:t>projednávaným</w:t>
      </w:r>
      <w:r w:rsidRPr="006041E7">
        <w:rPr>
          <w:rFonts w:ascii="Arial" w:hAnsi="Arial" w:cs="Arial"/>
        </w:rPr>
        <w:t xml:space="preserve"> bodům programu zastupitelstva města</w:t>
      </w:r>
      <w:r w:rsidR="006041E7" w:rsidRPr="006041E7">
        <w:rPr>
          <w:rFonts w:ascii="Arial" w:hAnsi="Arial" w:cs="Arial"/>
        </w:rPr>
        <w:t>,</w:t>
      </w:r>
      <w:r w:rsidRPr="006041E7">
        <w:rPr>
          <w:rFonts w:ascii="Arial" w:hAnsi="Arial" w:cs="Arial"/>
        </w:rPr>
        <w:t xml:space="preserve"> pokud se jich příspěvek</w:t>
      </w:r>
      <w:r w:rsidR="004D1B03" w:rsidRPr="006041E7">
        <w:rPr>
          <w:rFonts w:ascii="Arial" w:hAnsi="Arial" w:cs="Arial"/>
        </w:rPr>
        <w:t xml:space="preserve"> </w:t>
      </w:r>
      <w:r w:rsidRPr="006041E7">
        <w:rPr>
          <w:rFonts w:ascii="Arial" w:hAnsi="Arial" w:cs="Arial"/>
        </w:rPr>
        <w:t>týká.</w:t>
      </w:r>
    </w:p>
    <w:p w:rsidR="00C3382D" w:rsidRPr="006041E7" w:rsidRDefault="00C3382D" w:rsidP="00BB1F22">
      <w:pPr>
        <w:spacing w:line="240" w:lineRule="auto"/>
        <w:jc w:val="both"/>
        <w:rPr>
          <w:rFonts w:ascii="Arial" w:hAnsi="Arial" w:cs="Arial"/>
        </w:rPr>
      </w:pPr>
      <w:r w:rsidRPr="006041E7">
        <w:rPr>
          <w:rFonts w:ascii="Arial" w:hAnsi="Arial" w:cs="Arial"/>
        </w:rPr>
        <w:t>Občané města se mohou vyjadřovat i k tématům, které nejsou součástí programu zastupitelstva města v rámci bodu „Dotazy, připomínky a podněty občanů města“</w:t>
      </w:r>
      <w:r w:rsidR="006041E7" w:rsidRPr="006041E7">
        <w:rPr>
          <w:rFonts w:ascii="Arial" w:hAnsi="Arial" w:cs="Arial"/>
        </w:rPr>
        <w:t>.</w:t>
      </w:r>
      <w:r w:rsidRPr="006041E7">
        <w:rPr>
          <w:rFonts w:ascii="Arial" w:hAnsi="Arial" w:cs="Arial"/>
        </w:rPr>
        <w:t xml:space="preserve"> </w:t>
      </w:r>
    </w:p>
    <w:p w:rsidR="006041E7" w:rsidRDefault="006041E7" w:rsidP="00404BBF">
      <w:pPr>
        <w:rPr>
          <w:rFonts w:ascii="Arial" w:hAnsi="Arial" w:cs="Arial"/>
        </w:rPr>
      </w:pPr>
    </w:p>
    <w:p w:rsidR="00404BBF" w:rsidRDefault="00404BBF" w:rsidP="00404BB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KDY MŮŽE OBČAN V DISKUZI VYSTOUPIT:</w:t>
      </w:r>
    </w:p>
    <w:p w:rsidR="00404BBF" w:rsidRDefault="00404BBF" w:rsidP="00C3382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Občan může vystoupit po udělení slova primátorem (předsedajícím). Pořadí v jakém budou občané vystupovat, bude stanoveno podle data a času odevzdání přihlášky do diskuze. </w:t>
      </w:r>
      <w:r w:rsidRPr="00CD632C">
        <w:rPr>
          <w:rFonts w:ascii="Arial" w:hAnsi="Arial" w:cs="Arial"/>
        </w:rPr>
        <w:t>V případě, že občan podá do diskuze více než jednu přihlášku</w:t>
      </w:r>
      <w:r>
        <w:rPr>
          <w:rFonts w:ascii="Arial" w:hAnsi="Arial" w:cs="Arial"/>
        </w:rPr>
        <w:t>,</w:t>
      </w:r>
      <w:r w:rsidRPr="00CD6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 jím</w:t>
      </w:r>
      <w:r w:rsidRPr="00CD632C">
        <w:rPr>
          <w:rFonts w:ascii="Arial" w:hAnsi="Arial" w:cs="Arial"/>
        </w:rPr>
        <w:t xml:space="preserve"> v pořadí druhé podané přihlášce</w:t>
      </w:r>
      <w:r>
        <w:rPr>
          <w:rFonts w:ascii="Arial" w:hAnsi="Arial" w:cs="Arial"/>
        </w:rPr>
        <w:t>,</w:t>
      </w:r>
      <w:r w:rsidRPr="00CD632C">
        <w:rPr>
          <w:rFonts w:ascii="Arial" w:hAnsi="Arial" w:cs="Arial"/>
        </w:rPr>
        <w:t xml:space="preserve"> bude vystupovat až poté, kdy všichni další občané vystoupí ke své (první) přihlášce. Stejné pravidlo se uplatní i v případě v pořadí dalších přihlášek.</w:t>
      </w:r>
      <w:r>
        <w:rPr>
          <w:rFonts w:ascii="Arial" w:hAnsi="Arial" w:cs="Arial"/>
        </w:rPr>
        <w:t xml:space="preserve"> </w:t>
      </w:r>
    </w:p>
    <w:p w:rsidR="00404BBF" w:rsidRDefault="00404BBF" w:rsidP="002B2512">
      <w:pPr>
        <w:spacing w:line="240" w:lineRule="auto"/>
        <w:rPr>
          <w:rFonts w:ascii="Arial" w:hAnsi="Arial" w:cs="Arial"/>
          <w:b/>
          <w:sz w:val="20"/>
        </w:rPr>
      </w:pPr>
    </w:p>
    <w:p w:rsidR="002B2512" w:rsidRDefault="002B2512" w:rsidP="002B2512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DÉLKA DISKUZNÍHO PŘÍSPĚVKU</w:t>
      </w:r>
      <w:r w:rsidR="00404BBF">
        <w:rPr>
          <w:rFonts w:ascii="Arial" w:hAnsi="Arial" w:cs="Arial"/>
          <w:b/>
          <w:sz w:val="20"/>
        </w:rPr>
        <w:t>:</w:t>
      </w:r>
    </w:p>
    <w:p w:rsidR="002B2512" w:rsidRDefault="002B2512" w:rsidP="002B2512">
      <w:pPr>
        <w:spacing w:line="240" w:lineRule="auto"/>
        <w:jc w:val="both"/>
        <w:rPr>
          <w:rFonts w:ascii="Arial" w:hAnsi="Arial" w:cs="Arial"/>
        </w:rPr>
      </w:pPr>
      <w:r w:rsidRPr="002B076F">
        <w:rPr>
          <w:rFonts w:ascii="Arial" w:hAnsi="Arial" w:cs="Arial"/>
        </w:rPr>
        <w:t xml:space="preserve">Délka vystoupení každého řádně přihlášeného občana je stanovena v rozsahu jedenkrát 5 minut ke každému projednávanému bodu programu, přičemž občan může na vyzvání primátora (předsedajícího) reagovat na dotazy vznesené členy zastupitelstva města k jeho vystoupení. Délka vystoupení občana </w:t>
      </w:r>
      <w:r w:rsidR="00DC0937">
        <w:rPr>
          <w:rFonts w:ascii="Arial" w:hAnsi="Arial" w:cs="Arial"/>
        </w:rPr>
        <w:t>v</w:t>
      </w:r>
      <w:r w:rsidRPr="002B076F">
        <w:rPr>
          <w:rFonts w:ascii="Arial" w:hAnsi="Arial" w:cs="Arial"/>
        </w:rPr>
        <w:t> případě reakce na dotazy vznesené členy zastupitelstva města nemůže být delší než 2 minuty ke každému dotazu.</w:t>
      </w:r>
    </w:p>
    <w:p w:rsidR="00367BAC" w:rsidRDefault="00822A56" w:rsidP="002B2512">
      <w:pPr>
        <w:spacing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br/>
      </w:r>
    </w:p>
    <w:p w:rsidR="006041E7" w:rsidRDefault="006041E7" w:rsidP="002B2512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:rsidR="006041E7" w:rsidRDefault="006041E7" w:rsidP="002B2512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:rsidR="006041E7" w:rsidRDefault="006041E7" w:rsidP="002B2512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:rsidR="006041E7" w:rsidRDefault="006041E7" w:rsidP="00DC0937">
      <w:pPr>
        <w:rPr>
          <w:rFonts w:ascii="Arial" w:hAnsi="Arial" w:cs="Arial"/>
          <w:b/>
          <w:sz w:val="20"/>
        </w:rPr>
      </w:pPr>
    </w:p>
    <w:p w:rsidR="00DC0937" w:rsidRDefault="00DC0937" w:rsidP="00DC093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0"/>
        </w:rPr>
        <w:t>PODÁNÍ PŘIHLÁŠKY</w:t>
      </w:r>
      <w:r w:rsidR="00404BB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</w:p>
    <w:p w:rsidR="00DC0937" w:rsidRDefault="00DC0937" w:rsidP="00C3382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Občan, který chce vyjádřit své stanovisko k projednávanému bodu programu se do diskuze může přihlásit buď písemnou</w:t>
      </w:r>
      <w:r w:rsidR="00BB1F22">
        <w:rPr>
          <w:rFonts w:ascii="Arial" w:hAnsi="Arial" w:cs="Arial"/>
        </w:rPr>
        <w:t>,</w:t>
      </w:r>
      <w:r w:rsidR="009C6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nebo elektronickou formou. </w:t>
      </w:r>
    </w:p>
    <w:p w:rsidR="009C6427" w:rsidRDefault="009C6427" w:rsidP="00C3382D">
      <w:pPr>
        <w:spacing w:line="240" w:lineRule="auto"/>
        <w:jc w:val="both"/>
        <w:rPr>
          <w:rFonts w:ascii="Arial" w:hAnsi="Arial" w:cs="Arial"/>
          <w:b/>
        </w:rPr>
      </w:pPr>
    </w:p>
    <w:p w:rsidR="00DC0937" w:rsidRPr="00404BBF" w:rsidRDefault="00DC0937" w:rsidP="00C3382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8C7DDF">
        <w:rPr>
          <w:rFonts w:ascii="Arial" w:hAnsi="Arial" w:cs="Arial"/>
          <w:b/>
        </w:rPr>
        <w:t>ísemná přihláška</w:t>
      </w:r>
      <w:r>
        <w:rPr>
          <w:rFonts w:ascii="Arial" w:hAnsi="Arial" w:cs="Arial"/>
        </w:rPr>
        <w:t xml:space="preserve"> – </w:t>
      </w:r>
      <w:r w:rsidRPr="00404BBF">
        <w:rPr>
          <w:rFonts w:ascii="Arial" w:hAnsi="Arial" w:cs="Arial"/>
        </w:rPr>
        <w:t xml:space="preserve">ručně vyplněná se odevzdává v předsálí zasedací místnosti č. 306, budovy Radnice města Ostravy v 3. poschodí a lze ji podat kdykoliv v průběhu jednání nejpozději však do zahájení projednávání daného bodu. </w:t>
      </w:r>
      <w:r w:rsidR="00404BBF" w:rsidRPr="00404BBF">
        <w:rPr>
          <w:rFonts w:ascii="Arial" w:hAnsi="Arial" w:cs="Arial"/>
        </w:rPr>
        <w:t>Ty jsou</w:t>
      </w:r>
      <w:r w:rsidRPr="00404BBF">
        <w:rPr>
          <w:rFonts w:ascii="Arial" w:hAnsi="Arial" w:cs="Arial"/>
          <w:b/>
        </w:rPr>
        <w:t xml:space="preserve"> </w:t>
      </w:r>
      <w:r w:rsidR="00404BBF" w:rsidRPr="00404BBF">
        <w:rPr>
          <w:rFonts w:ascii="Arial" w:hAnsi="Arial" w:cs="Arial"/>
        </w:rPr>
        <w:t xml:space="preserve">k dispozici na galerii a v předsálí zasedací místnosti č. 306 budovy </w:t>
      </w:r>
      <w:r w:rsidR="00BB1F22">
        <w:rPr>
          <w:rFonts w:ascii="Arial" w:hAnsi="Arial" w:cs="Arial"/>
        </w:rPr>
        <w:t>R</w:t>
      </w:r>
      <w:r w:rsidR="00404BBF" w:rsidRPr="00404BBF">
        <w:rPr>
          <w:rFonts w:ascii="Arial" w:hAnsi="Arial" w:cs="Arial"/>
        </w:rPr>
        <w:t xml:space="preserve">adnice města </w:t>
      </w:r>
      <w:r w:rsidR="00404BBF">
        <w:rPr>
          <w:rFonts w:ascii="Arial" w:hAnsi="Arial" w:cs="Arial"/>
        </w:rPr>
        <w:t>O</w:t>
      </w:r>
      <w:r w:rsidR="00404BBF" w:rsidRPr="00404BBF">
        <w:rPr>
          <w:rFonts w:ascii="Arial" w:hAnsi="Arial" w:cs="Arial"/>
        </w:rPr>
        <w:t>stravy</w:t>
      </w:r>
      <w:r w:rsidR="00BB1F22">
        <w:rPr>
          <w:rFonts w:ascii="Arial" w:hAnsi="Arial" w:cs="Arial"/>
        </w:rPr>
        <w:t>.</w:t>
      </w:r>
      <w:r w:rsidR="00404BBF" w:rsidRPr="00404BBF">
        <w:rPr>
          <w:rFonts w:ascii="Arial" w:hAnsi="Arial" w:cs="Arial"/>
        </w:rPr>
        <w:t xml:space="preserve"> </w:t>
      </w:r>
    </w:p>
    <w:p w:rsidR="00404BBF" w:rsidRDefault="00404BBF" w:rsidP="00DC0937">
      <w:pPr>
        <w:jc w:val="both"/>
        <w:rPr>
          <w:rFonts w:ascii="Arial" w:hAnsi="Arial" w:cs="Arial"/>
          <w:b/>
        </w:rPr>
      </w:pPr>
    </w:p>
    <w:p w:rsidR="00DC0937" w:rsidRPr="00597496" w:rsidRDefault="00DC0937" w:rsidP="00C3382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8C7DDF">
        <w:rPr>
          <w:rFonts w:ascii="Arial" w:hAnsi="Arial" w:cs="Arial"/>
          <w:b/>
        </w:rPr>
        <w:t>lektronická přihláška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</w:t>
      </w:r>
      <w:r w:rsidRPr="00597496">
        <w:rPr>
          <w:rFonts w:ascii="Arial" w:hAnsi="Arial" w:cs="Arial"/>
        </w:rPr>
        <w:t>j</w:t>
      </w:r>
      <w:r>
        <w:rPr>
          <w:rFonts w:ascii="Arial" w:hAnsi="Arial" w:cs="Arial"/>
        </w:rPr>
        <w:t>e</w:t>
      </w:r>
      <w:r w:rsidRPr="00597496">
        <w:rPr>
          <w:rFonts w:ascii="Arial" w:hAnsi="Arial" w:cs="Arial"/>
        </w:rPr>
        <w:t xml:space="preserve"> ke stažení na internetových stránkách </w:t>
      </w:r>
      <w:r>
        <w:rPr>
          <w:rFonts w:ascii="Arial" w:hAnsi="Arial" w:cs="Arial"/>
        </w:rPr>
        <w:t xml:space="preserve">statutárního </w:t>
      </w:r>
      <w:r w:rsidRPr="00597496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 Ostravy</w:t>
      </w:r>
      <w:r w:rsidRPr="00597496">
        <w:rPr>
          <w:rFonts w:ascii="Arial" w:hAnsi="Arial" w:cs="Arial"/>
        </w:rPr>
        <w:t xml:space="preserve"> </w:t>
      </w:r>
      <w:hyperlink r:id="rId9" w:history="1">
        <w:r w:rsidRPr="00042AF6">
          <w:rPr>
            <w:rStyle w:val="Hypertextovodkaz"/>
            <w:rFonts w:ascii="Arial" w:hAnsi="Arial" w:cs="Arial"/>
          </w:rPr>
          <w:t>https://www.ostrava.cz/cs/urad/mesto-a-jeho-organy/zastupitelstvo-mesta</w:t>
        </w:r>
      </w:hyperlink>
      <w:r>
        <w:rPr>
          <w:rFonts w:ascii="Arial" w:hAnsi="Arial" w:cs="Arial"/>
        </w:rPr>
        <w:t xml:space="preserve"> a </w:t>
      </w:r>
      <w:r w:rsidRPr="00E3591C">
        <w:rPr>
          <w:rFonts w:ascii="Arial" w:hAnsi="Arial" w:cs="Arial"/>
        </w:rPr>
        <w:t xml:space="preserve">po vyplnění </w:t>
      </w:r>
      <w:r>
        <w:rPr>
          <w:rFonts w:ascii="Arial" w:hAnsi="Arial" w:cs="Arial"/>
        </w:rPr>
        <w:t xml:space="preserve">se </w:t>
      </w:r>
      <w:r w:rsidRPr="00E3591C">
        <w:rPr>
          <w:rFonts w:ascii="Arial" w:hAnsi="Arial" w:cs="Arial"/>
        </w:rPr>
        <w:t xml:space="preserve">zašle na centrální e-mailovou adresu </w:t>
      </w:r>
      <w:r>
        <w:rPr>
          <w:rFonts w:ascii="Arial" w:hAnsi="Arial" w:cs="Arial"/>
        </w:rPr>
        <w:t>statutárního</w:t>
      </w:r>
      <w:r w:rsidRPr="00E3591C">
        <w:rPr>
          <w:rFonts w:ascii="Arial" w:hAnsi="Arial" w:cs="Arial"/>
        </w:rPr>
        <w:t xml:space="preserve"> města Ostravy </w:t>
      </w:r>
      <w:hyperlink r:id="rId10" w:history="1">
        <w:r w:rsidRPr="00042AF6">
          <w:rPr>
            <w:rStyle w:val="Hypertextovodkaz"/>
            <w:rFonts w:ascii="Arial" w:hAnsi="Arial" w:cs="Arial"/>
          </w:rPr>
          <w:t>posta@ostrava.cz</w:t>
        </w:r>
      </w:hyperlink>
      <w:r>
        <w:rPr>
          <w:rFonts w:ascii="Arial" w:hAnsi="Arial" w:cs="Arial"/>
        </w:rPr>
        <w:t xml:space="preserve"> nejpozději do 12.00 hod. dne před konáním zasedání zastupitelstva města.</w:t>
      </w:r>
    </w:p>
    <w:p w:rsidR="00404BBF" w:rsidRDefault="00404BBF" w:rsidP="00DC0937">
      <w:pPr>
        <w:rPr>
          <w:rFonts w:ascii="Arial" w:hAnsi="Arial" w:cs="Arial"/>
          <w:b/>
          <w:sz w:val="20"/>
        </w:rPr>
      </w:pPr>
    </w:p>
    <w:p w:rsidR="00DC0937" w:rsidRDefault="00DC0937" w:rsidP="00DC093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PŘIHLÁŠKA DO DISKUZE MUSÍ OBSAHOVAT:</w:t>
      </w:r>
    </w:p>
    <w:p w:rsidR="00367BAC" w:rsidRDefault="00DC0937" w:rsidP="00367BAC">
      <w:pPr>
        <w:pStyle w:val="Odstavecseseznamem"/>
        <w:numPr>
          <w:ilvl w:val="0"/>
          <w:numId w:val="9"/>
        </w:numPr>
        <w:spacing w:after="0"/>
        <w:ind w:left="284" w:hanging="284"/>
        <w:rPr>
          <w:rFonts w:ascii="Arial" w:hAnsi="Arial" w:cs="Arial"/>
        </w:rPr>
      </w:pPr>
      <w:r w:rsidRPr="00367BAC">
        <w:rPr>
          <w:rFonts w:ascii="Arial" w:hAnsi="Arial" w:cs="Arial"/>
        </w:rPr>
        <w:t>jméno a příjmení,</w:t>
      </w:r>
      <w:r w:rsidR="00367BAC" w:rsidRPr="00367BAC">
        <w:rPr>
          <w:rFonts w:ascii="Arial" w:hAnsi="Arial" w:cs="Arial"/>
        </w:rPr>
        <w:t xml:space="preserve"> </w:t>
      </w:r>
    </w:p>
    <w:p w:rsidR="00367BAC" w:rsidRDefault="00DC0937" w:rsidP="00367BAC">
      <w:pPr>
        <w:pStyle w:val="Odstavecseseznamem"/>
        <w:numPr>
          <w:ilvl w:val="0"/>
          <w:numId w:val="9"/>
        </w:numPr>
        <w:spacing w:after="0"/>
        <w:ind w:left="284" w:hanging="284"/>
        <w:rPr>
          <w:rFonts w:ascii="Arial" w:hAnsi="Arial" w:cs="Arial"/>
        </w:rPr>
      </w:pPr>
      <w:r w:rsidRPr="00367BAC">
        <w:rPr>
          <w:rFonts w:ascii="Arial" w:hAnsi="Arial" w:cs="Arial"/>
        </w:rPr>
        <w:t>zda má občan trvalý pobyt na území města nebo je vlastníkem nemovitosti na území města Ostravy,</w:t>
      </w:r>
    </w:p>
    <w:p w:rsidR="00DC0937" w:rsidRPr="00367BAC" w:rsidRDefault="00DC0937" w:rsidP="00367BAC">
      <w:pPr>
        <w:pStyle w:val="Odstavecseseznamem"/>
        <w:numPr>
          <w:ilvl w:val="0"/>
          <w:numId w:val="9"/>
        </w:numPr>
        <w:spacing w:after="0"/>
        <w:ind w:left="284" w:hanging="284"/>
        <w:rPr>
          <w:rFonts w:ascii="Arial" w:hAnsi="Arial" w:cs="Arial"/>
        </w:rPr>
      </w:pPr>
      <w:r w:rsidRPr="00367BAC">
        <w:rPr>
          <w:rFonts w:ascii="Arial" w:hAnsi="Arial" w:cs="Arial"/>
        </w:rPr>
        <w:t>název bodu programu nebo záležitosti, ke které chce občan vystoupit</w:t>
      </w:r>
      <w:r w:rsidR="00A74017">
        <w:rPr>
          <w:rFonts w:ascii="Arial" w:hAnsi="Arial" w:cs="Arial"/>
        </w:rPr>
        <w:t>.</w:t>
      </w:r>
      <w:bookmarkStart w:id="0" w:name="_GoBack"/>
      <w:bookmarkEnd w:id="0"/>
    </w:p>
    <w:p w:rsidR="00DC0937" w:rsidRDefault="00DC0937" w:rsidP="00404BBF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70D61" w:rsidRPr="00715D5B" w:rsidRDefault="00A70D61" w:rsidP="00DC0937">
      <w:pPr>
        <w:rPr>
          <w:rFonts w:ascii="Arial" w:hAnsi="Arial" w:cs="Arial"/>
        </w:rPr>
      </w:pPr>
    </w:p>
    <w:sectPr w:rsidR="00A70D61" w:rsidRPr="00715D5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79" w:rsidRDefault="001F5B79" w:rsidP="00822A56">
      <w:pPr>
        <w:spacing w:after="0" w:line="240" w:lineRule="auto"/>
      </w:pPr>
      <w:r>
        <w:separator/>
      </w:r>
    </w:p>
  </w:endnote>
  <w:endnote w:type="continuationSeparator" w:id="0">
    <w:p w:rsidR="001F5B79" w:rsidRDefault="001F5B79" w:rsidP="0082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56" w:rsidRDefault="00822A56" w:rsidP="00822A56">
    <w:pPr>
      <w:pStyle w:val="Zpat"/>
      <w:jc w:val="center"/>
      <w:rPr>
        <w:rStyle w:val="slostrnky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547B2ED" wp14:editId="4AA7E2C6">
          <wp:simplePos x="0" y="0"/>
          <wp:positionH relativeFrom="column">
            <wp:posOffset>4267200</wp:posOffset>
          </wp:positionH>
          <wp:positionV relativeFrom="paragraph">
            <wp:posOffset>105410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937" w:rsidRDefault="00DC0937" w:rsidP="00DC0937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DC0937" w:rsidRPr="00870D4E" w:rsidRDefault="00DC0937" w:rsidP="00DC093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822A56" w:rsidRDefault="00822A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79" w:rsidRDefault="001F5B79" w:rsidP="00822A56">
      <w:pPr>
        <w:spacing w:after="0" w:line="240" w:lineRule="auto"/>
      </w:pPr>
      <w:r>
        <w:separator/>
      </w:r>
    </w:p>
  </w:footnote>
  <w:footnote w:type="continuationSeparator" w:id="0">
    <w:p w:rsidR="001F5B79" w:rsidRDefault="001F5B79" w:rsidP="0082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37" w:rsidRPr="00F77061" w:rsidRDefault="00DC0937" w:rsidP="00DC0937">
    <w:pPr>
      <w:pStyle w:val="Zhlav"/>
      <w:tabs>
        <w:tab w:val="clear" w:pos="4536"/>
        <w:tab w:val="clear" w:pos="9072"/>
        <w:tab w:val="left" w:pos="6390"/>
        <w:tab w:val="right" w:pos="9720"/>
      </w:tabs>
      <w:rPr>
        <w:rFonts w:ascii="Arial" w:hAnsi="Arial" w:cs="Arial"/>
        <w:b/>
        <w:color w:val="00B0F0"/>
        <w:sz w:val="40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36DA86" wp14:editId="216A06F8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947545" cy="356870"/>
          <wp:effectExtent l="0" t="0" r="0" b="5080"/>
          <wp:wrapTight wrapText="bothSides">
            <wp:wrapPolygon edited="0">
              <wp:start x="5282" y="0"/>
              <wp:lineTo x="0" y="0"/>
              <wp:lineTo x="0" y="19601"/>
              <wp:lineTo x="4226" y="20754"/>
              <wp:lineTo x="5282" y="20754"/>
              <wp:lineTo x="18381" y="19601"/>
              <wp:lineTo x="18170" y="18448"/>
              <wp:lineTo x="21339" y="9224"/>
              <wp:lineTo x="21339" y="0"/>
              <wp:lineTo x="11832" y="0"/>
              <wp:lineTo x="5282" y="0"/>
            </wp:wrapPolygon>
          </wp:wrapTight>
          <wp:docPr id="3" name="Obrázek 3" descr="SMO_ZM_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O_ZM_hlav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</w:t>
    </w:r>
    <w:r w:rsidRPr="00F77061">
      <w:rPr>
        <w:rFonts w:ascii="Arial" w:hAnsi="Arial" w:cs="Arial"/>
        <w:b/>
        <w:color w:val="00B0F0"/>
        <w:sz w:val="40"/>
      </w:rPr>
      <w:t>P</w:t>
    </w:r>
    <w:r>
      <w:rPr>
        <w:rFonts w:ascii="Arial" w:hAnsi="Arial" w:cs="Arial"/>
        <w:b/>
        <w:color w:val="00B0F0"/>
        <w:sz w:val="40"/>
      </w:rPr>
      <w:t>okyny pro občany</w:t>
    </w:r>
    <w:r w:rsidR="0070102D">
      <w:rPr>
        <w:rFonts w:ascii="Arial" w:hAnsi="Arial" w:cs="Arial"/>
        <w:b/>
        <w:color w:val="00B0F0"/>
        <w:sz w:val="40"/>
      </w:rPr>
      <w:t xml:space="preserve"> </w:t>
    </w:r>
  </w:p>
  <w:p w:rsidR="00DC0937" w:rsidRDefault="00DC09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2E"/>
    <w:multiLevelType w:val="hybridMultilevel"/>
    <w:tmpl w:val="6B365A48"/>
    <w:lvl w:ilvl="0" w:tplc="1678515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413C"/>
    <w:multiLevelType w:val="hybridMultilevel"/>
    <w:tmpl w:val="C7E2ADCE"/>
    <w:lvl w:ilvl="0" w:tplc="D35881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4C26"/>
    <w:multiLevelType w:val="hybridMultilevel"/>
    <w:tmpl w:val="0D6C5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0195A"/>
    <w:multiLevelType w:val="hybridMultilevel"/>
    <w:tmpl w:val="82AEAE52"/>
    <w:lvl w:ilvl="0" w:tplc="1678515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C1B16"/>
    <w:multiLevelType w:val="hybridMultilevel"/>
    <w:tmpl w:val="C158DF50"/>
    <w:lvl w:ilvl="0" w:tplc="1678515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06603"/>
    <w:multiLevelType w:val="hybridMultilevel"/>
    <w:tmpl w:val="942615D0"/>
    <w:lvl w:ilvl="0" w:tplc="1678515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73B2F"/>
    <w:multiLevelType w:val="hybridMultilevel"/>
    <w:tmpl w:val="7E3AFD52"/>
    <w:lvl w:ilvl="0" w:tplc="1678515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91E1D"/>
    <w:multiLevelType w:val="hybridMultilevel"/>
    <w:tmpl w:val="E62A5A06"/>
    <w:lvl w:ilvl="0" w:tplc="D35881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57C6D"/>
    <w:multiLevelType w:val="hybridMultilevel"/>
    <w:tmpl w:val="81F034BE"/>
    <w:lvl w:ilvl="0" w:tplc="16785154">
      <w:numFmt w:val="bullet"/>
      <w:lvlText w:val="-"/>
      <w:lvlJc w:val="left"/>
      <w:pPr>
        <w:ind w:left="720" w:hanging="360"/>
      </w:pPr>
      <w:rPr>
        <w:rFonts w:ascii="Arial" w:hAnsi="Arial" w:hint="default"/>
        <w:spacing w:val="-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12"/>
    <w:rsid w:val="000D49E1"/>
    <w:rsid w:val="001F5B79"/>
    <w:rsid w:val="00207EC6"/>
    <w:rsid w:val="00277747"/>
    <w:rsid w:val="002B2512"/>
    <w:rsid w:val="00367BAC"/>
    <w:rsid w:val="00404BBF"/>
    <w:rsid w:val="0045756D"/>
    <w:rsid w:val="004D1B03"/>
    <w:rsid w:val="004D5396"/>
    <w:rsid w:val="0050427F"/>
    <w:rsid w:val="005679C0"/>
    <w:rsid w:val="006041E7"/>
    <w:rsid w:val="006046D7"/>
    <w:rsid w:val="006F47AB"/>
    <w:rsid w:val="0070102D"/>
    <w:rsid w:val="00715D5B"/>
    <w:rsid w:val="00822A56"/>
    <w:rsid w:val="009204BD"/>
    <w:rsid w:val="00931802"/>
    <w:rsid w:val="00996499"/>
    <w:rsid w:val="009C6427"/>
    <w:rsid w:val="00A70D61"/>
    <w:rsid w:val="00A74017"/>
    <w:rsid w:val="00BA035B"/>
    <w:rsid w:val="00BB1F22"/>
    <w:rsid w:val="00C3382D"/>
    <w:rsid w:val="00D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2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A56"/>
  </w:style>
  <w:style w:type="paragraph" w:styleId="Zpat">
    <w:name w:val="footer"/>
    <w:basedOn w:val="Normln"/>
    <w:link w:val="ZpatChar"/>
    <w:unhideWhenUsed/>
    <w:rsid w:val="0082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A56"/>
  </w:style>
  <w:style w:type="character" w:styleId="slostrnky">
    <w:name w:val="page number"/>
    <w:basedOn w:val="Standardnpsmoodstavce"/>
    <w:rsid w:val="00822A56"/>
  </w:style>
  <w:style w:type="character" w:styleId="Hypertextovodkaz">
    <w:name w:val="Hyperlink"/>
    <w:basedOn w:val="Standardnpsmoodstavce"/>
    <w:uiPriority w:val="99"/>
    <w:unhideWhenUsed/>
    <w:rsid w:val="00DC093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67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2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A56"/>
  </w:style>
  <w:style w:type="paragraph" w:styleId="Zpat">
    <w:name w:val="footer"/>
    <w:basedOn w:val="Normln"/>
    <w:link w:val="ZpatChar"/>
    <w:unhideWhenUsed/>
    <w:rsid w:val="0082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A56"/>
  </w:style>
  <w:style w:type="character" w:styleId="slostrnky">
    <w:name w:val="page number"/>
    <w:basedOn w:val="Standardnpsmoodstavce"/>
    <w:rsid w:val="00822A56"/>
  </w:style>
  <w:style w:type="character" w:styleId="Hypertextovodkaz">
    <w:name w:val="Hyperlink"/>
    <w:basedOn w:val="Standardnpsmoodstavce"/>
    <w:uiPriority w:val="99"/>
    <w:unhideWhenUsed/>
    <w:rsid w:val="00DC093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6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sta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strava.cz/cs/urad/mesto-a-jeho-organy/zastupitelstvo-mest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4EA4-5335-4249-848B-900E4857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Čapčová Lenka</dc:creator>
  <cp:lastModifiedBy>Čapčová Lenka</cp:lastModifiedBy>
  <cp:revision>2</cp:revision>
  <cp:lastPrinted>2017-07-10T12:14:00Z</cp:lastPrinted>
  <dcterms:created xsi:type="dcterms:W3CDTF">2017-10-16T05:54:00Z</dcterms:created>
  <dcterms:modified xsi:type="dcterms:W3CDTF">2017-10-16T05:54:00Z</dcterms:modified>
</cp:coreProperties>
</file>