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C731" w14:textId="21ADAAFC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0C06CF71" w:rsidR="00A43DC8" w:rsidRPr="00674FD2" w:rsidRDefault="007E5623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2</w:t>
      </w:r>
      <w:r w:rsidR="00CA03DD">
        <w:rPr>
          <w:sz w:val="40"/>
          <w:szCs w:val="40"/>
        </w:rPr>
        <w:t>5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4863B914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2B5C83">
        <w:rPr>
          <w:sz w:val="40"/>
          <w:szCs w:val="40"/>
        </w:rPr>
        <w:t>1</w:t>
      </w:r>
      <w:r w:rsidR="00CA03DD">
        <w:rPr>
          <w:sz w:val="40"/>
          <w:szCs w:val="40"/>
        </w:rPr>
        <w:t>7</w:t>
      </w:r>
      <w:r w:rsidRPr="00674FD2">
        <w:rPr>
          <w:sz w:val="40"/>
          <w:szCs w:val="40"/>
        </w:rPr>
        <w:t>.</w:t>
      </w:r>
      <w:r w:rsidR="00591BD0">
        <w:rPr>
          <w:sz w:val="40"/>
          <w:szCs w:val="40"/>
        </w:rPr>
        <w:t>0</w:t>
      </w:r>
      <w:r w:rsidR="00CA03DD">
        <w:rPr>
          <w:sz w:val="40"/>
          <w:szCs w:val="40"/>
        </w:rPr>
        <w:t>9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591BD0">
        <w:rPr>
          <w:sz w:val="40"/>
          <w:szCs w:val="40"/>
        </w:rPr>
        <w:t>5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6A05DEBC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Mgr. Jan Dohnal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, primátor 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29A9EAF8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7E5623">
              <w:rPr>
                <w:rFonts w:ascii="Times New Roman" w:hAnsi="Times New Roman"/>
                <w:sz w:val="24"/>
                <w:szCs w:val="24"/>
              </w:rPr>
              <w:t>2</w:t>
            </w:r>
            <w:r w:rsidR="00CA03DD">
              <w:rPr>
                <w:rFonts w:ascii="Times New Roman" w:hAnsi="Times New Roman"/>
                <w:sz w:val="24"/>
                <w:szCs w:val="24"/>
              </w:rPr>
              <w:t>5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26B93658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591BD0">
              <w:rPr>
                <w:rFonts w:ascii="Times New Roman" w:hAnsi="Times New Roman"/>
                <w:sz w:val="24"/>
                <w:szCs w:val="24"/>
              </w:rPr>
              <w:t>2</w:t>
            </w:r>
            <w:r w:rsidR="00CA03DD">
              <w:rPr>
                <w:rFonts w:ascii="Times New Roman" w:hAnsi="Times New Roman"/>
                <w:sz w:val="24"/>
                <w:szCs w:val="24"/>
              </w:rPr>
              <w:t>4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4314EEBA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  <w:r w:rsidR="00CA03DD">
              <w:rPr>
                <w:rFonts w:ascii="Times New Roman" w:hAnsi="Times New Roman"/>
                <w:sz w:val="24"/>
                <w:szCs w:val="24"/>
              </w:rPr>
              <w:t xml:space="preserve"> programu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5C4ABAC5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  <w:r w:rsidR="00CA03DD">
              <w:rPr>
                <w:rFonts w:ascii="Times New Roman" w:hAnsi="Times New Roman"/>
                <w:sz w:val="24"/>
                <w:szCs w:val="24"/>
              </w:rPr>
              <w:t xml:space="preserve"> programu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3F5EFD89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  <w:r w:rsidR="00CA03DD">
              <w:rPr>
                <w:rFonts w:ascii="Times New Roman" w:hAnsi="Times New Roman"/>
                <w:sz w:val="24"/>
                <w:szCs w:val="24"/>
              </w:rPr>
              <w:t xml:space="preserve"> programu</w:t>
            </w:r>
          </w:p>
        </w:tc>
      </w:tr>
    </w:tbl>
    <w:p w14:paraId="734A2CD5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2A9AB58" w14:textId="77777777" w:rsidR="00244502" w:rsidRPr="00771F4B" w:rsidRDefault="00244502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119"/>
      </w:tblGrid>
      <w:tr w:rsidR="00D3674C" w:rsidRPr="00D3674C" w14:paraId="1AFC9901" w14:textId="77777777" w:rsidTr="00390C08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4BC41691" w:rsidR="00D3674C" w:rsidRPr="00D3674C" w:rsidRDefault="00C93EA2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74C"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19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6FD1D822" w:rsidR="00D3674C" w:rsidRPr="00AC59A8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C93EA2" w:rsidRPr="00D3674C" w14:paraId="70CD1A5B" w14:textId="77777777" w:rsidTr="002251AE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7E4922E2" w14:textId="4320CC08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6CC25A5" w14:textId="77777777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605D81CB" w14:textId="77777777" w:rsidR="00C93EA2" w:rsidRDefault="00C93EA2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43603EB3" w14:textId="77777777" w:rsidR="00BB7C3E" w:rsidRDefault="00BB7C3E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51FF6327" w14:textId="77777777" w:rsidR="0011358D" w:rsidRPr="007C0179" w:rsidRDefault="0011358D" w:rsidP="0011358D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7C0179">
        <w:rPr>
          <w:rFonts w:cs="Arial"/>
          <w:b/>
          <w:bCs/>
          <w:sz w:val="24"/>
          <w:szCs w:val="24"/>
          <w:u w:val="single"/>
        </w:rPr>
        <w:t>Předkladatel Mgr. Jan Dohnal, primátor:</w:t>
      </w:r>
    </w:p>
    <w:p w14:paraId="4D8BBC90" w14:textId="77777777" w:rsidR="0011358D" w:rsidRDefault="0011358D" w:rsidP="0011358D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3764DD90" w14:textId="77777777" w:rsidTr="003F748E">
        <w:tc>
          <w:tcPr>
            <w:tcW w:w="611" w:type="dxa"/>
            <w:hideMark/>
          </w:tcPr>
          <w:p w14:paraId="04CDC1A6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96815690"/>
            <w:r w:rsidRPr="007C01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4" w:type="dxa"/>
          </w:tcPr>
          <w:p w14:paraId="648AAEE8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Zamítnutí žádosti o poskytnutí příspěvku na úhradu prvotních nákladů na demolici nemovitosti dotčené povodní na podzim 2024, na pozemku parc. č. 13/1 v katastrálním území Nová Ves u Ostravy</w:t>
            </w:r>
          </w:p>
        </w:tc>
      </w:tr>
    </w:tbl>
    <w:p w14:paraId="3394AAA4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2987F580" w14:textId="77777777" w:rsidTr="003F748E">
        <w:tc>
          <w:tcPr>
            <w:tcW w:w="611" w:type="dxa"/>
            <w:hideMark/>
          </w:tcPr>
          <w:p w14:paraId="69631A6F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4" w:type="dxa"/>
          </w:tcPr>
          <w:p w14:paraId="19FA11C2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Informace o vyřízení dotazů, připomínek a podnětů členů zastupitelstva města vznesených na 23. zasedání dne 14.05.2025</w:t>
            </w:r>
          </w:p>
        </w:tc>
      </w:tr>
    </w:tbl>
    <w:p w14:paraId="5FE207EA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54EE6E99" w14:textId="77777777" w:rsidTr="003F748E">
        <w:tc>
          <w:tcPr>
            <w:tcW w:w="611" w:type="dxa"/>
            <w:hideMark/>
          </w:tcPr>
          <w:p w14:paraId="7D5682BB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4" w:type="dxa"/>
          </w:tcPr>
          <w:p w14:paraId="7AE24142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Návrh obecně závazné vyhlášky, kterou se mění a doplňuje obecně závazná vyhláška č. 10/2022, Statut města Ostravy</w:t>
            </w:r>
          </w:p>
        </w:tc>
      </w:tr>
    </w:tbl>
    <w:p w14:paraId="5A15B387" w14:textId="77777777" w:rsidR="0011358D" w:rsidRPr="007C0179" w:rsidRDefault="0011358D" w:rsidP="0011358D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1140F3F3" w14:textId="77777777" w:rsidTr="003F748E">
        <w:tc>
          <w:tcPr>
            <w:tcW w:w="611" w:type="dxa"/>
            <w:hideMark/>
          </w:tcPr>
          <w:p w14:paraId="0D953AFB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094" w:type="dxa"/>
          </w:tcPr>
          <w:p w14:paraId="3104691B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Návrh odpovědi na stížnost občana</w:t>
            </w:r>
          </w:p>
        </w:tc>
      </w:tr>
    </w:tbl>
    <w:p w14:paraId="03DB5B2B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4117E16A" w14:textId="77777777" w:rsidTr="003F748E">
        <w:tc>
          <w:tcPr>
            <w:tcW w:w="611" w:type="dxa"/>
          </w:tcPr>
          <w:p w14:paraId="11452258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4" w:type="dxa"/>
          </w:tcPr>
          <w:p w14:paraId="24433368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Žádost o prominutí odvodu za porušení rozpočtové kázně – Tělovýchovná jednota Sokol Krásné Pole, z. s.</w:t>
            </w:r>
          </w:p>
        </w:tc>
      </w:tr>
    </w:tbl>
    <w:p w14:paraId="4C2F8808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20B08A15" w14:textId="77777777" w:rsidTr="003F748E">
        <w:tc>
          <w:tcPr>
            <w:tcW w:w="611" w:type="dxa"/>
          </w:tcPr>
          <w:p w14:paraId="568283A8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4" w:type="dxa"/>
          </w:tcPr>
          <w:p w14:paraId="68019B52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Žádost o prominutí odvodu za porušení rozpočtové kázně – DK BIKESHOP Racing Team, z. s.</w:t>
            </w:r>
          </w:p>
        </w:tc>
      </w:tr>
    </w:tbl>
    <w:p w14:paraId="2FAE13AF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25C7FDA3" w14:textId="77777777" w:rsidTr="003F748E">
        <w:tc>
          <w:tcPr>
            <w:tcW w:w="611" w:type="dxa"/>
          </w:tcPr>
          <w:p w14:paraId="4435E210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622E5035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Návrh dohody o ukončení Memoranda o vzájemné spolupráci a finanční podpoře, ev. č. 1302/2020/ŠaS, ve znění Dodatku č. 1 k Memorandu o vzájemné spolupráci a finanční podpoře, ev. č. 1302/2020/2022/ŠaS/1 a návrh nového Memoranda o vzájemné spolupráci a finanční podpoře</w:t>
            </w:r>
          </w:p>
        </w:tc>
      </w:tr>
    </w:tbl>
    <w:p w14:paraId="045A1DC6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0048AA67" w14:textId="77777777" w:rsidTr="003F748E">
        <w:tc>
          <w:tcPr>
            <w:tcW w:w="611" w:type="dxa"/>
          </w:tcPr>
          <w:p w14:paraId="1034FA51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4" w:type="dxa"/>
          </w:tcPr>
          <w:p w14:paraId="5B73B08B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Žádost o mimořádnou dotaci spolku Academy NH Ostrava z.s.</w:t>
            </w:r>
          </w:p>
        </w:tc>
      </w:tr>
    </w:tbl>
    <w:p w14:paraId="7EBDE617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4661867D" w14:textId="77777777" w:rsidTr="003F748E">
        <w:tc>
          <w:tcPr>
            <w:tcW w:w="611" w:type="dxa"/>
            <w:hideMark/>
          </w:tcPr>
          <w:p w14:paraId="5630F4CB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4" w:type="dxa"/>
          </w:tcPr>
          <w:p w14:paraId="2F2C0250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Pojmenování nové ulice v městském obvodu Polanka nad Odrou – „Hurníkova“</w:t>
            </w:r>
          </w:p>
        </w:tc>
      </w:tr>
    </w:tbl>
    <w:p w14:paraId="26713191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76539BFF" w14:textId="77777777" w:rsidTr="003F748E">
        <w:tc>
          <w:tcPr>
            <w:tcW w:w="611" w:type="dxa"/>
            <w:hideMark/>
          </w:tcPr>
          <w:p w14:paraId="5F875E71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4" w:type="dxa"/>
          </w:tcPr>
          <w:p w14:paraId="673EFBED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Volba přísedících Okresního soudu v Ostravě</w:t>
            </w:r>
          </w:p>
        </w:tc>
      </w:tr>
      <w:bookmarkEnd w:id="0"/>
    </w:tbl>
    <w:p w14:paraId="00946ADE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10CE7D29" w14:textId="77777777" w:rsidTr="003F748E">
        <w:tc>
          <w:tcPr>
            <w:tcW w:w="611" w:type="dxa"/>
            <w:hideMark/>
          </w:tcPr>
          <w:p w14:paraId="58D48969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4" w:type="dxa"/>
          </w:tcPr>
          <w:p w14:paraId="6CA854EA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Návrh na poskytnutí bezúročných zápůjček zaměstnancům dle Statutu sociálního fondu zaměstnanců statutárního města Ostravy zařazených do Magistrátu města Ostravy</w:t>
            </w:r>
          </w:p>
        </w:tc>
      </w:tr>
    </w:tbl>
    <w:p w14:paraId="5CA453F3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7FAF6CBD" w14:textId="77777777" w:rsidTr="003F748E">
        <w:tc>
          <w:tcPr>
            <w:tcW w:w="611" w:type="dxa"/>
            <w:hideMark/>
          </w:tcPr>
          <w:p w14:paraId="27358B1D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4" w:type="dxa"/>
          </w:tcPr>
          <w:p w14:paraId="4C269859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Návrh na poskytnutí bezúročných zápůjček zaměstnancům statutárního města Ostravy zařazených do Městské policie Ostrava</w:t>
            </w:r>
          </w:p>
        </w:tc>
      </w:tr>
    </w:tbl>
    <w:p w14:paraId="07EB89C5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C0179" w14:paraId="09B3BB24" w14:textId="77777777" w:rsidTr="003F748E">
        <w:tc>
          <w:tcPr>
            <w:tcW w:w="611" w:type="dxa"/>
          </w:tcPr>
          <w:p w14:paraId="17E2208C" w14:textId="77777777" w:rsidR="007C0179" w:rsidRPr="007C0179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9094" w:type="dxa"/>
          </w:tcPr>
          <w:p w14:paraId="5907577A" w14:textId="77777777" w:rsidR="007C0179" w:rsidRPr="007C0179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Žádost zapsaného spolku FC ODRA Petřkovice o předběžný souhlas se spolufinancováním investiční akce v rámci dotační výzvy Národní sportovní agentury z rozpočtu statutárního města Ostravy</w:t>
            </w:r>
          </w:p>
        </w:tc>
      </w:tr>
    </w:tbl>
    <w:p w14:paraId="4F1F030F" w14:textId="77777777" w:rsidR="007C0179" w:rsidRPr="007C0179" w:rsidRDefault="007C0179" w:rsidP="007C0179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C0179" w14:paraId="3BD68548" w14:textId="77777777" w:rsidTr="003F748E">
        <w:tc>
          <w:tcPr>
            <w:tcW w:w="611" w:type="dxa"/>
          </w:tcPr>
          <w:p w14:paraId="73C52C04" w14:textId="77777777" w:rsidR="007C0179" w:rsidRPr="007C0179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9094" w:type="dxa"/>
          </w:tcPr>
          <w:p w14:paraId="6E367FEC" w14:textId="77777777" w:rsidR="007C0179" w:rsidRPr="007C0179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Žádosti o mimořádné dotace v oblasti sportu</w:t>
            </w:r>
          </w:p>
        </w:tc>
      </w:tr>
    </w:tbl>
    <w:p w14:paraId="2FC4016F" w14:textId="77777777" w:rsidR="007C0179" w:rsidRPr="007C0179" w:rsidRDefault="007C0179" w:rsidP="007C0179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C0179" w14:paraId="62113E3D" w14:textId="77777777" w:rsidTr="003F748E">
        <w:tc>
          <w:tcPr>
            <w:tcW w:w="611" w:type="dxa"/>
          </w:tcPr>
          <w:p w14:paraId="0D77D6D8" w14:textId="77777777" w:rsidR="007C0179" w:rsidRPr="007C0179" w:rsidRDefault="007C0179" w:rsidP="003F748E">
            <w:pPr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9094" w:type="dxa"/>
          </w:tcPr>
          <w:p w14:paraId="4979D5F0" w14:textId="77777777" w:rsidR="007C0179" w:rsidRPr="007C0179" w:rsidRDefault="007C0179" w:rsidP="003F748E">
            <w:pPr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Návrh odpovědi na stížnost občanky</w:t>
            </w:r>
          </w:p>
        </w:tc>
      </w:tr>
    </w:tbl>
    <w:p w14:paraId="4A8D9322" w14:textId="77777777" w:rsidR="007C0179" w:rsidRDefault="007C0179" w:rsidP="007C0179"/>
    <w:p w14:paraId="0BD04146" w14:textId="77777777" w:rsidR="00DE7E13" w:rsidRDefault="00DE7E13" w:rsidP="007C0179"/>
    <w:p w14:paraId="7B41D70E" w14:textId="77777777" w:rsidR="007C0179" w:rsidRPr="00875AF1" w:rsidRDefault="007C0179" w:rsidP="007C0179">
      <w:pPr>
        <w:jc w:val="both"/>
        <w:rPr>
          <w:rFonts w:cs="Arial"/>
          <w:b/>
          <w:sz w:val="24"/>
          <w:szCs w:val="24"/>
        </w:rPr>
      </w:pPr>
      <w:r w:rsidRPr="00875AF1">
        <w:rPr>
          <w:rFonts w:cs="Arial"/>
          <w:b/>
          <w:bCs/>
          <w:sz w:val="24"/>
          <w:szCs w:val="24"/>
          <w:u w:val="single"/>
        </w:rPr>
        <w:t>Předkladatelé Mgr. Jan Dohnal, primátor a Ing. Lucie Baránková Vilamová, Ph.D., náměstkyně primátora:</w:t>
      </w:r>
      <w:r w:rsidRPr="00875AF1">
        <w:rPr>
          <w:rFonts w:cs="Arial"/>
          <w:sz w:val="24"/>
          <w:szCs w:val="24"/>
        </w:rPr>
        <w:t xml:space="preserve">  </w:t>
      </w:r>
    </w:p>
    <w:p w14:paraId="27E4308B" w14:textId="77777777" w:rsidR="007C0179" w:rsidRPr="00875AF1" w:rsidRDefault="007C0179" w:rsidP="007C0179">
      <w:pPr>
        <w:tabs>
          <w:tab w:val="left" w:pos="8222"/>
          <w:tab w:val="left" w:pos="9639"/>
        </w:tabs>
        <w:rPr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A97DE6" w14:paraId="40D8D0CC" w14:textId="77777777" w:rsidTr="003F748E">
        <w:tc>
          <w:tcPr>
            <w:tcW w:w="611" w:type="dxa"/>
          </w:tcPr>
          <w:p w14:paraId="78271318" w14:textId="77777777" w:rsidR="007C0179" w:rsidRPr="004A1765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9094" w:type="dxa"/>
          </w:tcPr>
          <w:p w14:paraId="0E146E51" w14:textId="77777777" w:rsidR="007C0179" w:rsidRPr="004A1765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37">
              <w:rPr>
                <w:rFonts w:ascii="Times New Roman" w:hAnsi="Times New Roman"/>
                <w:sz w:val="24"/>
                <w:szCs w:val="24"/>
              </w:rPr>
              <w:t>Žádost společnosti Janáčkův máj, o.p.s., o navýšení účelové dotace z rozpočtu statutárního města Ostravy pro rok 2025</w:t>
            </w:r>
          </w:p>
        </w:tc>
      </w:tr>
    </w:tbl>
    <w:p w14:paraId="58CF04DD" w14:textId="77777777" w:rsidR="007C0179" w:rsidRDefault="007C0179" w:rsidP="007C017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5CD04779" w14:textId="77777777" w:rsidTr="003F748E">
        <w:tc>
          <w:tcPr>
            <w:tcW w:w="611" w:type="dxa"/>
          </w:tcPr>
          <w:p w14:paraId="18FA7B90" w14:textId="77777777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9094" w:type="dxa"/>
          </w:tcPr>
          <w:p w14:paraId="5C62FEA8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286">
              <w:rPr>
                <w:rFonts w:ascii="Times New Roman" w:hAnsi="Times New Roman"/>
                <w:sz w:val="24"/>
                <w:szCs w:val="24"/>
              </w:rPr>
              <w:t>Memorandum o spolupráci při výstavbě fotbalového stadionu Bazaly</w:t>
            </w:r>
          </w:p>
        </w:tc>
      </w:tr>
    </w:tbl>
    <w:p w14:paraId="3D52E1FF" w14:textId="77777777" w:rsidR="007C0179" w:rsidRDefault="007C0179" w:rsidP="007C017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p w14:paraId="72110ED3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1372A0B4" w14:textId="77777777" w:rsidR="0011358D" w:rsidRPr="00DE7E13" w:rsidRDefault="0011358D" w:rsidP="0011358D">
      <w:pPr>
        <w:jc w:val="both"/>
        <w:rPr>
          <w:rFonts w:cs="Arial"/>
          <w:b/>
          <w:sz w:val="24"/>
          <w:szCs w:val="24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Předkladatelé Mgr. Jan Dohnal, primátor a Ing. Břetislav Riger, náměstek primátora:</w:t>
      </w:r>
      <w:r w:rsidRPr="00DE7E13">
        <w:rPr>
          <w:rFonts w:cs="Arial"/>
          <w:sz w:val="24"/>
          <w:szCs w:val="24"/>
        </w:rPr>
        <w:t xml:space="preserve">  </w:t>
      </w:r>
    </w:p>
    <w:p w14:paraId="2F8BCA2C" w14:textId="77777777" w:rsidR="0011358D" w:rsidRDefault="0011358D" w:rsidP="0011358D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A97DE6" w14:paraId="483464A3" w14:textId="77777777" w:rsidTr="003F748E">
        <w:tc>
          <w:tcPr>
            <w:tcW w:w="611" w:type="dxa"/>
          </w:tcPr>
          <w:p w14:paraId="20D7B6FA" w14:textId="35675C3E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15.</w:t>
            </w:r>
            <w:r w:rsidR="00B5730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0E93691E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Informativní zpráva o aktuálním stavu realizace projektu Koncertní sál a rekonstrukce Domu Kultury města Ostravy</w:t>
            </w:r>
          </w:p>
        </w:tc>
      </w:tr>
    </w:tbl>
    <w:p w14:paraId="1D0598A9" w14:textId="77777777" w:rsidR="0011358D" w:rsidRPr="00311909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6F59645D" w14:textId="77777777" w:rsidR="0011358D" w:rsidRDefault="0011358D" w:rsidP="0011358D">
      <w:pPr>
        <w:rPr>
          <w:rFonts w:cs="Arial"/>
          <w:sz w:val="24"/>
          <w:szCs w:val="24"/>
        </w:rPr>
      </w:pPr>
      <w:r w:rsidRPr="00DE7E13">
        <w:rPr>
          <w:rFonts w:cs="Arial"/>
          <w:b/>
          <w:bCs/>
          <w:sz w:val="24"/>
          <w:szCs w:val="24"/>
          <w:u w:val="single"/>
        </w:rPr>
        <w:lastRenderedPageBreak/>
        <w:t>Předkladatel Ing. Lucie Baránková Vilamová, Ph.D., náměstkyně primátora:</w:t>
      </w:r>
      <w:r w:rsidRPr="00DE7E13">
        <w:rPr>
          <w:rFonts w:cs="Arial"/>
          <w:sz w:val="24"/>
          <w:szCs w:val="24"/>
        </w:rPr>
        <w:t xml:space="preserve">  </w:t>
      </w:r>
    </w:p>
    <w:p w14:paraId="5AA8FA26" w14:textId="77777777" w:rsidR="006E7E0E" w:rsidRDefault="006E7E0E" w:rsidP="0011358D">
      <w:pPr>
        <w:rPr>
          <w:rFonts w:cs="Arial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E7E0E" w:rsidRPr="00DE7E13" w14:paraId="3DE4AB60" w14:textId="77777777" w:rsidTr="00442D0D">
        <w:tc>
          <w:tcPr>
            <w:tcW w:w="611" w:type="dxa"/>
          </w:tcPr>
          <w:p w14:paraId="4ECADDEF" w14:textId="77777777" w:rsidR="006E7E0E" w:rsidRPr="00DE7E13" w:rsidRDefault="006E7E0E" w:rsidP="00442D0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9094" w:type="dxa"/>
          </w:tcPr>
          <w:p w14:paraId="57B10A4A" w14:textId="77777777" w:rsidR="006E7E0E" w:rsidRPr="00DE7E13" w:rsidRDefault="006E7E0E" w:rsidP="00442D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Založení nové obchodní společnosti Městská energetická agentura Ostrava, s. r. o.</w:t>
            </w:r>
          </w:p>
        </w:tc>
      </w:tr>
    </w:tbl>
    <w:p w14:paraId="536C2C76" w14:textId="77777777" w:rsidR="0011358D" w:rsidRDefault="0011358D" w:rsidP="0011358D">
      <w:pPr>
        <w:tabs>
          <w:tab w:val="left" w:pos="8222"/>
          <w:tab w:val="left" w:pos="9639"/>
        </w:tabs>
        <w:jc w:val="both"/>
      </w:pPr>
      <w:bookmarkStart w:id="1" w:name="_Hlk124239632"/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49B41C3" w14:textId="77777777" w:rsidTr="003F748E">
        <w:tc>
          <w:tcPr>
            <w:tcW w:w="611" w:type="dxa"/>
            <w:hideMark/>
          </w:tcPr>
          <w:p w14:paraId="77F27B43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96815900"/>
            <w:r w:rsidRPr="00DE7E1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4" w:type="dxa"/>
          </w:tcPr>
          <w:p w14:paraId="2C6FB5B9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 xml:space="preserve">Přijetí Rozhodnutí o poskytnutí dotace pro projekt „Obnova Grossmannovy vily v Ostravě“ </w:t>
            </w:r>
            <w:r w:rsidRPr="00DE7E13">
              <w:rPr>
                <w:rFonts w:ascii="Times New Roman" w:hAnsi="Times New Roman"/>
                <w:sz w:val="24"/>
                <w:szCs w:val="24"/>
              </w:rPr>
              <w:br/>
              <w:t>v rámci Integrovaného regionálního operačního programu</w:t>
            </w:r>
          </w:p>
        </w:tc>
      </w:tr>
      <w:bookmarkEnd w:id="2"/>
    </w:tbl>
    <w:p w14:paraId="6336C196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08277A77" w14:textId="77777777" w:rsidTr="003F748E">
        <w:tc>
          <w:tcPr>
            <w:tcW w:w="611" w:type="dxa"/>
            <w:hideMark/>
          </w:tcPr>
          <w:p w14:paraId="46AD78F9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4" w:type="dxa"/>
          </w:tcPr>
          <w:p w14:paraId="0806CE5D" w14:textId="76D9EC5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Dodatečná změna projektu „Tři koruny ze vstupu“ za 2024 – nahrazení projektu Tonkin Snub-nosed Monkey Conservation Programme, projektem Education4Conservation</w:t>
            </w:r>
          </w:p>
        </w:tc>
      </w:tr>
    </w:tbl>
    <w:p w14:paraId="6D91CEF1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2648992C" w14:textId="77777777" w:rsidTr="003F748E">
        <w:tc>
          <w:tcPr>
            <w:tcW w:w="611" w:type="dxa"/>
            <w:hideMark/>
          </w:tcPr>
          <w:p w14:paraId="0DBCD7BC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4" w:type="dxa"/>
          </w:tcPr>
          <w:p w14:paraId="20ACF53B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darovací smlouvy uzavřené mezi statutárním městem Ostravou a PASAL Foundation</w:t>
            </w:r>
          </w:p>
        </w:tc>
      </w:tr>
    </w:tbl>
    <w:p w14:paraId="4A29046D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0AE2F3B" w14:textId="77777777" w:rsidTr="003F748E">
        <w:tc>
          <w:tcPr>
            <w:tcW w:w="611" w:type="dxa"/>
            <w:hideMark/>
          </w:tcPr>
          <w:p w14:paraId="229BA277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4" w:type="dxa"/>
          </w:tcPr>
          <w:p w14:paraId="47B4730A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Přijetí dotace pro projekt „Demolice objektu pro potřeby Dětského centra Domeček“ v rámci dotačního titulu 117D081 – Demolice budov v sociálně vyloučených lokalitách Ministerstva pro místní rozvoj</w:t>
            </w:r>
          </w:p>
        </w:tc>
      </w:tr>
    </w:tbl>
    <w:p w14:paraId="6556DA26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939A611" w14:textId="77777777" w:rsidTr="003F748E">
        <w:tc>
          <w:tcPr>
            <w:tcW w:w="611" w:type="dxa"/>
            <w:hideMark/>
          </w:tcPr>
          <w:p w14:paraId="4FFBDD6A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4" w:type="dxa"/>
          </w:tcPr>
          <w:p w14:paraId="0C69FDC8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Pravidelná informace o stavu projektů Průmyslová zóna Ostrava-Hrabová, Strategická průmyslová zóna Ostrava-Mošnov, Rozvojová zóna Hrušov a Technologický park Ostrava (dříve Vědeckotechnologický park) za I. pololetí roku 2025</w:t>
            </w:r>
          </w:p>
        </w:tc>
      </w:tr>
    </w:tbl>
    <w:p w14:paraId="13A4ADCC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6295DED9" w14:textId="77777777" w:rsidTr="003F748E">
        <w:tc>
          <w:tcPr>
            <w:tcW w:w="611" w:type="dxa"/>
            <w:hideMark/>
          </w:tcPr>
          <w:p w14:paraId="2FAC39DC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4" w:type="dxa"/>
          </w:tcPr>
          <w:p w14:paraId="7D348316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Schválení změny č. 3 Programového rámce IROP Integrované územní Strategie Ostravské metropolitní oblasti</w:t>
            </w:r>
          </w:p>
        </w:tc>
      </w:tr>
    </w:tbl>
    <w:p w14:paraId="2A930E6A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D376D52" w14:textId="77777777" w:rsidTr="003F748E">
        <w:tc>
          <w:tcPr>
            <w:tcW w:w="611" w:type="dxa"/>
            <w:hideMark/>
          </w:tcPr>
          <w:p w14:paraId="669CBB58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4" w:type="dxa"/>
          </w:tcPr>
          <w:p w14:paraId="25CBF9B5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poskytnutí účelové dotace z rozpočtu SMO v rámci dotačního programu Tvoříme prostor a informativní zpráva k 6. ročníku programu</w:t>
            </w:r>
          </w:p>
        </w:tc>
      </w:tr>
    </w:tbl>
    <w:p w14:paraId="7269B116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6667385" w14:textId="77777777" w:rsidTr="003F748E">
        <w:tc>
          <w:tcPr>
            <w:tcW w:w="611" w:type="dxa"/>
            <w:hideMark/>
          </w:tcPr>
          <w:p w14:paraId="5BBB9213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4" w:type="dxa"/>
          </w:tcPr>
          <w:p w14:paraId="45DFD11F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Uzavření Smlouvy o poskytnutí vyrovnávací platby za poskytování služeb v obecném hospodářském zájmu v souvislosti s dalším fungováním spolku Řemeslný inkubátor Ostrava z.s.</w:t>
            </w:r>
          </w:p>
        </w:tc>
      </w:tr>
    </w:tbl>
    <w:p w14:paraId="136A8651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4FE44F87" w14:textId="77777777" w:rsidTr="003F748E">
        <w:tc>
          <w:tcPr>
            <w:tcW w:w="611" w:type="dxa"/>
            <w:hideMark/>
          </w:tcPr>
          <w:p w14:paraId="78AF9276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4" w:type="dxa"/>
          </w:tcPr>
          <w:p w14:paraId="0292AC30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uzavření dodatku č. 16 ke zřizovací listině Národního divadla moravskoslezského, příspěvková organizace</w:t>
            </w:r>
          </w:p>
        </w:tc>
      </w:tr>
    </w:tbl>
    <w:p w14:paraId="04CBE0B1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C7786F9" w14:textId="77777777" w:rsidR="0011358D" w:rsidRPr="00A732F7" w:rsidRDefault="0011358D" w:rsidP="0011358D">
      <w:pPr>
        <w:tabs>
          <w:tab w:val="left" w:pos="8222"/>
          <w:tab w:val="left" w:pos="9639"/>
        </w:tabs>
        <w:jc w:val="both"/>
        <w:rPr>
          <w:color w:val="FF0000"/>
        </w:rPr>
      </w:pPr>
    </w:p>
    <w:p w14:paraId="3081B96D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Předkladatelé Ing. Lucie Baránková Vilamová, Ph.D., náměstkyně primátora a Mgr. Andrea Hoffmannová, Ph.D., náměstkyně primátora:</w:t>
      </w:r>
    </w:p>
    <w:p w14:paraId="7BB3628F" w14:textId="77777777" w:rsidR="0011358D" w:rsidRPr="00311909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311909" w14:paraId="1D04BC97" w14:textId="77777777" w:rsidTr="003F748E">
        <w:tc>
          <w:tcPr>
            <w:tcW w:w="611" w:type="dxa"/>
          </w:tcPr>
          <w:p w14:paraId="2BD91198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4" w:type="dxa"/>
          </w:tcPr>
          <w:p w14:paraId="4184C19F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Poskytnutí účelové dotace z rozpočtu statutárního města Ostravy v rámci dotačního programu na rozjezd podnikání v Ostravě 2025-2026</w:t>
            </w:r>
          </w:p>
        </w:tc>
      </w:tr>
    </w:tbl>
    <w:p w14:paraId="59C3BFCD" w14:textId="77777777" w:rsidR="0011358D" w:rsidRDefault="0011358D" w:rsidP="0011358D">
      <w:pPr>
        <w:tabs>
          <w:tab w:val="left" w:pos="8222"/>
          <w:tab w:val="left" w:pos="9639"/>
        </w:tabs>
        <w:jc w:val="both"/>
      </w:pPr>
    </w:p>
    <w:p w14:paraId="45A1F83C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71BCEAB0" w14:textId="77777777" w:rsidR="0011358D" w:rsidRPr="00DE7E13" w:rsidRDefault="0011358D" w:rsidP="0011358D">
      <w:pPr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 Bc. Aleš Boháč, MBA, náměstek primátora:</w:t>
      </w:r>
    </w:p>
    <w:p w14:paraId="77845A6B" w14:textId="77777777" w:rsidR="0011358D" w:rsidRDefault="0011358D" w:rsidP="0011358D">
      <w:pPr>
        <w:tabs>
          <w:tab w:val="left" w:pos="8222"/>
          <w:tab w:val="left" w:pos="9639"/>
        </w:tabs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869E14A" w14:textId="77777777" w:rsidTr="003F748E">
        <w:tc>
          <w:tcPr>
            <w:tcW w:w="611" w:type="dxa"/>
            <w:hideMark/>
          </w:tcPr>
          <w:p w14:paraId="2B8DBE12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96815936"/>
            <w:r w:rsidRPr="00DE7E1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4" w:type="dxa"/>
          </w:tcPr>
          <w:p w14:paraId="77C19479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Žádost o prominutí odvodu za porušení rozpočtové kázně Nadaci na pomoc zvířatům</w:t>
            </w:r>
          </w:p>
        </w:tc>
      </w:tr>
    </w:tbl>
    <w:p w14:paraId="70F4AD1F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3CB6668" w14:textId="77777777" w:rsidTr="003F748E">
        <w:tc>
          <w:tcPr>
            <w:tcW w:w="611" w:type="dxa"/>
            <w:hideMark/>
          </w:tcPr>
          <w:p w14:paraId="75A264E9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4" w:type="dxa"/>
          </w:tcPr>
          <w:p w14:paraId="72063926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Poskytnutí účelových neinvestičních dotací z Fondu pro děti ohrožené znečištěním ovzduší na ozdravné pobyty v období od 1.11.2025 do 30.4.2026</w:t>
            </w:r>
          </w:p>
        </w:tc>
      </w:tr>
    </w:tbl>
    <w:p w14:paraId="5D248A82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4DA13479" w14:textId="77777777" w:rsidTr="003F748E">
        <w:tc>
          <w:tcPr>
            <w:tcW w:w="611" w:type="dxa"/>
            <w:hideMark/>
          </w:tcPr>
          <w:p w14:paraId="5DE27843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9094" w:type="dxa"/>
          </w:tcPr>
          <w:p w14:paraId="542C96C7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Schválení projektu, přijetí dotace „Revitalizace bytového domu V. Huga 453/3, Ostrava – Hrabová“ a „Revitalizace bytového domu V. Huga 454/5, Ostrava – Hrabová“</w:t>
            </w:r>
          </w:p>
        </w:tc>
      </w:tr>
    </w:tbl>
    <w:p w14:paraId="3C66DA2D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0CF7B60" w14:textId="77777777" w:rsidTr="003F748E">
        <w:tc>
          <w:tcPr>
            <w:tcW w:w="611" w:type="dxa"/>
          </w:tcPr>
          <w:p w14:paraId="50CCD07B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4" w:type="dxa"/>
          </w:tcPr>
          <w:p w14:paraId="5C66DA3F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Schválení Rozhodnutí o poskytnutí dotací pro projekty „Školní sportoviště na ZŠ Gen. Píky 13A“ a „Školní sportoviště na ZŠ Gajdošova 9“</w:t>
            </w:r>
          </w:p>
        </w:tc>
      </w:tr>
    </w:tbl>
    <w:p w14:paraId="62BCFF91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21D8D3E9" w14:textId="77777777" w:rsidTr="003F748E">
        <w:tc>
          <w:tcPr>
            <w:tcW w:w="611" w:type="dxa"/>
          </w:tcPr>
          <w:p w14:paraId="07A55AE2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4" w:type="dxa"/>
          </w:tcPr>
          <w:p w14:paraId="6D9C5795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Změna Rozhodnutí o poskytnutí dotace pro projekt „Hezky pěšky po Výstavní“</w:t>
            </w:r>
          </w:p>
        </w:tc>
      </w:tr>
    </w:tbl>
    <w:p w14:paraId="164650F6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21334D3F" w14:textId="77777777" w:rsidTr="003F748E">
        <w:tc>
          <w:tcPr>
            <w:tcW w:w="611" w:type="dxa"/>
            <w:hideMark/>
          </w:tcPr>
          <w:bookmarkEnd w:id="3"/>
          <w:p w14:paraId="229CB381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4" w:type="dxa"/>
          </w:tcPr>
          <w:p w14:paraId="709F0FF0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Změna Rozhodnutí o poskytnutí dotace pro projekt „Rekonstrukce sportovního centra SC Dubina“ z Národní sportovní agentury</w:t>
            </w:r>
          </w:p>
        </w:tc>
      </w:tr>
    </w:tbl>
    <w:p w14:paraId="48272275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DCDC435" w14:textId="77777777" w:rsidTr="003F748E">
        <w:tc>
          <w:tcPr>
            <w:tcW w:w="611" w:type="dxa"/>
            <w:hideMark/>
          </w:tcPr>
          <w:p w14:paraId="2061C1AA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4" w:type="dxa"/>
          </w:tcPr>
          <w:p w14:paraId="614F6475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Souhlas s přijetím dotace ze 77. výzvy Integrovaného regionálního operačního programu 2021-2027 – Zelená infrastruktura – SC 2.2 (ITI) na realizaci projektu „Regenerace území kolem řeky Lučiny v Ostravě – Radvanicích“</w:t>
            </w:r>
          </w:p>
        </w:tc>
      </w:tr>
    </w:tbl>
    <w:p w14:paraId="0E5480D6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26C8336A" w14:textId="77777777" w:rsidTr="003F748E">
        <w:tc>
          <w:tcPr>
            <w:tcW w:w="611" w:type="dxa"/>
            <w:hideMark/>
          </w:tcPr>
          <w:p w14:paraId="5ADF37CE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4" w:type="dxa"/>
          </w:tcPr>
          <w:p w14:paraId="406CBE2A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 xml:space="preserve">Souhlas s podmínkami přijaté dotace Ministerstva životního prostředí České republiky </w:t>
            </w:r>
            <w:r w:rsidRPr="00DE7E13">
              <w:rPr>
                <w:rFonts w:ascii="Times New Roman" w:hAnsi="Times New Roman"/>
                <w:sz w:val="24"/>
                <w:szCs w:val="24"/>
              </w:rPr>
              <w:br/>
              <w:t>z Operačního programu Spravedlivé transformace 2021–2027 pro projekt „Modernizace učeben - ZŠ Slezská Ostrava II“</w:t>
            </w:r>
          </w:p>
        </w:tc>
      </w:tr>
    </w:tbl>
    <w:p w14:paraId="69694166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A73EF10" w14:textId="77777777" w:rsidTr="003F748E">
        <w:tc>
          <w:tcPr>
            <w:tcW w:w="611" w:type="dxa"/>
            <w:hideMark/>
          </w:tcPr>
          <w:p w14:paraId="05FEC25F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4" w:type="dxa"/>
          </w:tcPr>
          <w:p w14:paraId="19736199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Strategický plán rozvoje městského obvodu Poruba na období 2025-2030 s vizí do roku 2040</w:t>
            </w:r>
          </w:p>
        </w:tc>
      </w:tr>
    </w:tbl>
    <w:p w14:paraId="4CA739C3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78A0499" w14:textId="77777777" w:rsidTr="003F748E">
        <w:tc>
          <w:tcPr>
            <w:tcW w:w="611" w:type="dxa"/>
            <w:hideMark/>
          </w:tcPr>
          <w:p w14:paraId="465FDEE8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4" w:type="dxa"/>
          </w:tcPr>
          <w:p w14:paraId="66F747CA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Schválení projektu, přijetí dotace na projekt Rekonstrukce bytových domů 318/42, 319/40 a 320/38, ul. Dělnická, Ostrava-Poruba v rámci programu „Nová zelená úsporám pro období 2021-2025“</w:t>
            </w:r>
          </w:p>
        </w:tc>
      </w:tr>
    </w:tbl>
    <w:p w14:paraId="44DF30DB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DE7E13" w14:paraId="349FE04A" w14:textId="77777777" w:rsidTr="003F748E">
        <w:tc>
          <w:tcPr>
            <w:tcW w:w="611" w:type="dxa"/>
          </w:tcPr>
          <w:p w14:paraId="0BEEA46E" w14:textId="77777777" w:rsidR="007C0179" w:rsidRPr="00DE7E1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9094" w:type="dxa"/>
          </w:tcPr>
          <w:p w14:paraId="5D26CD53" w14:textId="77777777" w:rsidR="007C0179" w:rsidRPr="00DE7E1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Souhlas s přijetím dotace z programu Dostupné nájemní bydlení pro projekt "Modernizace bytových domů Šenovská 65, 67, 69"</w:t>
            </w:r>
          </w:p>
        </w:tc>
      </w:tr>
    </w:tbl>
    <w:p w14:paraId="746C4960" w14:textId="77777777" w:rsidR="007C0179" w:rsidRPr="00DE7E13" w:rsidRDefault="007C0179" w:rsidP="007C0179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DE7E13" w14:paraId="2C9FA36B" w14:textId="77777777" w:rsidTr="003F748E">
        <w:tc>
          <w:tcPr>
            <w:tcW w:w="611" w:type="dxa"/>
          </w:tcPr>
          <w:p w14:paraId="7947E78D" w14:textId="77777777" w:rsidR="007C0179" w:rsidRPr="00DE7E1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9094" w:type="dxa"/>
          </w:tcPr>
          <w:p w14:paraId="568AF9D7" w14:textId="77777777" w:rsidR="007C0179" w:rsidRPr="00DE7E1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Souhlas s uzavřením smlouvy o poskytnutí dotace se Státním fondem podpory investic za účelem zajištění financování projektu městského obvodu Polanka nad Odrou „Stavební úpravy víceúčelového objektu čp. 863“</w:t>
            </w:r>
          </w:p>
        </w:tc>
      </w:tr>
    </w:tbl>
    <w:p w14:paraId="37A779D9" w14:textId="77777777" w:rsidR="006E7E0E" w:rsidRDefault="006E7E0E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E7E0E" w:rsidRPr="00DE7E13" w14:paraId="226C8142" w14:textId="77777777" w:rsidTr="003F748E">
        <w:tc>
          <w:tcPr>
            <w:tcW w:w="611" w:type="dxa"/>
          </w:tcPr>
          <w:p w14:paraId="223C5DB1" w14:textId="0C4DC0B4" w:rsidR="006E7E0E" w:rsidRPr="006E7E0E" w:rsidRDefault="006E7E0E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color w:val="ED0000"/>
                <w:sz w:val="24"/>
                <w:szCs w:val="24"/>
              </w:rPr>
            </w:pPr>
            <w:r w:rsidRPr="00B024A2">
              <w:rPr>
                <w:rFonts w:ascii="Times New Roman" w:hAnsi="Times New Roman"/>
                <w:sz w:val="24"/>
                <w:szCs w:val="24"/>
              </w:rPr>
              <w:t>122.*</w:t>
            </w:r>
          </w:p>
        </w:tc>
        <w:tc>
          <w:tcPr>
            <w:tcW w:w="9094" w:type="dxa"/>
          </w:tcPr>
          <w:p w14:paraId="00E3136A" w14:textId="10EAD143" w:rsidR="006E7E0E" w:rsidRPr="006E7E0E" w:rsidRDefault="00B024A2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ED0000"/>
                <w:sz w:val="24"/>
                <w:szCs w:val="24"/>
              </w:rPr>
            </w:pPr>
            <w:r w:rsidRPr="00B024A2">
              <w:rPr>
                <w:rFonts w:ascii="Times New Roman" w:hAnsi="Times New Roman"/>
                <w:sz w:val="24"/>
                <w:szCs w:val="24"/>
              </w:rPr>
              <w:t>Souhlas s podmínkami udržitelnosti dle Ministerstva životního prostředí ČR, v rámci programu Nová zelená úsporám, pro projekt „Rekonstrukce bytového domu na ulici Pátova č. 656/4“ a „Rekonstrukce bytového domu na ulici Pátova č. 657/6“</w:t>
            </w:r>
          </w:p>
        </w:tc>
      </w:tr>
    </w:tbl>
    <w:p w14:paraId="034D1272" w14:textId="77777777" w:rsidR="007C0179" w:rsidRDefault="007C0179" w:rsidP="007C0179"/>
    <w:p w14:paraId="41622224" w14:textId="77777777" w:rsidR="0011358D" w:rsidRDefault="0011358D" w:rsidP="0011358D">
      <w:pPr>
        <w:tabs>
          <w:tab w:val="left" w:pos="8222"/>
          <w:tab w:val="left" w:pos="9639"/>
        </w:tabs>
        <w:jc w:val="both"/>
      </w:pPr>
    </w:p>
    <w:p w14:paraId="6CC49E16" w14:textId="77777777" w:rsidR="0011358D" w:rsidRPr="00DE7E13" w:rsidRDefault="0011358D" w:rsidP="0011358D">
      <w:pPr>
        <w:rPr>
          <w:b/>
          <w:sz w:val="24"/>
          <w:szCs w:val="24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 Mgr. Andrea Hoffmannová, Ph.D., náměstkyně primátora:</w:t>
      </w:r>
      <w:r w:rsidRPr="00DE7E13">
        <w:rPr>
          <w:sz w:val="24"/>
          <w:szCs w:val="24"/>
        </w:rPr>
        <w:t xml:space="preserve">  </w:t>
      </w:r>
    </w:p>
    <w:p w14:paraId="4DF1981E" w14:textId="77777777" w:rsidR="0011358D" w:rsidRDefault="0011358D" w:rsidP="0011358D">
      <w:pPr>
        <w:tabs>
          <w:tab w:val="left" w:pos="8222"/>
          <w:tab w:val="left" w:pos="9639"/>
        </w:tabs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2E4041" w14:paraId="58DC29E7" w14:textId="77777777" w:rsidTr="003F748E">
        <w:tc>
          <w:tcPr>
            <w:tcW w:w="611" w:type="dxa"/>
            <w:hideMark/>
          </w:tcPr>
          <w:p w14:paraId="4865A6EB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4" w:type="dxa"/>
          </w:tcPr>
          <w:p w14:paraId="7EC14E0C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poskytnutí investiční účelové dotace z rozpočtu statutárního města Ostravy Vysoké škole báňské – Technické univerzitě Ostrava na projekt „Měsíční kolonie“</w:t>
            </w:r>
          </w:p>
        </w:tc>
      </w:tr>
    </w:tbl>
    <w:p w14:paraId="11407363" w14:textId="77777777" w:rsidR="0011358D" w:rsidRPr="00311909" w:rsidRDefault="0011358D" w:rsidP="0011358D">
      <w:pPr>
        <w:tabs>
          <w:tab w:val="left" w:pos="8222"/>
          <w:tab w:val="left" w:pos="9639"/>
        </w:tabs>
        <w:jc w:val="both"/>
      </w:pPr>
      <w:r w:rsidRPr="00311909">
        <w:rPr>
          <w:b/>
        </w:rPr>
        <w:t xml:space="preserve">  </w:t>
      </w:r>
    </w:p>
    <w:p w14:paraId="70976917" w14:textId="77777777" w:rsidR="0011358D" w:rsidRDefault="0011358D" w:rsidP="0011358D">
      <w:pPr>
        <w:tabs>
          <w:tab w:val="left" w:pos="8222"/>
          <w:tab w:val="left" w:pos="9639"/>
        </w:tabs>
        <w:jc w:val="both"/>
      </w:pPr>
    </w:p>
    <w:p w14:paraId="7BA7862C" w14:textId="77777777" w:rsidR="0011358D" w:rsidRPr="00DE7E13" w:rsidRDefault="0011358D" w:rsidP="0011358D">
      <w:pPr>
        <w:rPr>
          <w:b/>
          <w:sz w:val="24"/>
          <w:szCs w:val="24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 Mgr. Dagmar Macháčková, MPA, náměstkyně primátora:</w:t>
      </w:r>
      <w:r w:rsidRPr="00DE7E13">
        <w:rPr>
          <w:sz w:val="24"/>
          <w:szCs w:val="24"/>
        </w:rPr>
        <w:t xml:space="preserve">  </w:t>
      </w:r>
    </w:p>
    <w:p w14:paraId="64D338B3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3511FEF" w14:textId="77777777" w:rsidTr="003F748E">
        <w:tc>
          <w:tcPr>
            <w:tcW w:w="611" w:type="dxa"/>
            <w:hideMark/>
          </w:tcPr>
          <w:p w14:paraId="16330877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196815989"/>
            <w:r w:rsidRPr="00DE7E13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4" w:type="dxa"/>
          </w:tcPr>
          <w:p w14:paraId="3ED8841D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Informace o stavu zadluženosti města včetně městských obvodů k 30.06.2025</w:t>
            </w:r>
          </w:p>
        </w:tc>
      </w:tr>
      <w:bookmarkEnd w:id="4"/>
    </w:tbl>
    <w:p w14:paraId="2A42CDAC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DE7E13" w14:paraId="12C39AF0" w14:textId="77777777" w:rsidTr="003F748E">
        <w:tc>
          <w:tcPr>
            <w:tcW w:w="611" w:type="dxa"/>
          </w:tcPr>
          <w:p w14:paraId="2F6A019C" w14:textId="77777777" w:rsidR="007C0179" w:rsidRPr="00DE7E1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9094" w:type="dxa"/>
          </w:tcPr>
          <w:p w14:paraId="10CC902C" w14:textId="77777777" w:rsidR="007C0179" w:rsidRPr="00DE7E1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Metodika pro sestavování návrhu rozpočtu města Ostravy na rok 2026</w:t>
            </w:r>
          </w:p>
        </w:tc>
      </w:tr>
    </w:tbl>
    <w:p w14:paraId="751BB071" w14:textId="77777777" w:rsidR="007C0179" w:rsidRPr="00DE7E13" w:rsidRDefault="007C0179" w:rsidP="007C017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DE7E13" w14:paraId="30F29032" w14:textId="77777777" w:rsidTr="003F748E">
        <w:tc>
          <w:tcPr>
            <w:tcW w:w="611" w:type="dxa"/>
          </w:tcPr>
          <w:p w14:paraId="424CD54A" w14:textId="77777777" w:rsidR="007C0179" w:rsidRPr="00DE7E1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9094" w:type="dxa"/>
          </w:tcPr>
          <w:p w14:paraId="189F43A3" w14:textId="77777777" w:rsidR="007C0179" w:rsidRPr="00DE7E1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Zpráva o plnění rozpočtu města Ostravy za 1. pololetí roku 2025</w:t>
            </w:r>
          </w:p>
        </w:tc>
      </w:tr>
    </w:tbl>
    <w:p w14:paraId="649288AE" w14:textId="77777777" w:rsidR="007C0179" w:rsidRDefault="007C0179" w:rsidP="007C017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p w14:paraId="5FD8FBA6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223B0A0A" w14:textId="77777777" w:rsidR="0011358D" w:rsidRPr="00DE7E13" w:rsidRDefault="0011358D" w:rsidP="0011358D">
      <w:pPr>
        <w:rPr>
          <w:b/>
          <w:sz w:val="24"/>
          <w:szCs w:val="24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 Ing. Zbyněk Pražák, Ph.D., náměstek primátora:</w:t>
      </w:r>
      <w:r w:rsidRPr="00DE7E13">
        <w:rPr>
          <w:sz w:val="24"/>
          <w:szCs w:val="24"/>
        </w:rPr>
        <w:t xml:space="preserve">  </w:t>
      </w:r>
    </w:p>
    <w:p w14:paraId="4DFCE957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2E4041" w14:paraId="532BDBF8" w14:textId="77777777" w:rsidTr="003F748E">
        <w:tc>
          <w:tcPr>
            <w:tcW w:w="611" w:type="dxa"/>
            <w:hideMark/>
          </w:tcPr>
          <w:p w14:paraId="7A9081EC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196816000"/>
            <w:r w:rsidRPr="00DE7E13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4" w:type="dxa"/>
          </w:tcPr>
          <w:p w14:paraId="14D53A57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Deklarace veřejného zadavatele k potřebnosti rozvoje a míry spolufinancování sociálních služeb</w:t>
            </w:r>
          </w:p>
        </w:tc>
      </w:tr>
      <w:bookmarkEnd w:id="5"/>
    </w:tbl>
    <w:p w14:paraId="54A2940E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7C16CA8E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116591E4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Předkladatelé Ing. Zbyněk Pražák, Ph.D., náměstek primátora a Mgr. Michal Mariánek, MBA, člen rady města:</w:t>
      </w:r>
    </w:p>
    <w:p w14:paraId="009A8550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2E4041" w14:paraId="0777DF5F" w14:textId="77777777" w:rsidTr="003F748E">
        <w:tc>
          <w:tcPr>
            <w:tcW w:w="611" w:type="dxa"/>
          </w:tcPr>
          <w:p w14:paraId="42F90B5B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4" w:type="dxa"/>
          </w:tcPr>
          <w:p w14:paraId="67356BDD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Žádosti právnických osob o prominutí odvodů za porušení rozpočtové kázně</w:t>
            </w:r>
          </w:p>
        </w:tc>
      </w:tr>
    </w:tbl>
    <w:p w14:paraId="1CC0EA13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4C0D8716" w14:textId="77777777" w:rsidR="00DE7E13" w:rsidRDefault="00DE7E13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44EBAD56" w14:textId="77777777" w:rsidR="007C0179" w:rsidRPr="000210B5" w:rsidRDefault="007C0179" w:rsidP="007C017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0210B5">
        <w:rPr>
          <w:rFonts w:cs="Arial"/>
          <w:b/>
          <w:bCs/>
          <w:sz w:val="24"/>
          <w:szCs w:val="24"/>
          <w:u w:val="single"/>
        </w:rPr>
        <w:t>Předkladatelé Mgr. Jan Dohnal, primátor a Jiří Vávra, náměstek primátora:</w:t>
      </w:r>
    </w:p>
    <w:p w14:paraId="20658659" w14:textId="77777777" w:rsidR="007C0179" w:rsidRDefault="007C0179" w:rsidP="007C0179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501EC781" w14:textId="77777777" w:rsidTr="003F748E">
        <w:tc>
          <w:tcPr>
            <w:tcW w:w="611" w:type="dxa"/>
          </w:tcPr>
          <w:p w14:paraId="71DFD075" w14:textId="77777777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9094" w:type="dxa"/>
          </w:tcPr>
          <w:p w14:paraId="324D0753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51B">
              <w:rPr>
                <w:rFonts w:ascii="Times New Roman" w:hAnsi="Times New Roman"/>
                <w:sz w:val="24"/>
                <w:szCs w:val="24"/>
              </w:rPr>
              <w:t>Návrh neuplatnit předkupní právo k části pozemku a návrh písemného souhlasu se zcizením části pozemku v k. ú. Mošnov, obec Mošnov, v lokalitě Malé Rozvojové zóny Ostrava - Mošnov</w:t>
            </w:r>
          </w:p>
        </w:tc>
      </w:tr>
    </w:tbl>
    <w:p w14:paraId="47D87D39" w14:textId="77777777" w:rsidR="007C0179" w:rsidRDefault="007C0179" w:rsidP="007C0179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8F4F08" w14:paraId="36DAF5A6" w14:textId="77777777" w:rsidTr="003F748E">
        <w:tc>
          <w:tcPr>
            <w:tcW w:w="611" w:type="dxa"/>
          </w:tcPr>
          <w:p w14:paraId="5748D9FC" w14:textId="77777777" w:rsidR="007C0179" w:rsidRPr="008F4F08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9094" w:type="dxa"/>
          </w:tcPr>
          <w:p w14:paraId="20DF7011" w14:textId="77777777" w:rsidR="007C0179" w:rsidRPr="008F4F08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51B">
              <w:rPr>
                <w:rFonts w:ascii="Times New Roman" w:hAnsi="Times New Roman"/>
                <w:sz w:val="24"/>
                <w:szCs w:val="24"/>
              </w:rPr>
              <w:t>Dohoda o zrušení zákazu zcizení a zatížení pro projekt "Městečko bezpečí"</w:t>
            </w:r>
          </w:p>
        </w:tc>
      </w:tr>
    </w:tbl>
    <w:p w14:paraId="090EA0FF" w14:textId="77777777" w:rsidR="007C0179" w:rsidRDefault="007C0179" w:rsidP="007C0179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02217490" w14:textId="77777777" w:rsidTr="003F748E">
        <w:tc>
          <w:tcPr>
            <w:tcW w:w="611" w:type="dxa"/>
          </w:tcPr>
          <w:p w14:paraId="11431940" w14:textId="594A79E2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  <w:r w:rsidR="00B5730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562C7215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962">
              <w:rPr>
                <w:rFonts w:ascii="Times New Roman" w:hAnsi="Times New Roman"/>
                <w:sz w:val="24"/>
                <w:szCs w:val="24"/>
              </w:rPr>
              <w:t>Návrh dalšího postupu souvisejícího s realizací výstavby a provozu areálu výrobního charakteru, lokalita Mariánskohorská - MIXIDES, a.s.</w:t>
            </w:r>
          </w:p>
        </w:tc>
      </w:tr>
    </w:tbl>
    <w:p w14:paraId="58815F20" w14:textId="77777777" w:rsidR="007C0179" w:rsidRDefault="007C0179" w:rsidP="007C0179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5279ACA6" w14:textId="77777777" w:rsidTr="003F748E">
        <w:tc>
          <w:tcPr>
            <w:tcW w:w="611" w:type="dxa"/>
          </w:tcPr>
          <w:p w14:paraId="762B2BE9" w14:textId="1932B842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  <w:r w:rsidR="00B5730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71407FF4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0B5">
              <w:rPr>
                <w:rFonts w:ascii="Times New Roman" w:hAnsi="Times New Roman"/>
                <w:sz w:val="24"/>
                <w:szCs w:val="24"/>
              </w:rPr>
              <w:t>Návrh dalšího postupu související s prodejem pozemků v rámci obchodního areálu Mariánskohorská v k. ú. Moravská Ostrava, obec Ostrava</w:t>
            </w:r>
          </w:p>
        </w:tc>
      </w:tr>
    </w:tbl>
    <w:p w14:paraId="20E143A2" w14:textId="77777777" w:rsidR="007C0179" w:rsidRPr="000210B5" w:rsidRDefault="007C0179" w:rsidP="007C0179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1B0796E6" w14:textId="77777777" w:rsidTr="003F748E">
        <w:tc>
          <w:tcPr>
            <w:tcW w:w="611" w:type="dxa"/>
          </w:tcPr>
          <w:p w14:paraId="7CEC63D5" w14:textId="49D377B2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  <w:r w:rsidR="00B5730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13BED53F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14F">
              <w:rPr>
                <w:rFonts w:ascii="Times New Roman" w:hAnsi="Times New Roman"/>
                <w:sz w:val="24"/>
                <w:szCs w:val="24"/>
              </w:rPr>
              <w:t>Návrh uzavřít Dodatek č. 2 ke Kupní smlouvě s předkupním právem a zákazem zcizení, uzavřít Dohodu o zrušení předkupního práva a zákazu zcizení a dohodu o zřízení předkupního práva a zákazu zcizení, lokalita Keltičkova</w:t>
            </w:r>
          </w:p>
        </w:tc>
      </w:tr>
    </w:tbl>
    <w:p w14:paraId="0D34B433" w14:textId="77777777" w:rsidR="007C0179" w:rsidRPr="000210B5" w:rsidRDefault="007C0179" w:rsidP="007C0179"/>
    <w:p w14:paraId="2FE094F9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55BFE587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Předkladatelé Ing. Lucie Baránková Vilamová, Ph.D., náměstkyně primátora a Jiří Vávra, náměstek primátora:</w:t>
      </w:r>
    </w:p>
    <w:p w14:paraId="3DD55A6A" w14:textId="77777777" w:rsidR="0011358D" w:rsidRPr="00311909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311909" w14:paraId="62E40092" w14:textId="77777777" w:rsidTr="003F748E">
        <w:tc>
          <w:tcPr>
            <w:tcW w:w="611" w:type="dxa"/>
          </w:tcPr>
          <w:p w14:paraId="3CFA5D57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4" w:type="dxa"/>
          </w:tcPr>
          <w:p w14:paraId="6BDB9B5C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Přijmout dar úseku silnice včetně pozemků a mostů v k.ú. Moravská Ostrava a v k.ú. Slezská Ostrava a uzavření dodatku ke smlouvě o poskytnutí dotace z rozpočtu Moravskoslezského kraje v rámci projektu „Modernizace ulice Na Karolině – Most ul. Na Karolině“</w:t>
            </w:r>
          </w:p>
        </w:tc>
      </w:tr>
    </w:tbl>
    <w:p w14:paraId="5FF6CD75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1A34FB57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7D9AF96A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Předkladatelé Ing. Zbyněk Pražák, Ph.D., náměstek primátora a Jiří Vávra, náměstek primátora:</w:t>
      </w:r>
    </w:p>
    <w:p w14:paraId="3D5F5C48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2E4041" w14:paraId="21C13E87" w14:textId="77777777" w:rsidTr="003F748E">
        <w:tc>
          <w:tcPr>
            <w:tcW w:w="611" w:type="dxa"/>
          </w:tcPr>
          <w:p w14:paraId="0E640AE7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4" w:type="dxa"/>
          </w:tcPr>
          <w:p w14:paraId="2F03041B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darovat nemovité věci v k. ú. Nová Ves u Ostravy, obec Ostrava (ul. Rolnická)</w:t>
            </w:r>
          </w:p>
        </w:tc>
      </w:tr>
    </w:tbl>
    <w:p w14:paraId="0D8875CC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0EE64272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44F3865C" w14:textId="77777777" w:rsidR="00DE7E13" w:rsidRDefault="00DE7E13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bookmarkEnd w:id="1"/>
    <w:p w14:paraId="328FBDA5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lastRenderedPageBreak/>
        <w:t>Předkladatel Jiří Vávra, náměstek primátora:</w:t>
      </w:r>
    </w:p>
    <w:p w14:paraId="4F6B3F8D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DA14303" w14:textId="77777777" w:rsidTr="003F748E">
        <w:tc>
          <w:tcPr>
            <w:tcW w:w="611" w:type="dxa"/>
          </w:tcPr>
          <w:p w14:paraId="6071F18B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4" w:type="dxa"/>
          </w:tcPr>
          <w:p w14:paraId="0E4C3BDD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zrušit usnesení zastupitelstva města č. 1369/ZM2226/23 ze dne 14. 5. 2025 - bod 4), návrh nekoupit a koupit spoluvlastnické podíly ve výši 1/4 na nemovitých věcech v k.ú. Polanka nad Odrou, obec Ostrava, návrh svěřit spoluvlastnické podíly na nemovitých věcech městskému obvodu Polanka nad Odrou</w:t>
            </w:r>
          </w:p>
        </w:tc>
      </w:tr>
    </w:tbl>
    <w:p w14:paraId="4E9486A2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  <w:bookmarkStart w:id="6" w:name="_Hlk196816020"/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AC1DFF8" w14:textId="77777777" w:rsidTr="003F748E">
        <w:tc>
          <w:tcPr>
            <w:tcW w:w="611" w:type="dxa"/>
          </w:tcPr>
          <w:p w14:paraId="32FDC5B3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4" w:type="dxa"/>
          </w:tcPr>
          <w:p w14:paraId="4C963D7E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Uzavření Dodatku č. 1 k darovací smlouvě</w:t>
            </w:r>
          </w:p>
        </w:tc>
      </w:tr>
    </w:tbl>
    <w:p w14:paraId="3AB9F4BA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AC6F500" w14:textId="77777777" w:rsidTr="003F748E">
        <w:tc>
          <w:tcPr>
            <w:tcW w:w="611" w:type="dxa"/>
          </w:tcPr>
          <w:p w14:paraId="0AEE4FED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094" w:type="dxa"/>
          </w:tcPr>
          <w:p w14:paraId="737CEE18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uzavření dodatku č. 17 ke zřizovací listině příspěvkové organizace Dětské centrum Domeček</w:t>
            </w:r>
          </w:p>
        </w:tc>
      </w:tr>
    </w:tbl>
    <w:p w14:paraId="5DB1B23A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541ABE7" w14:textId="77777777" w:rsidTr="003F748E">
        <w:tc>
          <w:tcPr>
            <w:tcW w:w="611" w:type="dxa"/>
          </w:tcPr>
          <w:p w14:paraId="050F41E0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4" w:type="dxa"/>
          </w:tcPr>
          <w:p w14:paraId="355EE9F2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uzavření dodatku č. 30 ke zřizovací listině Čtyřlístek – centrum pro osoby se zdravotním postižením Ostrava, příspěvková organizace – odejmutí pozemků a jejich následné svěření do správy městskému obvodu Petřkovice</w:t>
            </w:r>
          </w:p>
        </w:tc>
      </w:tr>
    </w:tbl>
    <w:p w14:paraId="136C7F3C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B5F5DB8" w14:textId="77777777" w:rsidTr="003F748E">
        <w:tc>
          <w:tcPr>
            <w:tcW w:w="611" w:type="dxa"/>
          </w:tcPr>
          <w:p w14:paraId="4459CAC2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094" w:type="dxa"/>
          </w:tcPr>
          <w:p w14:paraId="43C44387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přijmout darem nemovité věci a návrh zrušit a zřídit věcná břemena, návrh svěřit nemovité věci městskému obvodu Poruba, vše k. ú. Poruba, obec Ostrava (investiční akce „Cyklistické propojení Poruby s Vřesinou“)</w:t>
            </w:r>
          </w:p>
        </w:tc>
      </w:tr>
    </w:tbl>
    <w:p w14:paraId="749B4737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6244F77" w14:textId="77777777" w:rsidTr="003F748E">
        <w:tc>
          <w:tcPr>
            <w:tcW w:w="611" w:type="dxa"/>
          </w:tcPr>
          <w:p w14:paraId="0407EDFD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094" w:type="dxa"/>
          </w:tcPr>
          <w:p w14:paraId="3F41B0B1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přijmout darem nemovité věci v k.ú. Krásné Pole a k.ú. Stará Plesná, obec Ostrava, a návrh svěřit nemovité věci příslušným městským obvodům</w:t>
            </w:r>
          </w:p>
        </w:tc>
      </w:tr>
    </w:tbl>
    <w:p w14:paraId="4A0967EA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4B10A5C4" w14:textId="77777777" w:rsidTr="003F748E">
        <w:tc>
          <w:tcPr>
            <w:tcW w:w="611" w:type="dxa"/>
          </w:tcPr>
          <w:p w14:paraId="65E4541F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4" w:type="dxa"/>
          </w:tcPr>
          <w:p w14:paraId="037C1A7B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darovat část pozemku parc.č. 71/202 v k.ú. Dubina u Ostravy, obec Ostrava, do vlastnictví Moravskoslezského kraje (areál integrovaného výjezdového centra)</w:t>
            </w:r>
          </w:p>
        </w:tc>
      </w:tr>
    </w:tbl>
    <w:p w14:paraId="58B43C2C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BBF76E3" w14:textId="77777777" w:rsidTr="003F748E">
        <w:tc>
          <w:tcPr>
            <w:tcW w:w="611" w:type="dxa"/>
          </w:tcPr>
          <w:p w14:paraId="15755A60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094" w:type="dxa"/>
          </w:tcPr>
          <w:p w14:paraId="5218C80D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darovat pozemky v k.ú. Vřesina u Bílovce, obec Vřesina, do vlastnictví Obce Vřesina (lokalita ul. Rudná, Mešnická)</w:t>
            </w:r>
          </w:p>
        </w:tc>
      </w:tr>
    </w:tbl>
    <w:p w14:paraId="1B40A5FA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7027CB2" w14:textId="77777777" w:rsidTr="003F748E">
        <w:tc>
          <w:tcPr>
            <w:tcW w:w="611" w:type="dxa"/>
          </w:tcPr>
          <w:p w14:paraId="1A2C348D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094" w:type="dxa"/>
          </w:tcPr>
          <w:p w14:paraId="2CE8B8B3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darovat část nemovité věci v k. ú. Nová Plesná, obec Ostrava (Správa silnic Moravskoslezského kraje)</w:t>
            </w:r>
          </w:p>
        </w:tc>
      </w:tr>
    </w:tbl>
    <w:p w14:paraId="3576B86B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4362D09C" w14:textId="77777777" w:rsidTr="003F748E">
        <w:tc>
          <w:tcPr>
            <w:tcW w:w="611" w:type="dxa"/>
          </w:tcPr>
          <w:p w14:paraId="268DAF2C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094" w:type="dxa"/>
          </w:tcPr>
          <w:p w14:paraId="2485FDB5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darovat části nemovité věci v k. ú. Stará Plesná, obec Ostrava (Správa silnic Moravskoslezského kraje)</w:t>
            </w:r>
          </w:p>
        </w:tc>
      </w:tr>
    </w:tbl>
    <w:p w14:paraId="40E9D1EE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5708C3C" w14:textId="77777777" w:rsidTr="003F748E">
        <w:tc>
          <w:tcPr>
            <w:tcW w:w="611" w:type="dxa"/>
          </w:tcPr>
          <w:p w14:paraId="65276875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094" w:type="dxa"/>
          </w:tcPr>
          <w:p w14:paraId="33DF37E8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darovat nemovitou věc v k. ú. Poruba, obec Ostrava (areál Fakultní nemocnice Ostrava)</w:t>
            </w:r>
          </w:p>
        </w:tc>
      </w:tr>
    </w:tbl>
    <w:p w14:paraId="19C0A22E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62C168B" w14:textId="77777777" w:rsidTr="003F748E">
        <w:tc>
          <w:tcPr>
            <w:tcW w:w="611" w:type="dxa"/>
          </w:tcPr>
          <w:p w14:paraId="0E1A8406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094" w:type="dxa"/>
          </w:tcPr>
          <w:p w14:paraId="2A478E55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nesouhlasit se záměrem města darovat pozemek v k. ú. Hrabůvka, obec Ostrava</w:t>
            </w:r>
          </w:p>
        </w:tc>
      </w:tr>
    </w:tbl>
    <w:p w14:paraId="346986CC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0969D3B3" w14:textId="77777777" w:rsidTr="003F748E">
        <w:tc>
          <w:tcPr>
            <w:tcW w:w="611" w:type="dxa"/>
          </w:tcPr>
          <w:p w14:paraId="4F6511B5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094" w:type="dxa"/>
          </w:tcPr>
          <w:p w14:paraId="73651F2C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uzavření smlouvy o bezúplatném převodu pozemku v k. ú. Hrabůvka, obec Ostrava, od ČR-Úřadu pro zastupování státu ve věcech majetkových</w:t>
            </w:r>
          </w:p>
        </w:tc>
      </w:tr>
    </w:tbl>
    <w:p w14:paraId="3BEB1F1E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168C030" w14:textId="77777777" w:rsidTr="003F748E">
        <w:tc>
          <w:tcPr>
            <w:tcW w:w="611" w:type="dxa"/>
          </w:tcPr>
          <w:p w14:paraId="4615985E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094" w:type="dxa"/>
          </w:tcPr>
          <w:p w14:paraId="45831927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Svěření SO 127 – pozemní komunikace městskému obvodu Poruba</w:t>
            </w:r>
          </w:p>
        </w:tc>
      </w:tr>
    </w:tbl>
    <w:p w14:paraId="3AA1D52B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50406D3" w14:textId="77777777" w:rsidTr="003F748E">
        <w:tc>
          <w:tcPr>
            <w:tcW w:w="611" w:type="dxa"/>
          </w:tcPr>
          <w:p w14:paraId="6D7BA364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094" w:type="dxa"/>
          </w:tcPr>
          <w:p w14:paraId="3B382C30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Odejmutí majetku ze svěření městskému obvodu Proskovice, mostní objekt „Most přes Dolový potok“</w:t>
            </w:r>
          </w:p>
        </w:tc>
      </w:tr>
    </w:tbl>
    <w:p w14:paraId="6AB03346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6E4B444B" w14:textId="77777777" w:rsidTr="003F748E">
        <w:tc>
          <w:tcPr>
            <w:tcW w:w="611" w:type="dxa"/>
          </w:tcPr>
          <w:p w14:paraId="04ABF6C6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094" w:type="dxa"/>
          </w:tcPr>
          <w:p w14:paraId="5426C473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 xml:space="preserve">Návrh na svěření pozemku p.p.č. 491/30 a částí pozemku p.p.č. 491/1, vše v k. ú. Nová Ves </w:t>
            </w:r>
            <w:r w:rsidRPr="00DE7E13">
              <w:rPr>
                <w:rFonts w:ascii="Times New Roman" w:hAnsi="Times New Roman"/>
                <w:sz w:val="24"/>
                <w:szCs w:val="24"/>
              </w:rPr>
              <w:br/>
              <w:t>u Ostravy, obec Ostrava, městskému obvodu Nová Ves, na základě žádosti příslušného městského obvodu</w:t>
            </w:r>
          </w:p>
        </w:tc>
      </w:tr>
    </w:tbl>
    <w:p w14:paraId="5887ED40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60D4A988" w14:textId="77777777" w:rsidTr="003F748E">
        <w:tc>
          <w:tcPr>
            <w:tcW w:w="611" w:type="dxa"/>
          </w:tcPr>
          <w:p w14:paraId="71A5A1C3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094" w:type="dxa"/>
          </w:tcPr>
          <w:p w14:paraId="7A3BBD28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Svěření movitých věcí městskému obvodu Michálkovice a městskému obvodu Radvanice a Bartovice</w:t>
            </w:r>
          </w:p>
        </w:tc>
      </w:tr>
    </w:tbl>
    <w:p w14:paraId="5978A5F0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54E643D" w14:textId="77777777" w:rsidTr="003F748E">
        <w:tc>
          <w:tcPr>
            <w:tcW w:w="611" w:type="dxa"/>
          </w:tcPr>
          <w:p w14:paraId="0482D8BC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094" w:type="dxa"/>
          </w:tcPr>
          <w:p w14:paraId="2AC15108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svěření nemovitých věcí v k. ú. Hrabová, obec Ostrava, městskému obvodu Hrabová</w:t>
            </w:r>
          </w:p>
        </w:tc>
      </w:tr>
    </w:tbl>
    <w:p w14:paraId="3B686B2D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697019BA" w14:textId="77777777" w:rsidTr="003F748E">
        <w:tc>
          <w:tcPr>
            <w:tcW w:w="611" w:type="dxa"/>
            <w:hideMark/>
          </w:tcPr>
          <w:p w14:paraId="2FE47038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094" w:type="dxa"/>
          </w:tcPr>
          <w:p w14:paraId="69B1EA22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směnit pozemek v k. ú. Moravská Ostrava, obec Ostrava, za pozemky v k. ú. Přívoz, obec Ostrava</w:t>
            </w:r>
          </w:p>
        </w:tc>
      </w:tr>
    </w:tbl>
    <w:p w14:paraId="0C97ECAF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6F5FDD91" w14:textId="77777777" w:rsidTr="003F748E">
        <w:tc>
          <w:tcPr>
            <w:tcW w:w="611" w:type="dxa"/>
            <w:hideMark/>
          </w:tcPr>
          <w:p w14:paraId="3B5FAF92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094" w:type="dxa"/>
          </w:tcPr>
          <w:p w14:paraId="60DF3E24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směnit části pozemků v k. ú. Polanka nad Odrou, obec Ostrava (u ul. Malostranská)</w:t>
            </w:r>
          </w:p>
        </w:tc>
      </w:tr>
    </w:tbl>
    <w:p w14:paraId="4BC3F27F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2399D1D8" w14:textId="77777777" w:rsidTr="003F748E">
        <w:tc>
          <w:tcPr>
            <w:tcW w:w="611" w:type="dxa"/>
          </w:tcPr>
          <w:p w14:paraId="373ABE7D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094" w:type="dxa"/>
          </w:tcPr>
          <w:p w14:paraId="63AA9EC5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směnit části pozemků v k. ú. Nová Bělá, obec Ostrava</w:t>
            </w:r>
          </w:p>
        </w:tc>
      </w:tr>
    </w:tbl>
    <w:p w14:paraId="5F1422FC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C96F7DB" w14:textId="77777777" w:rsidTr="003F748E">
        <w:tc>
          <w:tcPr>
            <w:tcW w:w="611" w:type="dxa"/>
          </w:tcPr>
          <w:p w14:paraId="228EFD62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094" w:type="dxa"/>
          </w:tcPr>
          <w:p w14:paraId="629B584A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směnit části pozemků v k. ú. Hrabová, obec Ostrava (lokalita ul. Paskovská, Bažanova)</w:t>
            </w:r>
          </w:p>
        </w:tc>
      </w:tr>
    </w:tbl>
    <w:p w14:paraId="46AF78C1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5B4AD46" w14:textId="77777777" w:rsidTr="003F748E">
        <w:tc>
          <w:tcPr>
            <w:tcW w:w="611" w:type="dxa"/>
          </w:tcPr>
          <w:p w14:paraId="54B8690A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094" w:type="dxa"/>
          </w:tcPr>
          <w:p w14:paraId="41A2982C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směnit nemovité věci v k. ú. Poruba, obec Ostrava (lokalita Studentská)</w:t>
            </w:r>
          </w:p>
        </w:tc>
      </w:tr>
    </w:tbl>
    <w:p w14:paraId="4F680F60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25ED8BEF" w14:textId="77777777" w:rsidTr="003F748E">
        <w:tc>
          <w:tcPr>
            <w:tcW w:w="611" w:type="dxa"/>
          </w:tcPr>
          <w:p w14:paraId="6622B183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094" w:type="dxa"/>
          </w:tcPr>
          <w:p w14:paraId="5C00CE0C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uzavřít Smlouvu o bezúplatném převodu vlastnického práva k nemovité věci a o zřízení věcného práva - nemovitá věc v k.ú. Polanka nad Odrou, obec Ostrava</w:t>
            </w:r>
          </w:p>
        </w:tc>
      </w:tr>
    </w:tbl>
    <w:p w14:paraId="251E270B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BFFE4D2" w14:textId="77777777" w:rsidTr="003F748E">
        <w:tc>
          <w:tcPr>
            <w:tcW w:w="611" w:type="dxa"/>
          </w:tcPr>
          <w:p w14:paraId="10CC94F6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094" w:type="dxa"/>
          </w:tcPr>
          <w:p w14:paraId="137B4B2E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nesměnit a směnit nemovité věci v k.ú. Poruba, k.ú. Hrušov, k.ú. Hrabová a k.ú. Nová Ves u Ostravy, obec Ostrava v rámci stavby „Propojení Francouzská – Rudná“</w:t>
            </w:r>
          </w:p>
        </w:tc>
      </w:tr>
    </w:tbl>
    <w:p w14:paraId="22FA4693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00206A32" w14:textId="77777777" w:rsidTr="003F748E">
        <w:tc>
          <w:tcPr>
            <w:tcW w:w="611" w:type="dxa"/>
          </w:tcPr>
          <w:p w14:paraId="767239A9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094" w:type="dxa"/>
          </w:tcPr>
          <w:p w14:paraId="171AF472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koupit nemovitou věc v k. ú. Krásné Pole, obec Ostrava (ul. Okolnice) a její svěření městskému obvodu Krásné Pole</w:t>
            </w:r>
          </w:p>
        </w:tc>
      </w:tr>
    </w:tbl>
    <w:p w14:paraId="7696BD27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48A96E98" w14:textId="77777777" w:rsidTr="003F748E">
        <w:tc>
          <w:tcPr>
            <w:tcW w:w="611" w:type="dxa"/>
          </w:tcPr>
          <w:p w14:paraId="0FE37BD5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094" w:type="dxa"/>
          </w:tcPr>
          <w:p w14:paraId="25124338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koupit spoluvlastnické podíly na nemovitých věcech v k.ú. Bartovice, obec Ostrava</w:t>
            </w:r>
          </w:p>
        </w:tc>
      </w:tr>
    </w:tbl>
    <w:p w14:paraId="2704A05A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D9BC01C" w14:textId="77777777" w:rsidTr="003F748E">
        <w:tc>
          <w:tcPr>
            <w:tcW w:w="611" w:type="dxa"/>
          </w:tcPr>
          <w:p w14:paraId="77885C15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9094" w:type="dxa"/>
          </w:tcPr>
          <w:p w14:paraId="45418518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koupit část nemovité věci v k. ú. Polanka nad Odrou, obec Ostrava, a návrh na její svěření městskému obvodu Polanka nad Odrou (ul. Jiřího Krále)</w:t>
            </w:r>
          </w:p>
        </w:tc>
      </w:tr>
    </w:tbl>
    <w:p w14:paraId="5B25DC92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48A6CC78" w14:textId="77777777" w:rsidTr="003F748E">
        <w:tc>
          <w:tcPr>
            <w:tcW w:w="611" w:type="dxa"/>
          </w:tcPr>
          <w:p w14:paraId="568BA42E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094" w:type="dxa"/>
          </w:tcPr>
          <w:p w14:paraId="46265C11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uzavřít Kupní smlouvu – nemovité věci v k.ú. Spálov, obec Spálov</w:t>
            </w:r>
          </w:p>
        </w:tc>
      </w:tr>
    </w:tbl>
    <w:p w14:paraId="41FEFEB2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47071ECF" w14:textId="77777777" w:rsidTr="003F748E">
        <w:tc>
          <w:tcPr>
            <w:tcW w:w="611" w:type="dxa"/>
          </w:tcPr>
          <w:p w14:paraId="6E7DCA1A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9094" w:type="dxa"/>
          </w:tcPr>
          <w:p w14:paraId="6ABF46AC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nekoupit pozemek parc.č. 238/3 v k.ú. Vítkovice, obec Ostrava (lokalita ul. Rudná, Sirotčí)</w:t>
            </w:r>
          </w:p>
        </w:tc>
      </w:tr>
    </w:tbl>
    <w:p w14:paraId="7735BB5F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61F65A82" w14:textId="77777777" w:rsidTr="003F748E">
        <w:tc>
          <w:tcPr>
            <w:tcW w:w="611" w:type="dxa"/>
          </w:tcPr>
          <w:p w14:paraId="636212FC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9094" w:type="dxa"/>
          </w:tcPr>
          <w:p w14:paraId="447F47E8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neuplatnit předkupní právo a návrh na záměr města prodat spoluvlastnické podíly na nemovitých věcech – vše k.ú. Komorní Lhotka, obec Komorní Lhotka</w:t>
            </w:r>
          </w:p>
        </w:tc>
      </w:tr>
    </w:tbl>
    <w:p w14:paraId="42FB1527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4DA78D0D" w14:textId="77777777" w:rsidTr="003F748E">
        <w:tc>
          <w:tcPr>
            <w:tcW w:w="611" w:type="dxa"/>
          </w:tcPr>
          <w:p w14:paraId="35675089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9094" w:type="dxa"/>
          </w:tcPr>
          <w:p w14:paraId="578969AA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 xml:space="preserve">Návrh na záměr města prodat část pozemku v k.ú. Zábřeh-VŽ, obec Ostrava (lokalita </w:t>
            </w:r>
            <w:r w:rsidRPr="00DE7E13">
              <w:rPr>
                <w:rFonts w:ascii="Times New Roman" w:hAnsi="Times New Roman"/>
                <w:sz w:val="24"/>
                <w:szCs w:val="24"/>
              </w:rPr>
              <w:br/>
              <w:t>ul. Kořenského)</w:t>
            </w:r>
          </w:p>
        </w:tc>
      </w:tr>
    </w:tbl>
    <w:p w14:paraId="2FDB13F3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0B8FE59" w14:textId="77777777" w:rsidTr="003F748E">
        <w:tc>
          <w:tcPr>
            <w:tcW w:w="611" w:type="dxa"/>
          </w:tcPr>
          <w:p w14:paraId="02991E28" w14:textId="18EC24E1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9094" w:type="dxa"/>
          </w:tcPr>
          <w:p w14:paraId="4726A5F2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prodat část pozemku v k. ú. Petřkovice u Ostravy, obec Ostrava</w:t>
            </w:r>
          </w:p>
        </w:tc>
      </w:tr>
    </w:tbl>
    <w:p w14:paraId="4402671C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5E4F1B3" w14:textId="77777777" w:rsidTr="003F748E">
        <w:tc>
          <w:tcPr>
            <w:tcW w:w="611" w:type="dxa"/>
          </w:tcPr>
          <w:p w14:paraId="2B3A81A7" w14:textId="364F9CBD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75.</w:t>
            </w:r>
            <w:r w:rsidR="001F124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7E8CAD65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prodat část pozemku v k. ú. Petřkovice u Ostravy, obec Ostrava</w:t>
            </w:r>
          </w:p>
        </w:tc>
      </w:tr>
    </w:tbl>
    <w:p w14:paraId="6B196386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4E2476F" w14:textId="77777777" w:rsidTr="003F748E">
        <w:tc>
          <w:tcPr>
            <w:tcW w:w="611" w:type="dxa"/>
          </w:tcPr>
          <w:p w14:paraId="480C037D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9094" w:type="dxa"/>
          </w:tcPr>
          <w:p w14:paraId="0FEEBD56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Záměr města prodat část pozemku v k. ú. Slezská Ostrava, obec Ostrava (ul. Michalská)</w:t>
            </w:r>
          </w:p>
        </w:tc>
      </w:tr>
    </w:tbl>
    <w:p w14:paraId="07DB5A33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26402ED" w14:textId="77777777" w:rsidTr="003F748E">
        <w:tc>
          <w:tcPr>
            <w:tcW w:w="611" w:type="dxa"/>
          </w:tcPr>
          <w:p w14:paraId="05200716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9094" w:type="dxa"/>
          </w:tcPr>
          <w:p w14:paraId="38BC7F14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prodat část pozemku v k. ú. Krásné Pole, obec Ostrava (lokalita Družební)</w:t>
            </w:r>
          </w:p>
        </w:tc>
      </w:tr>
    </w:tbl>
    <w:p w14:paraId="41D0FDB6" w14:textId="77777777" w:rsidR="0011358D" w:rsidRPr="00080F87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2708C51" w14:textId="77777777" w:rsidTr="003F748E">
        <w:tc>
          <w:tcPr>
            <w:tcW w:w="611" w:type="dxa"/>
          </w:tcPr>
          <w:p w14:paraId="09A21121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9094" w:type="dxa"/>
          </w:tcPr>
          <w:p w14:paraId="2977C295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prodat část pozemku v k. ú. Sedlnice, obec Sedlnice</w:t>
            </w:r>
          </w:p>
        </w:tc>
      </w:tr>
    </w:tbl>
    <w:p w14:paraId="62C3F67C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D5232E5" w14:textId="77777777" w:rsidTr="003F748E">
        <w:tc>
          <w:tcPr>
            <w:tcW w:w="611" w:type="dxa"/>
          </w:tcPr>
          <w:p w14:paraId="12D3E504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9094" w:type="dxa"/>
          </w:tcPr>
          <w:p w14:paraId="6605887E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 xml:space="preserve">Souhlas se záměrem města prodat část pozemku v k. ú. Přívoz, obec Ostrava (lokalita </w:t>
            </w:r>
            <w:r w:rsidRPr="00DE7E13">
              <w:rPr>
                <w:rFonts w:ascii="Times New Roman" w:hAnsi="Times New Roman"/>
                <w:sz w:val="24"/>
                <w:szCs w:val="24"/>
              </w:rPr>
              <w:br/>
              <w:t>ul. Šafaříkova)</w:t>
            </w:r>
          </w:p>
        </w:tc>
      </w:tr>
    </w:tbl>
    <w:p w14:paraId="55777553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B8FFFEF" w14:textId="77777777" w:rsidTr="003F748E">
        <w:tc>
          <w:tcPr>
            <w:tcW w:w="611" w:type="dxa"/>
          </w:tcPr>
          <w:p w14:paraId="62DCCDFD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9094" w:type="dxa"/>
          </w:tcPr>
          <w:p w14:paraId="4BD73EC6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nesouhlasit se záměrem města prodat část pozemku v k. ú. Nová Bělá, obec Ostrava (lokalita ul. Na Šancích)</w:t>
            </w:r>
          </w:p>
        </w:tc>
      </w:tr>
    </w:tbl>
    <w:p w14:paraId="7E5A2AAB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1882119" w14:textId="77777777" w:rsidTr="003F748E">
        <w:tc>
          <w:tcPr>
            <w:tcW w:w="611" w:type="dxa"/>
          </w:tcPr>
          <w:p w14:paraId="6423E0D3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9094" w:type="dxa"/>
          </w:tcPr>
          <w:p w14:paraId="4F74DE7C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nesouhlasit se záměrem města prodat část pozemku parc. č. 2024/1 v k. ú. Slezská Ostrava, obec Ostrava</w:t>
            </w:r>
          </w:p>
        </w:tc>
      </w:tr>
    </w:tbl>
    <w:p w14:paraId="6E6AA50E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F1DD22A" w14:textId="77777777" w:rsidTr="003F748E">
        <w:tc>
          <w:tcPr>
            <w:tcW w:w="611" w:type="dxa"/>
          </w:tcPr>
          <w:p w14:paraId="0C4AF649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9094" w:type="dxa"/>
          </w:tcPr>
          <w:p w14:paraId="32D70D16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Záměr města prodat části pozemků v k. ú. Slezská Ostrava, obec Ostrava (ul. Michálkovická)</w:t>
            </w:r>
          </w:p>
        </w:tc>
      </w:tr>
    </w:tbl>
    <w:p w14:paraId="361498E8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7972A20" w14:textId="77777777" w:rsidTr="003F748E">
        <w:tc>
          <w:tcPr>
            <w:tcW w:w="611" w:type="dxa"/>
          </w:tcPr>
          <w:p w14:paraId="4F3ADBAA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9094" w:type="dxa"/>
          </w:tcPr>
          <w:p w14:paraId="2009EB5E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 xml:space="preserve">Návrh na záměr města prodat části pozemků v k.ú. Proskovice, obec Ostrava (lokalita ul. </w:t>
            </w:r>
            <w:r w:rsidRPr="00DE7E13">
              <w:rPr>
                <w:rFonts w:ascii="Times New Roman" w:hAnsi="Times New Roman"/>
                <w:sz w:val="24"/>
                <w:szCs w:val="24"/>
              </w:rPr>
              <w:br/>
              <w:t>V Úvoze)</w:t>
            </w:r>
          </w:p>
        </w:tc>
      </w:tr>
    </w:tbl>
    <w:p w14:paraId="3D37D136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CA5ACB4" w14:textId="77777777" w:rsidTr="003F748E">
        <w:tc>
          <w:tcPr>
            <w:tcW w:w="611" w:type="dxa"/>
          </w:tcPr>
          <w:p w14:paraId="2161D850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9094" w:type="dxa"/>
          </w:tcPr>
          <w:p w14:paraId="41B44AC8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prodat pozemky v k. ú. Mariánské Hory, obec Ostrava (lokalita Jablonského)</w:t>
            </w:r>
          </w:p>
        </w:tc>
      </w:tr>
    </w:tbl>
    <w:p w14:paraId="3ADF4B42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5444501" w14:textId="77777777" w:rsidTr="003F748E">
        <w:tc>
          <w:tcPr>
            <w:tcW w:w="611" w:type="dxa"/>
          </w:tcPr>
          <w:p w14:paraId="235702F6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9094" w:type="dxa"/>
          </w:tcPr>
          <w:p w14:paraId="5C1964FE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nesouhlasit se záměrem města prodat pozemky a část pozemku v k. ú. Zábřeh nad Odrou, obec Ostrava (lokalita ul. Dolní a Výškovická)</w:t>
            </w:r>
          </w:p>
        </w:tc>
      </w:tr>
    </w:tbl>
    <w:p w14:paraId="3718244F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DF61553" w14:textId="77777777" w:rsidTr="003F748E">
        <w:tc>
          <w:tcPr>
            <w:tcW w:w="611" w:type="dxa"/>
          </w:tcPr>
          <w:p w14:paraId="3435C896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9094" w:type="dxa"/>
          </w:tcPr>
          <w:p w14:paraId="0E5CECD3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prodat pozemky v k.ú. Zábřeh nad Odrou, obec Ostrava (lokalita ul. Svazácká)</w:t>
            </w:r>
          </w:p>
        </w:tc>
      </w:tr>
    </w:tbl>
    <w:p w14:paraId="049CCD40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ED5E20F" w14:textId="77777777" w:rsidTr="003F748E">
        <w:tc>
          <w:tcPr>
            <w:tcW w:w="611" w:type="dxa"/>
          </w:tcPr>
          <w:p w14:paraId="0E7AB74A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9094" w:type="dxa"/>
          </w:tcPr>
          <w:p w14:paraId="14D65DB7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prodat části nemovitých věcí v k. ú. Poruba-sever, obec Ostrava (objekt Zuzana)</w:t>
            </w:r>
          </w:p>
        </w:tc>
      </w:tr>
    </w:tbl>
    <w:p w14:paraId="6E4E5C92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49945F6C" w14:textId="77777777" w:rsidTr="003F748E">
        <w:tc>
          <w:tcPr>
            <w:tcW w:w="611" w:type="dxa"/>
            <w:hideMark/>
          </w:tcPr>
          <w:p w14:paraId="4F424872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9094" w:type="dxa"/>
          </w:tcPr>
          <w:p w14:paraId="3CE21D8C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prodat nemovitou věc v k. ú. Svinov, obec Ostrava (lokalita Nad Porubkou)</w:t>
            </w:r>
          </w:p>
        </w:tc>
      </w:tr>
    </w:tbl>
    <w:p w14:paraId="5C1D8AB9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47B2C65" w14:textId="77777777" w:rsidTr="003F748E">
        <w:tc>
          <w:tcPr>
            <w:tcW w:w="611" w:type="dxa"/>
          </w:tcPr>
          <w:p w14:paraId="745FC8E6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9094" w:type="dxa"/>
          </w:tcPr>
          <w:p w14:paraId="19AB1CC3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prodat nemovitou věc v k. ú. Lhotka u Ostravy, obec Ostrava (lokalita Petřkovická, Kamínky)</w:t>
            </w:r>
          </w:p>
        </w:tc>
      </w:tr>
    </w:tbl>
    <w:p w14:paraId="14630A71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A9D36B7" w14:textId="77777777" w:rsidTr="003F748E">
        <w:tc>
          <w:tcPr>
            <w:tcW w:w="611" w:type="dxa"/>
          </w:tcPr>
          <w:p w14:paraId="36944C2C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9094" w:type="dxa"/>
          </w:tcPr>
          <w:p w14:paraId="723AF385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prodat nemovité věci v k. ú. Svinov, obec Ostrava, v rámci veřejně prospěšné stavby RS 1 ŽST Ostrava - Svinov (vysokorychlostní trať)</w:t>
            </w:r>
          </w:p>
        </w:tc>
      </w:tr>
    </w:tbl>
    <w:p w14:paraId="5C48FEFE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3AF4976" w14:textId="77777777" w:rsidTr="003F748E">
        <w:tc>
          <w:tcPr>
            <w:tcW w:w="611" w:type="dxa"/>
          </w:tcPr>
          <w:p w14:paraId="776B416B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9094" w:type="dxa"/>
          </w:tcPr>
          <w:p w14:paraId="68B99C55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prodat spoluvlastnické podíly na nemovitých věcech v k.ú. Lichnov u Bruntálu, obec Lichnov</w:t>
            </w:r>
          </w:p>
        </w:tc>
      </w:tr>
    </w:tbl>
    <w:p w14:paraId="66A212E0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DCD8647" w14:textId="77777777" w:rsidTr="003F748E">
        <w:tc>
          <w:tcPr>
            <w:tcW w:w="611" w:type="dxa"/>
          </w:tcPr>
          <w:p w14:paraId="72BB0180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9094" w:type="dxa"/>
          </w:tcPr>
          <w:p w14:paraId="0B357B72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Nesouhlas se záměrem města prodat pozemky v k. ú. Hrušov, obec Ostrava (ul. Vývozní)</w:t>
            </w:r>
          </w:p>
        </w:tc>
      </w:tr>
    </w:tbl>
    <w:p w14:paraId="70A51EAB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6774528E" w14:textId="77777777" w:rsidTr="003F748E">
        <w:tc>
          <w:tcPr>
            <w:tcW w:w="611" w:type="dxa"/>
          </w:tcPr>
          <w:p w14:paraId="09966DE7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9094" w:type="dxa"/>
          </w:tcPr>
          <w:p w14:paraId="6B02DA0F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neprodat pozemek v k. ú. Mariánské Hory, obec Ostrava (lokalita Železárenská)</w:t>
            </w:r>
          </w:p>
        </w:tc>
      </w:tr>
    </w:tbl>
    <w:p w14:paraId="43D27D42" w14:textId="77777777" w:rsidR="007C0179" w:rsidRPr="002E4041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  <w:r w:rsidRPr="002E4041">
        <w:rPr>
          <w:b/>
          <w:bCs/>
        </w:rPr>
        <w:t xml:space="preserve"> </w:t>
      </w: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8F4F08" w14:paraId="4EC0BB98" w14:textId="77777777" w:rsidTr="003F748E">
        <w:tc>
          <w:tcPr>
            <w:tcW w:w="611" w:type="dxa"/>
          </w:tcPr>
          <w:p w14:paraId="7D1C2B3C" w14:textId="77777777" w:rsidR="007C0179" w:rsidRPr="008F4F08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9094" w:type="dxa"/>
          </w:tcPr>
          <w:p w14:paraId="3CB389F8" w14:textId="77777777" w:rsidR="007C0179" w:rsidRPr="008F4F08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286">
              <w:rPr>
                <w:rFonts w:ascii="Times New Roman" w:hAnsi="Times New Roman"/>
                <w:sz w:val="24"/>
                <w:szCs w:val="24"/>
              </w:rPr>
              <w:t>Návrh na záměr města směnit pozemky v k. ú. Krásné Pole ve vlastnictví statutárního města Ostravy za pozemky v k. ú. Pustkovec ve vlastnictví fyzických osob</w:t>
            </w:r>
          </w:p>
        </w:tc>
      </w:tr>
    </w:tbl>
    <w:p w14:paraId="52E9A184" w14:textId="77777777" w:rsidR="007C0179" w:rsidRDefault="007C0179" w:rsidP="007C0179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5E1AC323" w14:textId="77777777" w:rsidTr="003F748E">
        <w:tc>
          <w:tcPr>
            <w:tcW w:w="611" w:type="dxa"/>
          </w:tcPr>
          <w:p w14:paraId="67E622FC" w14:textId="77777777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9094" w:type="dxa"/>
          </w:tcPr>
          <w:p w14:paraId="02D91C2E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286">
              <w:rPr>
                <w:rFonts w:ascii="Times New Roman" w:hAnsi="Times New Roman"/>
                <w:sz w:val="24"/>
                <w:szCs w:val="24"/>
              </w:rPr>
              <w:t>Návrh koupit nemovitou věc v k. ú. Třebovice ve Slezsku, obec Ostrava (ul. 5. května)</w:t>
            </w:r>
          </w:p>
        </w:tc>
      </w:tr>
    </w:tbl>
    <w:p w14:paraId="43BCF8EC" w14:textId="77777777" w:rsidR="007C0179" w:rsidRDefault="007C0179" w:rsidP="007C0179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38C2FF27" w14:textId="77777777" w:rsidTr="003F748E">
        <w:tc>
          <w:tcPr>
            <w:tcW w:w="611" w:type="dxa"/>
          </w:tcPr>
          <w:p w14:paraId="43A65318" w14:textId="77777777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9094" w:type="dxa"/>
          </w:tcPr>
          <w:p w14:paraId="5ECEA5FF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FD5">
              <w:rPr>
                <w:rFonts w:ascii="Times New Roman" w:hAnsi="Times New Roman"/>
                <w:sz w:val="24"/>
                <w:szCs w:val="24"/>
              </w:rPr>
              <w:t>Návrh na záměr města prodat část pozemku ve strategické průmyslové zóně Ostrava - Mošnov</w:t>
            </w:r>
          </w:p>
        </w:tc>
      </w:tr>
    </w:tbl>
    <w:p w14:paraId="2BC35B01" w14:textId="77777777" w:rsidR="007C0179" w:rsidRDefault="007C0179" w:rsidP="007C0179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7BE684DC" w14:textId="77777777" w:rsidTr="003F748E">
        <w:tc>
          <w:tcPr>
            <w:tcW w:w="611" w:type="dxa"/>
          </w:tcPr>
          <w:p w14:paraId="0086F50E" w14:textId="77777777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9094" w:type="dxa"/>
          </w:tcPr>
          <w:p w14:paraId="5473DCB2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121">
              <w:rPr>
                <w:rFonts w:ascii="Times New Roman" w:hAnsi="Times New Roman"/>
                <w:sz w:val="24"/>
                <w:szCs w:val="24"/>
              </w:rPr>
              <w:t>Návrh na záměr města prodat části pozemků v k. ú. Poruba-sever, obec Ostrava (ul. Opavská, Martinovská)</w:t>
            </w:r>
          </w:p>
        </w:tc>
      </w:tr>
    </w:tbl>
    <w:p w14:paraId="5583DC50" w14:textId="77777777" w:rsidR="007C0179" w:rsidRDefault="007C0179" w:rsidP="007C0179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78B3BD70" w14:textId="77777777" w:rsidTr="003F748E">
        <w:tc>
          <w:tcPr>
            <w:tcW w:w="611" w:type="dxa"/>
          </w:tcPr>
          <w:p w14:paraId="3EA7D496" w14:textId="77777777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9094" w:type="dxa"/>
          </w:tcPr>
          <w:p w14:paraId="47934B12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9">
              <w:rPr>
                <w:rFonts w:ascii="Times New Roman" w:hAnsi="Times New Roman"/>
                <w:sz w:val="24"/>
                <w:szCs w:val="24"/>
              </w:rPr>
              <w:t>Návrh prodat pozemek v k. ú. Krásná pod Lysou Horou, obec Krásná</w:t>
            </w:r>
          </w:p>
        </w:tc>
      </w:tr>
    </w:tbl>
    <w:p w14:paraId="227771F8" w14:textId="77777777" w:rsidR="007C0179" w:rsidRDefault="007C0179" w:rsidP="007C0179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8F4F08" w14:paraId="65B4E541" w14:textId="77777777" w:rsidTr="003F748E">
        <w:tc>
          <w:tcPr>
            <w:tcW w:w="611" w:type="dxa"/>
          </w:tcPr>
          <w:p w14:paraId="5B5BE95F" w14:textId="77777777" w:rsidR="007C0179" w:rsidRPr="008F4F08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9094" w:type="dxa"/>
          </w:tcPr>
          <w:p w14:paraId="7014B6C7" w14:textId="77777777" w:rsidR="007C0179" w:rsidRPr="008F4F08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5EB">
              <w:rPr>
                <w:rFonts w:ascii="Times New Roman" w:hAnsi="Times New Roman"/>
                <w:sz w:val="24"/>
                <w:szCs w:val="24"/>
              </w:rPr>
              <w:t>Záměr města prodat pozemek a části pozemků v k. ú. Radvanice, obec Ostrava</w:t>
            </w:r>
          </w:p>
        </w:tc>
      </w:tr>
    </w:tbl>
    <w:p w14:paraId="67CBDD48" w14:textId="77777777" w:rsidR="007C0179" w:rsidRDefault="007C0179" w:rsidP="007C0179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4E3DDE3C" w14:textId="77777777" w:rsidTr="003F748E">
        <w:tc>
          <w:tcPr>
            <w:tcW w:w="611" w:type="dxa"/>
          </w:tcPr>
          <w:p w14:paraId="12F4F7DD" w14:textId="77777777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9094" w:type="dxa"/>
          </w:tcPr>
          <w:p w14:paraId="5AD5918E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43B">
              <w:rPr>
                <w:rFonts w:ascii="Times New Roman" w:hAnsi="Times New Roman"/>
                <w:sz w:val="24"/>
                <w:szCs w:val="24"/>
              </w:rPr>
              <w:t>Návrh města prodat pozemky v k. ú. Moravská Ostrava, obec Ostrava společnosti ČEZ Distribuce a.s. (lokalita Na Karolíně, ul. K Trojhalí)</w:t>
            </w:r>
          </w:p>
        </w:tc>
      </w:tr>
    </w:tbl>
    <w:p w14:paraId="368381FC" w14:textId="77777777" w:rsidR="007C0179" w:rsidRDefault="007C0179" w:rsidP="007C017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p w14:paraId="529D6B5E" w14:textId="08C9E13C" w:rsidR="0011358D" w:rsidRPr="002E4041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7C2CE7DC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t xml:space="preserve">Předkladatel Markéta Langrová, členka rady města:  </w:t>
      </w:r>
    </w:p>
    <w:p w14:paraId="61C7E6A5" w14:textId="77777777" w:rsidR="0011358D" w:rsidRPr="002E4041" w:rsidRDefault="0011358D" w:rsidP="0011358D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375388A" w14:textId="77777777" w:rsidTr="003F748E">
        <w:tc>
          <w:tcPr>
            <w:tcW w:w="611" w:type="dxa"/>
          </w:tcPr>
          <w:p w14:paraId="4CE82E5E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9094" w:type="dxa"/>
          </w:tcPr>
          <w:p w14:paraId="0247B19B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 xml:space="preserve">Návrh na prominutí odvodu BD Porubská 549 z poskytnuté neinvestiční účelové dotace </w:t>
            </w:r>
            <w:r w:rsidRPr="00DE7E13">
              <w:rPr>
                <w:rFonts w:ascii="Times New Roman" w:hAnsi="Times New Roman"/>
                <w:sz w:val="24"/>
                <w:szCs w:val="24"/>
              </w:rPr>
              <w:br/>
              <w:t>v rámci Programu na zachování a obnovu kulturních památek a významných městských staveb z výzvy č. 3 – městské domy a industriální dědictví</w:t>
            </w:r>
          </w:p>
        </w:tc>
      </w:tr>
    </w:tbl>
    <w:p w14:paraId="1306C694" w14:textId="77777777" w:rsidR="0011358D" w:rsidRPr="00DE7E13" w:rsidRDefault="0011358D" w:rsidP="0011358D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DE7E13" w14:paraId="10001236" w14:textId="77777777" w:rsidTr="003F748E">
        <w:tc>
          <w:tcPr>
            <w:tcW w:w="611" w:type="dxa"/>
          </w:tcPr>
          <w:bookmarkEnd w:id="6"/>
          <w:p w14:paraId="13E433A0" w14:textId="77777777" w:rsidR="007C0179" w:rsidRPr="00DE7E1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9094" w:type="dxa"/>
          </w:tcPr>
          <w:p w14:paraId="349D422A" w14:textId="77777777" w:rsidR="007C0179" w:rsidRPr="00DE7E1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Zpráva o uplatňování Územního plánu Ostravy za období 2020-2024</w:t>
            </w:r>
          </w:p>
        </w:tc>
      </w:tr>
    </w:tbl>
    <w:p w14:paraId="6DC769FF" w14:textId="77777777" w:rsidR="007C0179" w:rsidRDefault="007C0179" w:rsidP="007C0179">
      <w:pPr>
        <w:jc w:val="both"/>
        <w:rPr>
          <w:rFonts w:ascii="Times New Roman" w:hAnsi="Times New Roman"/>
          <w:b/>
          <w:sz w:val="24"/>
          <w:szCs w:val="24"/>
        </w:rPr>
      </w:pPr>
    </w:p>
    <w:p w14:paraId="163A4750" w14:textId="77777777" w:rsidR="007C0179" w:rsidRDefault="007C0179" w:rsidP="007C0179">
      <w:pPr>
        <w:jc w:val="both"/>
        <w:rPr>
          <w:rFonts w:ascii="Times New Roman" w:hAnsi="Times New Roman"/>
          <w:b/>
          <w:sz w:val="24"/>
          <w:szCs w:val="24"/>
        </w:rPr>
      </w:pPr>
    </w:p>
    <w:p w14:paraId="4D907BBD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 Mgr. Michal Mariánek, MBA, člen rady města:</w:t>
      </w:r>
    </w:p>
    <w:p w14:paraId="3AE7EB29" w14:textId="77777777" w:rsidR="0011358D" w:rsidRPr="002E4041" w:rsidRDefault="0011358D" w:rsidP="0011358D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BFDFFA1" w14:textId="77777777" w:rsidTr="003F748E">
        <w:tc>
          <w:tcPr>
            <w:tcW w:w="611" w:type="dxa"/>
            <w:hideMark/>
          </w:tcPr>
          <w:p w14:paraId="6E355424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9094" w:type="dxa"/>
          </w:tcPr>
          <w:p w14:paraId="0EE9D787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Zpráva o čerpání finančních prostředků Fondu pro rozvoj Městské nemocnice Ostrava za 1. pololetí 2025</w:t>
            </w:r>
          </w:p>
        </w:tc>
      </w:tr>
    </w:tbl>
    <w:p w14:paraId="1A449610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0BF8A92" w14:textId="77777777" w:rsidTr="003F748E">
        <w:tc>
          <w:tcPr>
            <w:tcW w:w="611" w:type="dxa"/>
            <w:hideMark/>
          </w:tcPr>
          <w:p w14:paraId="543D9DBB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9094" w:type="dxa"/>
          </w:tcPr>
          <w:p w14:paraId="5AD8F86E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poskytnutí investičních příspěvků a účelového neinvestičního příspěvku z Fondu pro rozvoj Městské nemocnice Ostrava, návrh o změně podmínek pro čerpání a závěrečné vyúčtování investičního příspěvku poskytnutého právnické osobě Městská nemocnice Ostrava, příspěvková organizace</w:t>
            </w:r>
          </w:p>
        </w:tc>
      </w:tr>
    </w:tbl>
    <w:p w14:paraId="5F33F17B" w14:textId="77777777" w:rsidR="0011358D" w:rsidRPr="002E4041" w:rsidRDefault="0011358D" w:rsidP="0011358D">
      <w:pPr>
        <w:tabs>
          <w:tab w:val="left" w:pos="8222"/>
          <w:tab w:val="left" w:pos="9639"/>
        </w:tabs>
        <w:jc w:val="both"/>
      </w:pPr>
    </w:p>
    <w:p w14:paraId="66C3F1D8" w14:textId="77777777" w:rsidR="0011358D" w:rsidRPr="002E4041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0621D678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 Ing. Miroslav Svozil, předseda Finančního výboru ZM:</w:t>
      </w:r>
    </w:p>
    <w:p w14:paraId="5B2D7BC1" w14:textId="77777777" w:rsidR="0011358D" w:rsidRPr="002E4041" w:rsidRDefault="0011358D" w:rsidP="0011358D">
      <w:pPr>
        <w:rPr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2E4041" w14:paraId="5F89D4C4" w14:textId="77777777" w:rsidTr="003F748E">
        <w:tc>
          <w:tcPr>
            <w:tcW w:w="611" w:type="dxa"/>
          </w:tcPr>
          <w:p w14:paraId="7AF183DC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9094" w:type="dxa"/>
          </w:tcPr>
          <w:p w14:paraId="1E5C8C94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Zpráva o činnosti Finančního výboru zastupitelstva města za 1. pololetí roku 2025</w:t>
            </w:r>
          </w:p>
        </w:tc>
      </w:tr>
    </w:tbl>
    <w:p w14:paraId="3D6ABD7B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lastRenderedPageBreak/>
        <w:t>Předkladatel Ing. Karel Malík, předseda Kontrolního výboru ZM:</w:t>
      </w:r>
    </w:p>
    <w:p w14:paraId="42F3EA2E" w14:textId="77777777" w:rsidR="0011358D" w:rsidRPr="002E4041" w:rsidRDefault="0011358D" w:rsidP="0011358D">
      <w:pPr>
        <w:rPr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2E4041" w14:paraId="4FDCEF58" w14:textId="77777777" w:rsidTr="003F748E">
        <w:tc>
          <w:tcPr>
            <w:tcW w:w="611" w:type="dxa"/>
          </w:tcPr>
          <w:p w14:paraId="226BC007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9094" w:type="dxa"/>
          </w:tcPr>
          <w:p w14:paraId="1AB293CD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Zpráva o činnosti Kontrolního výboru zastupitelstva města za 1. pololetí 2025</w:t>
            </w:r>
          </w:p>
        </w:tc>
      </w:tr>
    </w:tbl>
    <w:p w14:paraId="69D6F4EF" w14:textId="77777777" w:rsidR="0011358D" w:rsidRPr="002E4041" w:rsidRDefault="0011358D" w:rsidP="0011358D"/>
    <w:p w14:paraId="767F593A" w14:textId="77777777" w:rsidR="0011358D" w:rsidRDefault="0011358D" w:rsidP="0011358D">
      <w:pPr>
        <w:tabs>
          <w:tab w:val="left" w:pos="8222"/>
          <w:tab w:val="left" w:pos="9639"/>
        </w:tabs>
      </w:pPr>
    </w:p>
    <w:p w14:paraId="0E8EEF33" w14:textId="77777777" w:rsidR="0011358D" w:rsidRDefault="0011358D" w:rsidP="0011358D"/>
    <w:p w14:paraId="1C7B2503" w14:textId="77777777" w:rsidR="0011358D" w:rsidRPr="00DE7E13" w:rsidRDefault="0011358D" w:rsidP="0011358D">
      <w:pPr>
        <w:rPr>
          <w:rFonts w:cs="Arial"/>
          <w:b/>
          <w:bCs/>
          <w:sz w:val="24"/>
          <w:szCs w:val="24"/>
        </w:rPr>
      </w:pPr>
      <w:r w:rsidRPr="00DE7E13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3B47A162" w14:textId="77777777" w:rsidR="0011358D" w:rsidRPr="00DE7E13" w:rsidRDefault="0011358D" w:rsidP="0011358D">
      <w:pPr>
        <w:tabs>
          <w:tab w:val="left" w:pos="0"/>
          <w:tab w:val="left" w:leader="underscore" w:pos="3969"/>
        </w:tabs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5701A5B7" w14:textId="77777777" w:rsidR="00AC59A8" w:rsidRPr="00DE7E13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32"/>
          <w:szCs w:val="32"/>
          <w:u w:val="single"/>
        </w:rPr>
      </w:pPr>
    </w:p>
    <w:sectPr w:rsidR="00AC59A8" w:rsidRPr="00DE7E13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95A53"/>
    <w:multiLevelType w:val="hybridMultilevel"/>
    <w:tmpl w:val="13F2AFEC"/>
    <w:lvl w:ilvl="0" w:tplc="2B06E7F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0D7F"/>
    <w:multiLevelType w:val="hybridMultilevel"/>
    <w:tmpl w:val="182C9B70"/>
    <w:lvl w:ilvl="0" w:tplc="84F88FC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5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4"/>
  </w:num>
  <w:num w:numId="5" w16cid:durableId="646517247">
    <w:abstractNumId w:val="2"/>
  </w:num>
  <w:num w:numId="6" w16cid:durableId="20225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6B00"/>
    <w:rsid w:val="00007D05"/>
    <w:rsid w:val="00012C3A"/>
    <w:rsid w:val="000142CC"/>
    <w:rsid w:val="0001494F"/>
    <w:rsid w:val="0002345E"/>
    <w:rsid w:val="00030C9B"/>
    <w:rsid w:val="00031EBE"/>
    <w:rsid w:val="00036505"/>
    <w:rsid w:val="000373B3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92E79"/>
    <w:rsid w:val="000A255D"/>
    <w:rsid w:val="000B32FE"/>
    <w:rsid w:val="000B43B9"/>
    <w:rsid w:val="000B7ACE"/>
    <w:rsid w:val="000C7816"/>
    <w:rsid w:val="000D3D80"/>
    <w:rsid w:val="000D5EC3"/>
    <w:rsid w:val="000E0133"/>
    <w:rsid w:val="000E3A5E"/>
    <w:rsid w:val="000E43EA"/>
    <w:rsid w:val="000F4664"/>
    <w:rsid w:val="000F636E"/>
    <w:rsid w:val="000F6A44"/>
    <w:rsid w:val="000F7BCC"/>
    <w:rsid w:val="00101651"/>
    <w:rsid w:val="00101695"/>
    <w:rsid w:val="00101DAF"/>
    <w:rsid w:val="00104719"/>
    <w:rsid w:val="00110A6B"/>
    <w:rsid w:val="00110C98"/>
    <w:rsid w:val="0011190C"/>
    <w:rsid w:val="00112854"/>
    <w:rsid w:val="0011358D"/>
    <w:rsid w:val="00114A70"/>
    <w:rsid w:val="00124988"/>
    <w:rsid w:val="001276C8"/>
    <w:rsid w:val="001350B4"/>
    <w:rsid w:val="00136D6F"/>
    <w:rsid w:val="001370F8"/>
    <w:rsid w:val="00140145"/>
    <w:rsid w:val="0014354D"/>
    <w:rsid w:val="00147556"/>
    <w:rsid w:val="001538D6"/>
    <w:rsid w:val="0015653B"/>
    <w:rsid w:val="0015697B"/>
    <w:rsid w:val="00161168"/>
    <w:rsid w:val="00172A89"/>
    <w:rsid w:val="00172F45"/>
    <w:rsid w:val="001733AC"/>
    <w:rsid w:val="00174097"/>
    <w:rsid w:val="00174561"/>
    <w:rsid w:val="001762B4"/>
    <w:rsid w:val="0017758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3886"/>
    <w:rsid w:val="001D79BF"/>
    <w:rsid w:val="001E27EF"/>
    <w:rsid w:val="001E2B5D"/>
    <w:rsid w:val="001E3A20"/>
    <w:rsid w:val="001E58D1"/>
    <w:rsid w:val="001E6F0E"/>
    <w:rsid w:val="001E7981"/>
    <w:rsid w:val="001F1248"/>
    <w:rsid w:val="001F48AD"/>
    <w:rsid w:val="001F6053"/>
    <w:rsid w:val="001F6824"/>
    <w:rsid w:val="001F6868"/>
    <w:rsid w:val="002010DB"/>
    <w:rsid w:val="00202237"/>
    <w:rsid w:val="00202495"/>
    <w:rsid w:val="002034D9"/>
    <w:rsid w:val="0020637A"/>
    <w:rsid w:val="0021163A"/>
    <w:rsid w:val="0021195E"/>
    <w:rsid w:val="00211FAF"/>
    <w:rsid w:val="00214A63"/>
    <w:rsid w:val="00215684"/>
    <w:rsid w:val="00220C9F"/>
    <w:rsid w:val="00222277"/>
    <w:rsid w:val="0022734E"/>
    <w:rsid w:val="00231BE8"/>
    <w:rsid w:val="00232338"/>
    <w:rsid w:val="00232FC7"/>
    <w:rsid w:val="00233DF0"/>
    <w:rsid w:val="0023413E"/>
    <w:rsid w:val="0023523B"/>
    <w:rsid w:val="00237A2F"/>
    <w:rsid w:val="00240EDA"/>
    <w:rsid w:val="0024170F"/>
    <w:rsid w:val="002419ED"/>
    <w:rsid w:val="00241F24"/>
    <w:rsid w:val="002439ED"/>
    <w:rsid w:val="00244502"/>
    <w:rsid w:val="002471D8"/>
    <w:rsid w:val="00252292"/>
    <w:rsid w:val="00253530"/>
    <w:rsid w:val="00255770"/>
    <w:rsid w:val="00256EC5"/>
    <w:rsid w:val="00257F83"/>
    <w:rsid w:val="00260071"/>
    <w:rsid w:val="00262826"/>
    <w:rsid w:val="00263D0F"/>
    <w:rsid w:val="0027134E"/>
    <w:rsid w:val="00272394"/>
    <w:rsid w:val="00274193"/>
    <w:rsid w:val="002755B8"/>
    <w:rsid w:val="0027628A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C7F"/>
    <w:rsid w:val="002A1512"/>
    <w:rsid w:val="002A167A"/>
    <w:rsid w:val="002A5D2D"/>
    <w:rsid w:val="002A5D34"/>
    <w:rsid w:val="002A5E0C"/>
    <w:rsid w:val="002A6B98"/>
    <w:rsid w:val="002B1435"/>
    <w:rsid w:val="002B1FDE"/>
    <w:rsid w:val="002B55AD"/>
    <w:rsid w:val="002B5C83"/>
    <w:rsid w:val="002B6AC9"/>
    <w:rsid w:val="002B71A7"/>
    <w:rsid w:val="002C5EC6"/>
    <w:rsid w:val="002C680C"/>
    <w:rsid w:val="002D1F31"/>
    <w:rsid w:val="002D77BB"/>
    <w:rsid w:val="002E297E"/>
    <w:rsid w:val="002E2F97"/>
    <w:rsid w:val="002E3834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300B18"/>
    <w:rsid w:val="00307352"/>
    <w:rsid w:val="00307925"/>
    <w:rsid w:val="00307B37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0596"/>
    <w:rsid w:val="00352FC9"/>
    <w:rsid w:val="00354273"/>
    <w:rsid w:val="00355B66"/>
    <w:rsid w:val="00357A6A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4696"/>
    <w:rsid w:val="00375C12"/>
    <w:rsid w:val="003770BF"/>
    <w:rsid w:val="0037722B"/>
    <w:rsid w:val="00381F32"/>
    <w:rsid w:val="0038586E"/>
    <w:rsid w:val="00385D2B"/>
    <w:rsid w:val="00386888"/>
    <w:rsid w:val="00390C08"/>
    <w:rsid w:val="00394AEC"/>
    <w:rsid w:val="00396640"/>
    <w:rsid w:val="003A0D5F"/>
    <w:rsid w:val="003A27AF"/>
    <w:rsid w:val="003A2AF8"/>
    <w:rsid w:val="003A5DE3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3F60E3"/>
    <w:rsid w:val="003F799F"/>
    <w:rsid w:val="0040351E"/>
    <w:rsid w:val="004204A6"/>
    <w:rsid w:val="00421B3E"/>
    <w:rsid w:val="00422F28"/>
    <w:rsid w:val="0042540C"/>
    <w:rsid w:val="00431E7D"/>
    <w:rsid w:val="004370EA"/>
    <w:rsid w:val="0044261C"/>
    <w:rsid w:val="00445E47"/>
    <w:rsid w:val="00452554"/>
    <w:rsid w:val="00452D3F"/>
    <w:rsid w:val="004534FB"/>
    <w:rsid w:val="00453ECB"/>
    <w:rsid w:val="004547B7"/>
    <w:rsid w:val="0046198F"/>
    <w:rsid w:val="0046413E"/>
    <w:rsid w:val="00466011"/>
    <w:rsid w:val="0046713D"/>
    <w:rsid w:val="004675E6"/>
    <w:rsid w:val="0047077F"/>
    <w:rsid w:val="00471B43"/>
    <w:rsid w:val="00475A5B"/>
    <w:rsid w:val="004767DE"/>
    <w:rsid w:val="004802CA"/>
    <w:rsid w:val="00481744"/>
    <w:rsid w:val="004841E9"/>
    <w:rsid w:val="00484362"/>
    <w:rsid w:val="00486DF0"/>
    <w:rsid w:val="00487B7E"/>
    <w:rsid w:val="004909FC"/>
    <w:rsid w:val="00491D51"/>
    <w:rsid w:val="004950DA"/>
    <w:rsid w:val="00496E63"/>
    <w:rsid w:val="004A18FB"/>
    <w:rsid w:val="004A266F"/>
    <w:rsid w:val="004A44B0"/>
    <w:rsid w:val="004A656E"/>
    <w:rsid w:val="004B0C0B"/>
    <w:rsid w:val="004B12ED"/>
    <w:rsid w:val="004B2860"/>
    <w:rsid w:val="004B3535"/>
    <w:rsid w:val="004B53EB"/>
    <w:rsid w:val="004B6F53"/>
    <w:rsid w:val="004B75EE"/>
    <w:rsid w:val="004C0A43"/>
    <w:rsid w:val="004E3531"/>
    <w:rsid w:val="004E3739"/>
    <w:rsid w:val="004E6262"/>
    <w:rsid w:val="004E7BEA"/>
    <w:rsid w:val="004F2725"/>
    <w:rsid w:val="004F5C13"/>
    <w:rsid w:val="004F6F27"/>
    <w:rsid w:val="004F7E17"/>
    <w:rsid w:val="00501A8C"/>
    <w:rsid w:val="005051F5"/>
    <w:rsid w:val="005063A9"/>
    <w:rsid w:val="00506FBB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6455C"/>
    <w:rsid w:val="00565A46"/>
    <w:rsid w:val="00571EA8"/>
    <w:rsid w:val="005739A8"/>
    <w:rsid w:val="00576089"/>
    <w:rsid w:val="00577F97"/>
    <w:rsid w:val="00580669"/>
    <w:rsid w:val="005810A3"/>
    <w:rsid w:val="00581623"/>
    <w:rsid w:val="0058371F"/>
    <w:rsid w:val="00583BAB"/>
    <w:rsid w:val="0058482B"/>
    <w:rsid w:val="00584ACF"/>
    <w:rsid w:val="00591BD0"/>
    <w:rsid w:val="005966FD"/>
    <w:rsid w:val="0059752C"/>
    <w:rsid w:val="005A04B8"/>
    <w:rsid w:val="005A0B8B"/>
    <w:rsid w:val="005A0C2C"/>
    <w:rsid w:val="005A3ABE"/>
    <w:rsid w:val="005A4296"/>
    <w:rsid w:val="005A511E"/>
    <w:rsid w:val="005A6197"/>
    <w:rsid w:val="005A6791"/>
    <w:rsid w:val="005A6EAD"/>
    <w:rsid w:val="005A76AA"/>
    <w:rsid w:val="005A7BFA"/>
    <w:rsid w:val="005B0100"/>
    <w:rsid w:val="005B166E"/>
    <w:rsid w:val="005B251F"/>
    <w:rsid w:val="005B32AF"/>
    <w:rsid w:val="005B3713"/>
    <w:rsid w:val="005C2975"/>
    <w:rsid w:val="005C345E"/>
    <w:rsid w:val="005D6220"/>
    <w:rsid w:val="005E143E"/>
    <w:rsid w:val="005E450F"/>
    <w:rsid w:val="005E548C"/>
    <w:rsid w:val="005E5557"/>
    <w:rsid w:val="005E5FBF"/>
    <w:rsid w:val="005F0C2B"/>
    <w:rsid w:val="005F0F32"/>
    <w:rsid w:val="005F40A2"/>
    <w:rsid w:val="005F4BD6"/>
    <w:rsid w:val="005F4C1B"/>
    <w:rsid w:val="005F4DA6"/>
    <w:rsid w:val="005F534F"/>
    <w:rsid w:val="005F5F0F"/>
    <w:rsid w:val="0060216F"/>
    <w:rsid w:val="006027BB"/>
    <w:rsid w:val="006035E5"/>
    <w:rsid w:val="006076E9"/>
    <w:rsid w:val="0061205D"/>
    <w:rsid w:val="00614521"/>
    <w:rsid w:val="00614D29"/>
    <w:rsid w:val="00617B0B"/>
    <w:rsid w:val="00620E1B"/>
    <w:rsid w:val="00620F66"/>
    <w:rsid w:val="00622E52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4A37"/>
    <w:rsid w:val="00656F92"/>
    <w:rsid w:val="006577FF"/>
    <w:rsid w:val="00662F4A"/>
    <w:rsid w:val="0066699B"/>
    <w:rsid w:val="00667B43"/>
    <w:rsid w:val="00670008"/>
    <w:rsid w:val="00671B13"/>
    <w:rsid w:val="0067218B"/>
    <w:rsid w:val="00673C0C"/>
    <w:rsid w:val="0067490A"/>
    <w:rsid w:val="00674FD2"/>
    <w:rsid w:val="00675314"/>
    <w:rsid w:val="0067756F"/>
    <w:rsid w:val="00677E5C"/>
    <w:rsid w:val="00681970"/>
    <w:rsid w:val="006852AF"/>
    <w:rsid w:val="006924EE"/>
    <w:rsid w:val="0069262B"/>
    <w:rsid w:val="00692C1A"/>
    <w:rsid w:val="006A0F5A"/>
    <w:rsid w:val="006B6D48"/>
    <w:rsid w:val="006C6C10"/>
    <w:rsid w:val="006C781E"/>
    <w:rsid w:val="006C7A8B"/>
    <w:rsid w:val="006D1868"/>
    <w:rsid w:val="006D4DAF"/>
    <w:rsid w:val="006D591C"/>
    <w:rsid w:val="006D66FB"/>
    <w:rsid w:val="006E5009"/>
    <w:rsid w:val="006E690E"/>
    <w:rsid w:val="006E7E0E"/>
    <w:rsid w:val="006E7FBF"/>
    <w:rsid w:val="006F39E0"/>
    <w:rsid w:val="006F67E9"/>
    <w:rsid w:val="006F796B"/>
    <w:rsid w:val="00705410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0235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41D9"/>
    <w:rsid w:val="00777B82"/>
    <w:rsid w:val="007804DA"/>
    <w:rsid w:val="00783325"/>
    <w:rsid w:val="00783DAB"/>
    <w:rsid w:val="0078482E"/>
    <w:rsid w:val="00784EBD"/>
    <w:rsid w:val="00785370"/>
    <w:rsid w:val="007927CE"/>
    <w:rsid w:val="00792D7F"/>
    <w:rsid w:val="00794276"/>
    <w:rsid w:val="00797A78"/>
    <w:rsid w:val="007A13D4"/>
    <w:rsid w:val="007A1403"/>
    <w:rsid w:val="007A6CCA"/>
    <w:rsid w:val="007B79D0"/>
    <w:rsid w:val="007C0179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E5623"/>
    <w:rsid w:val="007F2869"/>
    <w:rsid w:val="007F66CB"/>
    <w:rsid w:val="007F67D1"/>
    <w:rsid w:val="008027CF"/>
    <w:rsid w:val="00803584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4B0A"/>
    <w:rsid w:val="00855EA9"/>
    <w:rsid w:val="00857391"/>
    <w:rsid w:val="008632D3"/>
    <w:rsid w:val="0086395F"/>
    <w:rsid w:val="00863ACB"/>
    <w:rsid w:val="008711F3"/>
    <w:rsid w:val="008717F0"/>
    <w:rsid w:val="00872DC0"/>
    <w:rsid w:val="00873433"/>
    <w:rsid w:val="00876776"/>
    <w:rsid w:val="008774A7"/>
    <w:rsid w:val="00880B70"/>
    <w:rsid w:val="00880D74"/>
    <w:rsid w:val="00881056"/>
    <w:rsid w:val="00882908"/>
    <w:rsid w:val="008867D9"/>
    <w:rsid w:val="008876FC"/>
    <w:rsid w:val="0089506B"/>
    <w:rsid w:val="00897BF1"/>
    <w:rsid w:val="008A2B6B"/>
    <w:rsid w:val="008A4A33"/>
    <w:rsid w:val="008A5D70"/>
    <w:rsid w:val="008A7455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3F00"/>
    <w:rsid w:val="008D46B9"/>
    <w:rsid w:val="008D586C"/>
    <w:rsid w:val="008D68A3"/>
    <w:rsid w:val="008E49FD"/>
    <w:rsid w:val="008E6F3C"/>
    <w:rsid w:val="008F168C"/>
    <w:rsid w:val="008F1820"/>
    <w:rsid w:val="008F6412"/>
    <w:rsid w:val="00900766"/>
    <w:rsid w:val="00900A1C"/>
    <w:rsid w:val="00901707"/>
    <w:rsid w:val="00902E3F"/>
    <w:rsid w:val="009066BC"/>
    <w:rsid w:val="0091242E"/>
    <w:rsid w:val="0091725F"/>
    <w:rsid w:val="00920163"/>
    <w:rsid w:val="009206A7"/>
    <w:rsid w:val="00920DAA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25F1"/>
    <w:rsid w:val="0098519F"/>
    <w:rsid w:val="009864C5"/>
    <w:rsid w:val="00987CB2"/>
    <w:rsid w:val="00992039"/>
    <w:rsid w:val="00993DC7"/>
    <w:rsid w:val="009942AB"/>
    <w:rsid w:val="009950BE"/>
    <w:rsid w:val="00995CD4"/>
    <w:rsid w:val="009A0569"/>
    <w:rsid w:val="009A1455"/>
    <w:rsid w:val="009A14EC"/>
    <w:rsid w:val="009A1874"/>
    <w:rsid w:val="009A19AA"/>
    <w:rsid w:val="009A4826"/>
    <w:rsid w:val="009A6B93"/>
    <w:rsid w:val="009A7FE6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255C"/>
    <w:rsid w:val="009F55B1"/>
    <w:rsid w:val="00A00ED6"/>
    <w:rsid w:val="00A056A7"/>
    <w:rsid w:val="00A12982"/>
    <w:rsid w:val="00A1675E"/>
    <w:rsid w:val="00A207D3"/>
    <w:rsid w:val="00A23D59"/>
    <w:rsid w:val="00A26692"/>
    <w:rsid w:val="00A30540"/>
    <w:rsid w:val="00A35449"/>
    <w:rsid w:val="00A379D3"/>
    <w:rsid w:val="00A40AAF"/>
    <w:rsid w:val="00A43DC8"/>
    <w:rsid w:val="00A5172C"/>
    <w:rsid w:val="00A520F1"/>
    <w:rsid w:val="00A52762"/>
    <w:rsid w:val="00A52F33"/>
    <w:rsid w:val="00A5432B"/>
    <w:rsid w:val="00A56AD2"/>
    <w:rsid w:val="00A60385"/>
    <w:rsid w:val="00A62A28"/>
    <w:rsid w:val="00A6325B"/>
    <w:rsid w:val="00A633B7"/>
    <w:rsid w:val="00A6483B"/>
    <w:rsid w:val="00A703AA"/>
    <w:rsid w:val="00A77371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B25F1"/>
    <w:rsid w:val="00AB3948"/>
    <w:rsid w:val="00AB4810"/>
    <w:rsid w:val="00AC54A8"/>
    <w:rsid w:val="00AC59A8"/>
    <w:rsid w:val="00AC6A50"/>
    <w:rsid w:val="00AC6F86"/>
    <w:rsid w:val="00AD1124"/>
    <w:rsid w:val="00AD1736"/>
    <w:rsid w:val="00AD1B51"/>
    <w:rsid w:val="00AD28E0"/>
    <w:rsid w:val="00AD293D"/>
    <w:rsid w:val="00AD3D78"/>
    <w:rsid w:val="00AD4353"/>
    <w:rsid w:val="00AD6735"/>
    <w:rsid w:val="00AE5D4B"/>
    <w:rsid w:val="00AF07F7"/>
    <w:rsid w:val="00AF5136"/>
    <w:rsid w:val="00AF7381"/>
    <w:rsid w:val="00B01A5C"/>
    <w:rsid w:val="00B024A2"/>
    <w:rsid w:val="00B02921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2CFD"/>
    <w:rsid w:val="00B436A5"/>
    <w:rsid w:val="00B438C0"/>
    <w:rsid w:val="00B54502"/>
    <w:rsid w:val="00B553A9"/>
    <w:rsid w:val="00B57304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1F11"/>
    <w:rsid w:val="00BB3B02"/>
    <w:rsid w:val="00BB7C3E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2EFB"/>
    <w:rsid w:val="00C032B8"/>
    <w:rsid w:val="00C0782E"/>
    <w:rsid w:val="00C11A6E"/>
    <w:rsid w:val="00C1304F"/>
    <w:rsid w:val="00C14285"/>
    <w:rsid w:val="00C14C43"/>
    <w:rsid w:val="00C14D5E"/>
    <w:rsid w:val="00C15472"/>
    <w:rsid w:val="00C2018E"/>
    <w:rsid w:val="00C20B27"/>
    <w:rsid w:val="00C24274"/>
    <w:rsid w:val="00C24E4F"/>
    <w:rsid w:val="00C275AB"/>
    <w:rsid w:val="00C35BBD"/>
    <w:rsid w:val="00C423F4"/>
    <w:rsid w:val="00C44F58"/>
    <w:rsid w:val="00C55102"/>
    <w:rsid w:val="00C61D33"/>
    <w:rsid w:val="00C671EC"/>
    <w:rsid w:val="00C67A7B"/>
    <w:rsid w:val="00C7319F"/>
    <w:rsid w:val="00C835BE"/>
    <w:rsid w:val="00C84BE6"/>
    <w:rsid w:val="00C9311C"/>
    <w:rsid w:val="00C93EA2"/>
    <w:rsid w:val="00CA03DD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E2B80"/>
    <w:rsid w:val="00CF34CF"/>
    <w:rsid w:val="00CF5AC3"/>
    <w:rsid w:val="00D13EFF"/>
    <w:rsid w:val="00D2070B"/>
    <w:rsid w:val="00D20780"/>
    <w:rsid w:val="00D20DC7"/>
    <w:rsid w:val="00D212E4"/>
    <w:rsid w:val="00D219F4"/>
    <w:rsid w:val="00D22479"/>
    <w:rsid w:val="00D24522"/>
    <w:rsid w:val="00D33779"/>
    <w:rsid w:val="00D364CB"/>
    <w:rsid w:val="00D3674C"/>
    <w:rsid w:val="00D40F5D"/>
    <w:rsid w:val="00D41976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81C"/>
    <w:rsid w:val="00D549E8"/>
    <w:rsid w:val="00D56ED4"/>
    <w:rsid w:val="00D60025"/>
    <w:rsid w:val="00D63EA8"/>
    <w:rsid w:val="00D6525B"/>
    <w:rsid w:val="00D66CAF"/>
    <w:rsid w:val="00D6738E"/>
    <w:rsid w:val="00D71F0A"/>
    <w:rsid w:val="00D72FEB"/>
    <w:rsid w:val="00D7351A"/>
    <w:rsid w:val="00D745FA"/>
    <w:rsid w:val="00D74D01"/>
    <w:rsid w:val="00D8059E"/>
    <w:rsid w:val="00D80B94"/>
    <w:rsid w:val="00D82E28"/>
    <w:rsid w:val="00D83824"/>
    <w:rsid w:val="00D8385A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B59BB"/>
    <w:rsid w:val="00DC0D2F"/>
    <w:rsid w:val="00DC20E0"/>
    <w:rsid w:val="00DC4D5A"/>
    <w:rsid w:val="00DD01BC"/>
    <w:rsid w:val="00DD1A77"/>
    <w:rsid w:val="00DD3B37"/>
    <w:rsid w:val="00DD3C1D"/>
    <w:rsid w:val="00DD4E8C"/>
    <w:rsid w:val="00DE464D"/>
    <w:rsid w:val="00DE6645"/>
    <w:rsid w:val="00DE7E13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3670B"/>
    <w:rsid w:val="00E431D3"/>
    <w:rsid w:val="00E447DC"/>
    <w:rsid w:val="00E44E7C"/>
    <w:rsid w:val="00E47EB8"/>
    <w:rsid w:val="00E560E3"/>
    <w:rsid w:val="00E577CF"/>
    <w:rsid w:val="00E6141C"/>
    <w:rsid w:val="00E61A31"/>
    <w:rsid w:val="00E63D16"/>
    <w:rsid w:val="00E65E71"/>
    <w:rsid w:val="00E66AF2"/>
    <w:rsid w:val="00E72977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A5DD4"/>
    <w:rsid w:val="00EB0CFA"/>
    <w:rsid w:val="00EB4744"/>
    <w:rsid w:val="00EB6EB5"/>
    <w:rsid w:val="00EC1A19"/>
    <w:rsid w:val="00EC20EE"/>
    <w:rsid w:val="00EC41B3"/>
    <w:rsid w:val="00EC4B87"/>
    <w:rsid w:val="00EC4C7B"/>
    <w:rsid w:val="00EC7051"/>
    <w:rsid w:val="00ED0823"/>
    <w:rsid w:val="00ED0ADB"/>
    <w:rsid w:val="00ED3DDF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EF5B69"/>
    <w:rsid w:val="00F0028F"/>
    <w:rsid w:val="00F0268A"/>
    <w:rsid w:val="00F03285"/>
    <w:rsid w:val="00F04F80"/>
    <w:rsid w:val="00F057A5"/>
    <w:rsid w:val="00F13CB7"/>
    <w:rsid w:val="00F14A29"/>
    <w:rsid w:val="00F157D2"/>
    <w:rsid w:val="00F22014"/>
    <w:rsid w:val="00F23353"/>
    <w:rsid w:val="00F249AE"/>
    <w:rsid w:val="00F266FC"/>
    <w:rsid w:val="00F26EBE"/>
    <w:rsid w:val="00F36D90"/>
    <w:rsid w:val="00F41C10"/>
    <w:rsid w:val="00F46A49"/>
    <w:rsid w:val="00F50B7C"/>
    <w:rsid w:val="00F512FC"/>
    <w:rsid w:val="00F51CE5"/>
    <w:rsid w:val="00F53A00"/>
    <w:rsid w:val="00F5406D"/>
    <w:rsid w:val="00F5619F"/>
    <w:rsid w:val="00F56F82"/>
    <w:rsid w:val="00F61CAA"/>
    <w:rsid w:val="00F64AC1"/>
    <w:rsid w:val="00F64EB4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2C3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76776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  <w:style w:type="paragraph" w:customStyle="1" w:styleId="xmsonormal">
    <w:name w:val="x_msonormal"/>
    <w:basedOn w:val="Normln"/>
    <w:rsid w:val="00C93EA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2569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Čapčová Lenka</cp:lastModifiedBy>
  <cp:revision>7</cp:revision>
  <cp:lastPrinted>2025-09-16T10:56:00Z</cp:lastPrinted>
  <dcterms:created xsi:type="dcterms:W3CDTF">2025-09-15T08:34:00Z</dcterms:created>
  <dcterms:modified xsi:type="dcterms:W3CDTF">2025-09-16T14:29:00Z</dcterms:modified>
</cp:coreProperties>
</file>