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39F58D38" w:rsidR="00A43DC8" w:rsidRPr="00674FD2" w:rsidRDefault="006852AF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</w:t>
      </w:r>
      <w:r w:rsidR="003F799F">
        <w:rPr>
          <w:sz w:val="40"/>
          <w:szCs w:val="40"/>
        </w:rPr>
        <w:t>5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3824D94A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4E6262">
        <w:rPr>
          <w:sz w:val="40"/>
          <w:szCs w:val="40"/>
        </w:rPr>
        <w:t>1</w:t>
      </w:r>
      <w:r w:rsidR="003F799F">
        <w:rPr>
          <w:sz w:val="40"/>
          <w:szCs w:val="40"/>
        </w:rPr>
        <w:t>5</w:t>
      </w:r>
      <w:r w:rsidRPr="00674FD2">
        <w:rPr>
          <w:sz w:val="40"/>
          <w:szCs w:val="40"/>
        </w:rPr>
        <w:t>.</w:t>
      </w:r>
      <w:r w:rsidR="00CE2B80">
        <w:rPr>
          <w:sz w:val="40"/>
          <w:szCs w:val="40"/>
        </w:rPr>
        <w:t>0</w:t>
      </w:r>
      <w:r w:rsidR="003F799F">
        <w:rPr>
          <w:sz w:val="40"/>
          <w:szCs w:val="40"/>
        </w:rPr>
        <w:t>5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4E6262">
        <w:rPr>
          <w:sz w:val="40"/>
          <w:szCs w:val="40"/>
        </w:rPr>
        <w:t>4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2E1A38D9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6852AF">
              <w:rPr>
                <w:rFonts w:ascii="Times New Roman" w:hAnsi="Times New Roman"/>
                <w:sz w:val="24"/>
                <w:szCs w:val="24"/>
              </w:rPr>
              <w:t>1</w:t>
            </w:r>
            <w:r w:rsidR="003F799F">
              <w:rPr>
                <w:rFonts w:ascii="Times New Roman" w:hAnsi="Times New Roman"/>
                <w:sz w:val="24"/>
                <w:szCs w:val="24"/>
              </w:rPr>
              <w:t>5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43A38AD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</w:t>
            </w:r>
            <w:r w:rsidR="003F799F">
              <w:rPr>
                <w:rFonts w:ascii="Times New Roman" w:hAnsi="Times New Roman"/>
                <w:sz w:val="24"/>
                <w:szCs w:val="24"/>
              </w:rPr>
              <w:t>e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 </w:t>
            </w:r>
            <w:r w:rsidR="006852AF">
              <w:rPr>
                <w:rFonts w:ascii="Times New Roman" w:hAnsi="Times New Roman"/>
                <w:sz w:val="24"/>
                <w:szCs w:val="24"/>
              </w:rPr>
              <w:t>1</w:t>
            </w:r>
            <w:r w:rsidR="003F799F">
              <w:rPr>
                <w:rFonts w:ascii="Times New Roman" w:hAnsi="Times New Roman"/>
                <w:sz w:val="24"/>
                <w:szCs w:val="24"/>
              </w:rPr>
              <w:t>4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Pr="00CE2B80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C84C2A" w14:textId="57C5B6C6" w:rsidR="00AC59A8" w:rsidRPr="00AC59A8" w:rsidRDefault="00AC59A8" w:rsidP="00AC59A8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471EBA5A" w14:textId="77777777" w:rsidR="00AC59A8" w:rsidRPr="003F799F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0FFF318" w14:textId="77777777" w:rsidTr="0018584D">
        <w:tc>
          <w:tcPr>
            <w:tcW w:w="611" w:type="dxa"/>
          </w:tcPr>
          <w:p w14:paraId="5A6D2CD0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4239632"/>
            <w:r w:rsidRPr="003F79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295D07C6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Návrh na poskytnutí investiční účelové dotace na projekt „stavební úpravy v areálu Slezskoostravského hradu – Hradní terasa Lučina a občerstvení (sanace hradeb)“ společnosti Černá louka s. r. o.</w:t>
            </w:r>
          </w:p>
        </w:tc>
      </w:tr>
    </w:tbl>
    <w:p w14:paraId="261DDA74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700F030" w14:textId="77777777" w:rsidTr="0018584D">
        <w:tc>
          <w:tcPr>
            <w:tcW w:w="611" w:type="dxa"/>
          </w:tcPr>
          <w:p w14:paraId="62525BFF" w14:textId="43FAB844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4.</w:t>
            </w:r>
            <w:r w:rsidR="002E2F9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0CA026E6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Návrh na navýšení neinvestiční účelové dotace na částečné krytí provozních a osobních nákladů v roce 2024, poskytnuté obchodní společnosti Černá louka s. r. o. na základě sml. ev. č. 2891/2023/KP</w:t>
            </w:r>
          </w:p>
        </w:tc>
      </w:tr>
    </w:tbl>
    <w:p w14:paraId="4E15C4DE" w14:textId="77777777" w:rsidR="00750235" w:rsidRDefault="00750235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082B60E9" w14:textId="77777777" w:rsidTr="0018584D">
        <w:tc>
          <w:tcPr>
            <w:tcW w:w="611" w:type="dxa"/>
          </w:tcPr>
          <w:p w14:paraId="7A0B48D6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1DF62D0F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Poskytnutí investiční účelové dotace z rozpočtu města na pořízení 1 ks přenosné stříkačky Rosenbauer FOX IV speciál pro SH ČMS – Okresní sdružení hasičů Ostrava</w:t>
            </w:r>
          </w:p>
        </w:tc>
      </w:tr>
    </w:tbl>
    <w:p w14:paraId="03317090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3454C83" w14:textId="77777777" w:rsidTr="0018584D">
        <w:tc>
          <w:tcPr>
            <w:tcW w:w="611" w:type="dxa"/>
          </w:tcPr>
          <w:p w14:paraId="1AB7F458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94" w:type="dxa"/>
          </w:tcPr>
          <w:p w14:paraId="1E259802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3494F184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4A381A26" w14:textId="77777777" w:rsidTr="0018584D">
        <w:tc>
          <w:tcPr>
            <w:tcW w:w="611" w:type="dxa"/>
          </w:tcPr>
          <w:p w14:paraId="51022A12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5B14DB90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Žádost obchodní společnosti VÍTKOVICE ARÉNA, a. s., o poskytnutí investiční účelové dotace na projekt „Speciální kamerový systém – Městský stadion“</w:t>
            </w:r>
          </w:p>
        </w:tc>
      </w:tr>
    </w:tbl>
    <w:p w14:paraId="655000CA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46A4057" w14:textId="77777777" w:rsidTr="0018584D">
        <w:tc>
          <w:tcPr>
            <w:tcW w:w="611" w:type="dxa"/>
          </w:tcPr>
          <w:p w14:paraId="493B2F2E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7E8DE3D4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Žádost o mimořádnou dotaci</w:t>
            </w:r>
          </w:p>
        </w:tc>
      </w:tr>
    </w:tbl>
    <w:p w14:paraId="2FC396F0" w14:textId="77777777" w:rsidR="001538D6" w:rsidRDefault="001538D6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A5DE3" w:rsidRPr="003F799F" w14:paraId="5A8A31F6" w14:textId="77777777" w:rsidTr="002C5CE2">
        <w:tc>
          <w:tcPr>
            <w:tcW w:w="611" w:type="dxa"/>
          </w:tcPr>
          <w:p w14:paraId="73D5C70B" w14:textId="0BD01657" w:rsidR="003A5DE3" w:rsidRPr="003F799F" w:rsidRDefault="003A5DE3" w:rsidP="002C5C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F799F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6B41E8BB" w14:textId="7372AE3D" w:rsidR="003A5DE3" w:rsidRPr="003A5DE3" w:rsidRDefault="003A5DE3" w:rsidP="002C5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DE3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1/2023, o nočním klidu, ve znění pozdějších změn a doplňků</w:t>
            </w:r>
          </w:p>
        </w:tc>
      </w:tr>
    </w:tbl>
    <w:p w14:paraId="390BA974" w14:textId="77777777" w:rsidR="003A5DE3" w:rsidRPr="003F799F" w:rsidRDefault="003A5DE3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0E25F1" w14:textId="77777777" w:rsidR="004E6262" w:rsidRPr="003F799F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D251FC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4E6262">
        <w:rPr>
          <w:rFonts w:cs="Arial"/>
          <w:b/>
          <w:bCs/>
          <w:sz w:val="24"/>
          <w:szCs w:val="24"/>
          <w:u w:val="single"/>
        </w:rPr>
        <w:t>Předkladatelé Mgr. Jan Dohnal, primátor, a Ing. Lucie Baránková Vilamová, Ph.D., náměstkyně primátora:</w:t>
      </w:r>
      <w:r w:rsidRPr="004E6262">
        <w:rPr>
          <w:sz w:val="24"/>
          <w:szCs w:val="24"/>
        </w:rPr>
        <w:t xml:space="preserve">  </w:t>
      </w:r>
    </w:p>
    <w:p w14:paraId="73A01CAA" w14:textId="77777777" w:rsidR="004E6262" w:rsidRPr="003F799F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3284F213" w14:textId="77777777" w:rsidTr="0018584D">
        <w:tc>
          <w:tcPr>
            <w:tcW w:w="611" w:type="dxa"/>
          </w:tcPr>
          <w:p w14:paraId="794C6447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02AFEF88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Žádost o zařazení akce „Hip Hop Žije“ do přílohy OZV č. 1/2023, o nočním klidu, ve znění pozdějších změn a doplňků</w:t>
            </w:r>
          </w:p>
        </w:tc>
      </w:tr>
    </w:tbl>
    <w:p w14:paraId="31478930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3944F2D3" w14:textId="77777777" w:rsidTr="0018584D">
        <w:tc>
          <w:tcPr>
            <w:tcW w:w="611" w:type="dxa"/>
          </w:tcPr>
          <w:p w14:paraId="2066CF74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233166E4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odpovědi na podnět občanů</w:t>
            </w:r>
          </w:p>
        </w:tc>
      </w:tr>
    </w:tbl>
    <w:p w14:paraId="08139444" w14:textId="77777777" w:rsidR="001538D6" w:rsidRPr="003F799F" w:rsidRDefault="001538D6" w:rsidP="0086395F">
      <w:pPr>
        <w:rPr>
          <w:rFonts w:ascii="Times New Roman" w:hAnsi="Times New Roman"/>
          <w:sz w:val="24"/>
          <w:szCs w:val="24"/>
        </w:rPr>
      </w:pPr>
    </w:p>
    <w:p w14:paraId="2777FD22" w14:textId="77777777" w:rsidR="00AC59A8" w:rsidRPr="004E6262" w:rsidRDefault="00AC59A8" w:rsidP="00CE2B8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729024E2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Ing. Hana Tichánková, náměstkyně primátora:</w:t>
      </w:r>
      <w:r w:rsidRPr="00AC59A8">
        <w:rPr>
          <w:sz w:val="24"/>
          <w:szCs w:val="24"/>
        </w:rPr>
        <w:t xml:space="preserve">  </w:t>
      </w:r>
    </w:p>
    <w:p w14:paraId="70D744AA" w14:textId="77777777" w:rsidR="00CE2B80" w:rsidRDefault="00CE2B80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B9D4D7E" w14:textId="77777777" w:rsidTr="0018584D">
        <w:tc>
          <w:tcPr>
            <w:tcW w:w="611" w:type="dxa"/>
          </w:tcPr>
          <w:p w14:paraId="73F2BEA1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4288226B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poskytnutí dotací z Programu na zachování a obnovu kulturních památek a významných městských staveb z rozpočtu statutárního města Ostravy a Výzvy č. 3 - Městské domy a industriální dědictví a Výzvy č. 4 - Sakrální stavby</w:t>
            </w:r>
          </w:p>
        </w:tc>
      </w:tr>
    </w:tbl>
    <w:p w14:paraId="5CB2C6D2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A295FB8" w14:textId="77777777" w:rsidTr="0018584D">
        <w:tc>
          <w:tcPr>
            <w:tcW w:w="611" w:type="dxa"/>
          </w:tcPr>
          <w:p w14:paraId="51823D6E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0C7B8852" w14:textId="77777777" w:rsidR="003F799F" w:rsidRPr="003F799F" w:rsidRDefault="003F799F" w:rsidP="00185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Grantová smlouva o poskytnutí podpory z Evropské komise v rámci programu JTM pro projekt „Ostrava Concert Hall“ (Koncertní sál a rekonstrukce Domu kultury města Ostravy)</w:t>
            </w:r>
          </w:p>
        </w:tc>
      </w:tr>
    </w:tbl>
    <w:p w14:paraId="2049FCF3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43E015E8" w14:textId="77777777" w:rsidTr="0018584D">
        <w:tc>
          <w:tcPr>
            <w:tcW w:w="611" w:type="dxa"/>
          </w:tcPr>
          <w:p w14:paraId="5179A75B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431626EC" w14:textId="77777777" w:rsidR="003F799F" w:rsidRPr="003F799F" w:rsidRDefault="003F799F" w:rsidP="00185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darovacích smluv uzavřených mezi statutárním městem Ostravou a příjemci podpory z projektu „Tři koruny ze vstupu“</w:t>
            </w:r>
          </w:p>
        </w:tc>
      </w:tr>
    </w:tbl>
    <w:p w14:paraId="06B54DE3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154E674E" w14:textId="77777777" w:rsidTr="0018584D">
        <w:tc>
          <w:tcPr>
            <w:tcW w:w="611" w:type="dxa"/>
          </w:tcPr>
          <w:p w14:paraId="7479A074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790D7BAC" w14:textId="77777777" w:rsidR="003F799F" w:rsidRPr="003F799F" w:rsidRDefault="003F799F" w:rsidP="00185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Uzavření Dodatku č. 1 k veřejnoprávní smlouvě o poskytnutí účelové dotace Ev. č. 1921/2023/OSR a Dodatku č. 2 k veřejnoprávní smlouvě o poskytnutí účelové dotace Ev. č. 1969/2022/OSR v rámci dotačního programu Tvoříme prostor 2022-2023</w:t>
            </w:r>
          </w:p>
        </w:tc>
      </w:tr>
    </w:tbl>
    <w:p w14:paraId="6259BDE6" w14:textId="77777777" w:rsidR="003F799F" w:rsidRDefault="003F799F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33FC6D7" w14:textId="77777777" w:rsidR="003F799F" w:rsidRPr="00CE2B80" w:rsidRDefault="003F799F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CE9C159" w14:textId="02DC74AC" w:rsidR="003F799F" w:rsidRPr="00A079AA" w:rsidRDefault="003F799F" w:rsidP="003F799F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 w:rsidRPr="00D84466">
        <w:rPr>
          <w:b/>
          <w:bCs/>
          <w:sz w:val="24"/>
          <w:szCs w:val="24"/>
          <w:u w:val="single"/>
        </w:rPr>
        <w:t>náměst</w:t>
      </w:r>
      <w:r>
        <w:rPr>
          <w:b/>
          <w:bCs/>
          <w:sz w:val="24"/>
          <w:szCs w:val="24"/>
          <w:u w:val="single"/>
        </w:rPr>
        <w:t>ci</w:t>
      </w:r>
      <w:r w:rsidRPr="00D84466">
        <w:rPr>
          <w:b/>
          <w:bCs/>
          <w:sz w:val="24"/>
          <w:szCs w:val="24"/>
          <w:u w:val="single"/>
        </w:rPr>
        <w:t xml:space="preserve"> primátora</w:t>
      </w:r>
      <w:r>
        <w:rPr>
          <w:b/>
          <w:bCs/>
          <w:sz w:val="24"/>
          <w:szCs w:val="24"/>
          <w:u w:val="single"/>
        </w:rPr>
        <w:t xml:space="preserve"> Ing. Hana Tichánková a Bc. Aleš Boháč, MBA</w:t>
      </w:r>
      <w:r w:rsidRPr="00D84466">
        <w:rPr>
          <w:rFonts w:cs="Arial"/>
          <w:b/>
          <w:bCs/>
          <w:sz w:val="24"/>
          <w:szCs w:val="24"/>
          <w:u w:val="single"/>
        </w:rPr>
        <w:t>:</w:t>
      </w:r>
    </w:p>
    <w:p w14:paraId="2E06B3B8" w14:textId="77777777" w:rsidR="001538D6" w:rsidRPr="003F799F" w:rsidRDefault="001538D6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14079C3C" w14:textId="77777777" w:rsidTr="0018584D">
        <w:tc>
          <w:tcPr>
            <w:tcW w:w="611" w:type="dxa"/>
          </w:tcPr>
          <w:p w14:paraId="15EAE62E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6F8D1FBE" w14:textId="77777777" w:rsidR="003F799F" w:rsidRPr="003F799F" w:rsidRDefault="003F799F" w:rsidP="00185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Koncepce cyklistické dopravy v Ostravě</w:t>
            </w:r>
          </w:p>
        </w:tc>
      </w:tr>
    </w:tbl>
    <w:p w14:paraId="7BA748AD" w14:textId="77777777" w:rsidR="004E6262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7954784" w14:textId="77777777" w:rsidR="003F799F" w:rsidRPr="003F799F" w:rsidRDefault="003F799F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9C1460" w14:textId="77777777" w:rsidR="004E6262" w:rsidRPr="004E6262" w:rsidRDefault="004E6262" w:rsidP="004E6262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4E6262">
        <w:rPr>
          <w:rFonts w:cs="Arial"/>
          <w:b/>
          <w:bCs/>
          <w:sz w:val="24"/>
          <w:szCs w:val="24"/>
          <w:u w:val="single"/>
        </w:rPr>
        <w:t>Předkladatel Ing. Břetislav Riger, náměstek primátora:</w:t>
      </w:r>
      <w:r w:rsidRPr="004E6262">
        <w:rPr>
          <w:sz w:val="24"/>
          <w:szCs w:val="24"/>
        </w:rPr>
        <w:t xml:space="preserve">  </w:t>
      </w:r>
    </w:p>
    <w:p w14:paraId="0DC686B6" w14:textId="77777777" w:rsidR="004E6262" w:rsidRPr="003F799F" w:rsidRDefault="004E6262" w:rsidP="004E626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50D4626E" w14:textId="77777777" w:rsidTr="0018584D">
        <w:tc>
          <w:tcPr>
            <w:tcW w:w="611" w:type="dxa"/>
          </w:tcPr>
          <w:p w14:paraId="79D30BBF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307698E5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neuzavření veřejnoprávní smlouvy o poskytnutí účelové investiční dotace z rozpočtu statutárního města Ostravy</w:t>
            </w:r>
          </w:p>
        </w:tc>
      </w:tr>
    </w:tbl>
    <w:p w14:paraId="7ED0FC9C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018D8527" w14:textId="77777777" w:rsidTr="0018584D">
        <w:tc>
          <w:tcPr>
            <w:tcW w:w="611" w:type="dxa"/>
          </w:tcPr>
          <w:p w14:paraId="3277E708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3CE6E936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Financování akcí pro Městskou nemocnici Ostrava, p.o., z rozpočtu statutárního města Ostrava - z Fondu pro rozvoj Městské nemocnice Ostrava</w:t>
            </w:r>
          </w:p>
        </w:tc>
      </w:tr>
    </w:tbl>
    <w:p w14:paraId="438DBC1A" w14:textId="77777777" w:rsidR="00215684" w:rsidRPr="003F799F" w:rsidRDefault="00215684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642C1D20" w14:textId="77777777" w:rsidTr="0018584D">
        <w:tc>
          <w:tcPr>
            <w:tcW w:w="611" w:type="dxa"/>
          </w:tcPr>
          <w:p w14:paraId="1ED582FF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000F408D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Žádost obchodní společnosti Dopravní podnik Ostrava a.s., o poskytnutí účelové neinvestiční dotace na projekt „Oprava čtyřnápravového tramvajového motorového vozu TATRA T3 číslo 752 z roku 1970“</w:t>
            </w:r>
          </w:p>
        </w:tc>
      </w:tr>
    </w:tbl>
    <w:p w14:paraId="7DC138A5" w14:textId="77777777" w:rsidR="004E6262" w:rsidRPr="003F799F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3A537F81" w14:textId="77777777" w:rsidR="004E6262" w:rsidRPr="003F799F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61EDF737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0131D1D9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F799F" w:rsidRPr="003F799F" w14:paraId="3BE0863F" w14:textId="77777777" w:rsidTr="0018584D">
        <w:tc>
          <w:tcPr>
            <w:tcW w:w="611" w:type="dxa"/>
          </w:tcPr>
          <w:p w14:paraId="53960D0D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14:paraId="3E7F7CB8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Souhlas s přijetím dotace z programu Podpora cykloturistiky v Moravskoslezském kraji 2024+ pro projekt „Cyklopanel Kamenec a Cyklopanel Loděnice“</w:t>
            </w:r>
          </w:p>
        </w:tc>
      </w:tr>
    </w:tbl>
    <w:p w14:paraId="2F8AEBD7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F799F" w:rsidRPr="003F799F" w14:paraId="583D846E" w14:textId="77777777" w:rsidTr="0018584D">
        <w:tc>
          <w:tcPr>
            <w:tcW w:w="611" w:type="dxa"/>
          </w:tcPr>
          <w:p w14:paraId="7F865F7C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14:paraId="610A03B8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Souhlas s podmínkami udržitelnosti devíti projektů dle Ministerstva životního prostředí ČR, v rámci Operačního programu Životní prostředí 2021-2027 na realizaci devíti projektů fotovoltaických elektráren v rámci výzvy 05_22_011</w:t>
            </w:r>
          </w:p>
        </w:tc>
      </w:tr>
    </w:tbl>
    <w:p w14:paraId="4B0E60F4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6230A342" w14:textId="77777777" w:rsidTr="0018584D">
        <w:tc>
          <w:tcPr>
            <w:tcW w:w="611" w:type="dxa"/>
          </w:tcPr>
          <w:p w14:paraId="01AA4730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7C79A80B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Přijetí Rozhodnutí o poskytnutí dotace na projekt „Virtuální realita ve výuce na ZŠ v Ostravě-Jih“ v rámci operačního programu IROP 2021-2027</w:t>
            </w:r>
          </w:p>
        </w:tc>
      </w:tr>
    </w:tbl>
    <w:p w14:paraId="7EF40AB1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3F8886B5" w14:textId="77777777" w:rsidTr="0018584D">
        <w:tc>
          <w:tcPr>
            <w:tcW w:w="611" w:type="dxa"/>
          </w:tcPr>
          <w:p w14:paraId="734B21D5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245DDA32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Plán rozvoje městského obvodu Hošťálkovice na období 2024 - 2030</w:t>
            </w:r>
          </w:p>
        </w:tc>
      </w:tr>
    </w:tbl>
    <w:p w14:paraId="73A49FB9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3513C27" w14:textId="77777777" w:rsidTr="0018584D">
        <w:tc>
          <w:tcPr>
            <w:tcW w:w="611" w:type="dxa"/>
          </w:tcPr>
          <w:p w14:paraId="0D907179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795DECC5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Souhlas s podmínkami udržitelnosti a se závaznými podmínkami Rozhodnutí o poskytnutí dotace z Operačního programu životní prostředí 2021-2027 - AOPK ČR pro projekt „Zadržování vody v katastru Krásné Pole“</w:t>
            </w:r>
          </w:p>
        </w:tc>
      </w:tr>
    </w:tbl>
    <w:p w14:paraId="45030156" w14:textId="77777777" w:rsidR="003F799F" w:rsidRPr="003F799F" w:rsidRDefault="003F799F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bookmarkEnd w:id="0"/>
    <w:p w14:paraId="3E114916" w14:textId="77777777" w:rsidR="006852AF" w:rsidRPr="003F799F" w:rsidRDefault="006852AF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33995AF0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AC59A8">
        <w:rPr>
          <w:sz w:val="24"/>
          <w:szCs w:val="24"/>
        </w:rPr>
        <w:t xml:space="preserve">  </w:t>
      </w:r>
    </w:p>
    <w:p w14:paraId="1D427BB0" w14:textId="77777777" w:rsidR="00AC59A8" w:rsidRPr="003F799F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189853E8" w14:textId="77777777" w:rsidTr="0018584D">
        <w:tc>
          <w:tcPr>
            <w:tcW w:w="611" w:type="dxa"/>
          </w:tcPr>
          <w:p w14:paraId="0B29C38E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5C3FD9EE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Schválení mimořádného členského neinvestičního příspěvku statutárního města Ostravy Moravskoslezskému paktu zaměstnanosti, z.s.</w:t>
            </w:r>
          </w:p>
        </w:tc>
      </w:tr>
    </w:tbl>
    <w:p w14:paraId="26D7B9F5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B869EFF" w14:textId="77777777" w:rsidTr="0018584D">
        <w:tc>
          <w:tcPr>
            <w:tcW w:w="611" w:type="dxa"/>
          </w:tcPr>
          <w:p w14:paraId="3D05BB34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1FEB9382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poskytnutí neinvestiční účelové dotace z rozpočtu statutárního města Ostravy spolku Řemeslný inkubátor Ostrava</w:t>
            </w:r>
          </w:p>
        </w:tc>
      </w:tr>
    </w:tbl>
    <w:p w14:paraId="668E5C06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5D84467" w14:textId="77777777" w:rsidTr="0018584D">
        <w:tc>
          <w:tcPr>
            <w:tcW w:w="611" w:type="dxa"/>
          </w:tcPr>
          <w:p w14:paraId="7E6D45A4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4115A142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Pořízení IT techniky pro stavební úřady na základě výzvy Ministerstva pro místní rozvoj - Rozhodnutí o poskytnutí dotace</w:t>
            </w:r>
          </w:p>
        </w:tc>
      </w:tr>
    </w:tbl>
    <w:p w14:paraId="4920B4D2" w14:textId="77777777" w:rsidR="00AC59A8" w:rsidRPr="003F799F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A54F26B" w14:textId="77777777" w:rsidR="004E6262" w:rsidRPr="00CE2B80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06C5C8CA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AC59A8">
        <w:rPr>
          <w:sz w:val="24"/>
          <w:szCs w:val="24"/>
        </w:rPr>
        <w:t xml:space="preserve">  </w:t>
      </w:r>
    </w:p>
    <w:p w14:paraId="48FE7B8F" w14:textId="77777777" w:rsidR="006852AF" w:rsidRPr="003F799F" w:rsidRDefault="006852AF" w:rsidP="00AC59A8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19FDB302" w14:textId="77777777" w:rsidTr="0018584D">
        <w:tc>
          <w:tcPr>
            <w:tcW w:w="611" w:type="dxa"/>
          </w:tcPr>
          <w:p w14:paraId="2300D34E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71B7246F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Navýšení investiční účelové dotace na modernizaci vzduchotechniky Akord - II. etapa a rozšíření účelu použití</w:t>
            </w:r>
          </w:p>
        </w:tc>
      </w:tr>
    </w:tbl>
    <w:p w14:paraId="34C910CB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1BF1991" w14:textId="77777777" w:rsidTr="0018584D">
        <w:tc>
          <w:tcPr>
            <w:tcW w:w="611" w:type="dxa"/>
          </w:tcPr>
          <w:p w14:paraId="20961703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38FD8AB5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Žádost o poskytnutí neinvestiční účelové dotace v oblasti kultury z rozpočtu statutárního města Ostravy subjektu Akce na Landeku</w:t>
            </w:r>
          </w:p>
        </w:tc>
      </w:tr>
    </w:tbl>
    <w:p w14:paraId="4B44CB62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1BC3B0B9" w14:textId="77777777" w:rsidTr="0018584D">
        <w:tc>
          <w:tcPr>
            <w:tcW w:w="611" w:type="dxa"/>
          </w:tcPr>
          <w:p w14:paraId="293B443F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61B5EFF7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Žádost o změnu účelu použití u projektů Kids Breaking Jam Ostrava a 420 Breaking Battle Ostrava podpořených pro rok 2024</w:t>
            </w:r>
          </w:p>
        </w:tc>
      </w:tr>
    </w:tbl>
    <w:p w14:paraId="307210F2" w14:textId="77777777" w:rsidR="003F799F" w:rsidRPr="003F799F" w:rsidRDefault="003F799F" w:rsidP="00AC59A8">
      <w:pPr>
        <w:rPr>
          <w:rFonts w:ascii="Times New Roman" w:hAnsi="Times New Roman"/>
          <w:sz w:val="24"/>
          <w:szCs w:val="24"/>
        </w:rPr>
      </w:pPr>
    </w:p>
    <w:p w14:paraId="78D19228" w14:textId="77777777" w:rsidR="004E6262" w:rsidRPr="003F799F" w:rsidRDefault="004E6262" w:rsidP="00AC59A8">
      <w:pPr>
        <w:rPr>
          <w:rFonts w:ascii="Times New Roman" w:hAnsi="Times New Roman"/>
          <w:sz w:val="24"/>
          <w:szCs w:val="24"/>
        </w:rPr>
      </w:pPr>
    </w:p>
    <w:p w14:paraId="06C5EA6B" w14:textId="137E868B" w:rsidR="00AC59A8" w:rsidRPr="00A079AA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Ing. Zbyněk Pražák, Ph.D.</w:t>
      </w:r>
      <w:r w:rsidRPr="00A079AA">
        <w:rPr>
          <w:rFonts w:cs="Arial"/>
          <w:b/>
          <w:bCs/>
          <w:sz w:val="24"/>
          <w:szCs w:val="24"/>
          <w:u w:val="single"/>
        </w:rPr>
        <w:t>, náměstek primátora:</w:t>
      </w:r>
    </w:p>
    <w:p w14:paraId="71BEC6A9" w14:textId="77777777" w:rsidR="00AC59A8" w:rsidRPr="003F799F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01B88364" w14:textId="77777777" w:rsidTr="0018584D">
        <w:tc>
          <w:tcPr>
            <w:tcW w:w="611" w:type="dxa"/>
          </w:tcPr>
          <w:p w14:paraId="08EA23E8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19703BF2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poskytnutí investiční účelové dotace nestátní neziskové organizaci Charita Ostrava, IČO 44940998</w:t>
            </w:r>
          </w:p>
        </w:tc>
      </w:tr>
    </w:tbl>
    <w:p w14:paraId="1E9549F4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02A2E70" w14:textId="77777777" w:rsidTr="0018584D">
        <w:tc>
          <w:tcPr>
            <w:tcW w:w="611" w:type="dxa"/>
          </w:tcPr>
          <w:p w14:paraId="6042D914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7F8EB106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uzavření dodatků k veřejnoprávním smlouvám o poskytnutí neinvestičních účelových dotací s organizací Centrum sociálních služeb Ostrava, o.p.s., IČO: 28659392</w:t>
            </w:r>
          </w:p>
        </w:tc>
      </w:tr>
    </w:tbl>
    <w:p w14:paraId="784EFA6D" w14:textId="77777777" w:rsidR="003F799F" w:rsidRPr="003F799F" w:rsidRDefault="003F799F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p w14:paraId="531FFAEA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539071A" w14:textId="7C152B03" w:rsidR="003F799F" w:rsidRPr="00A079AA" w:rsidRDefault="003F799F" w:rsidP="003F799F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Mgr. Jan Dohnal</w:t>
      </w:r>
      <w:r w:rsidRPr="00A079AA">
        <w:rPr>
          <w:rFonts w:cs="Arial"/>
          <w:b/>
          <w:bCs/>
          <w:sz w:val="24"/>
          <w:szCs w:val="24"/>
          <w:u w:val="single"/>
        </w:rPr>
        <w:t>, primátor</w:t>
      </w:r>
      <w:r>
        <w:rPr>
          <w:rFonts w:cs="Arial"/>
          <w:b/>
          <w:bCs/>
          <w:sz w:val="24"/>
          <w:szCs w:val="24"/>
          <w:u w:val="single"/>
        </w:rPr>
        <w:t xml:space="preserve">, a </w:t>
      </w:r>
      <w:r>
        <w:rPr>
          <w:b/>
          <w:bCs/>
          <w:sz w:val="24"/>
          <w:szCs w:val="24"/>
          <w:u w:val="single"/>
        </w:rPr>
        <w:t>Jiří Vávra</w:t>
      </w:r>
      <w:r w:rsidRPr="00D84466">
        <w:rPr>
          <w:b/>
          <w:bCs/>
          <w:sz w:val="24"/>
          <w:szCs w:val="24"/>
          <w:u w:val="single"/>
        </w:rPr>
        <w:t>, náměst</w:t>
      </w:r>
      <w:r>
        <w:rPr>
          <w:b/>
          <w:bCs/>
          <w:sz w:val="24"/>
          <w:szCs w:val="24"/>
          <w:u w:val="single"/>
        </w:rPr>
        <w:t>e</w:t>
      </w:r>
      <w:r w:rsidRPr="00D84466">
        <w:rPr>
          <w:b/>
          <w:bCs/>
          <w:sz w:val="24"/>
          <w:szCs w:val="24"/>
          <w:u w:val="single"/>
        </w:rPr>
        <w:t>k primátora</w:t>
      </w:r>
      <w:r w:rsidRPr="00D84466">
        <w:rPr>
          <w:rFonts w:cs="Arial"/>
          <w:b/>
          <w:bCs/>
          <w:sz w:val="24"/>
          <w:szCs w:val="24"/>
          <w:u w:val="single"/>
        </w:rPr>
        <w:t>:</w:t>
      </w:r>
    </w:p>
    <w:p w14:paraId="6BAC6F1F" w14:textId="77777777" w:rsidR="004E6262" w:rsidRDefault="004E6262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05186E1" w14:textId="77777777" w:rsidTr="0018584D">
        <w:tc>
          <w:tcPr>
            <w:tcW w:w="611" w:type="dxa"/>
          </w:tcPr>
          <w:p w14:paraId="6AF8CCA5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65CFCF53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dalšího postupu souvisejícího s realizací výstavby a provozu areálu výrobního charakteru – lokalita Mariánskohorská</w:t>
            </w:r>
          </w:p>
        </w:tc>
      </w:tr>
    </w:tbl>
    <w:p w14:paraId="02B05CE1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5261838E" w14:textId="77777777" w:rsidTr="0018584D">
        <w:tc>
          <w:tcPr>
            <w:tcW w:w="611" w:type="dxa"/>
          </w:tcPr>
          <w:p w14:paraId="42E7D005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52243712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přijmout darem a uzavřít Smlouvu o smlouvě budoucí darovací s Ostravskou univerzitou k nemovitým věcem v k.ú. Moravská Ostrava (ul. Sokolská) a v k.ú. Mariánské Hory (ul. Podlahova), vše obec Ostrava</w:t>
            </w:r>
          </w:p>
        </w:tc>
      </w:tr>
    </w:tbl>
    <w:p w14:paraId="0200CC83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02010B14" w14:textId="77777777" w:rsidTr="0018584D">
        <w:tc>
          <w:tcPr>
            <w:tcW w:w="611" w:type="dxa"/>
          </w:tcPr>
          <w:p w14:paraId="73B25C9B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1C97AE29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99F">
              <w:rPr>
                <w:rFonts w:ascii="Times New Roman" w:hAnsi="Times New Roman"/>
                <w:bCs/>
                <w:sz w:val="24"/>
                <w:szCs w:val="24"/>
              </w:rPr>
              <w:t>Návrh na záměr změny předmětu Kupní smlouvy ev.č. 3155/2020/MJ ze dne 23.12.2020 ve znění Dodatků č. 1 - 6 se společností Industrial Center CR 10 s.r.o.</w:t>
            </w:r>
          </w:p>
        </w:tc>
      </w:tr>
    </w:tbl>
    <w:p w14:paraId="2B4E03E9" w14:textId="77777777" w:rsidR="003F799F" w:rsidRPr="003F799F" w:rsidRDefault="003F799F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99F238" w14:textId="77777777" w:rsidR="003F799F" w:rsidRPr="003F799F" w:rsidRDefault="003F799F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6DA9D5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04192EA5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2F70D4A" w14:textId="77777777" w:rsidTr="0018584D">
        <w:tc>
          <w:tcPr>
            <w:tcW w:w="611" w:type="dxa"/>
          </w:tcPr>
          <w:p w14:paraId="152D9A75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24239735"/>
            <w:r w:rsidRPr="003F799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118B2AD6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uzavření dodatku č. 15 ke zřizovací listině příspěvkové organizace Městské nemocnice Ostrava</w:t>
            </w:r>
          </w:p>
        </w:tc>
      </w:tr>
    </w:tbl>
    <w:p w14:paraId="7AC59689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6BD2A00B" w14:textId="77777777" w:rsidTr="0018584D">
        <w:tc>
          <w:tcPr>
            <w:tcW w:w="611" w:type="dxa"/>
          </w:tcPr>
          <w:p w14:paraId="092D10FD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20F18045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zřídit právo stavby na nemovité věci v k. ú. Nová Ves u Ostravy, obec Ostrava, ve vlastnictví statutárního města Ostravy</w:t>
            </w:r>
          </w:p>
        </w:tc>
      </w:tr>
    </w:tbl>
    <w:p w14:paraId="0A52C30E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586D33F8" w14:textId="77777777" w:rsidTr="0018584D">
        <w:tc>
          <w:tcPr>
            <w:tcW w:w="611" w:type="dxa"/>
          </w:tcPr>
          <w:p w14:paraId="2411A9B5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54A85261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uznat mimořádné vydržení vlastnického práva k nemovité věci v k.ú. Slezská Ostrava, obec Ostrava</w:t>
            </w:r>
          </w:p>
        </w:tc>
      </w:tr>
    </w:tbl>
    <w:p w14:paraId="706F9E09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CE96DD9" w14:textId="77777777" w:rsidTr="0018584D">
        <w:tc>
          <w:tcPr>
            <w:tcW w:w="611" w:type="dxa"/>
          </w:tcPr>
          <w:p w14:paraId="050EC386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226F8FB9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svěření nemovité věci v k. ú. Krásné Pole, obec Ostrava městskému obvodu Krásné Pole</w:t>
            </w:r>
          </w:p>
        </w:tc>
      </w:tr>
    </w:tbl>
    <w:p w14:paraId="1227D5CE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4A79D64F" w14:textId="77777777" w:rsidTr="0018584D">
        <w:tc>
          <w:tcPr>
            <w:tcW w:w="611" w:type="dxa"/>
          </w:tcPr>
          <w:p w14:paraId="1D420D9D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0A110858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svěření a odejmutí pozemků městskému obvodu Ostrava-Jih</w:t>
            </w:r>
          </w:p>
        </w:tc>
      </w:tr>
    </w:tbl>
    <w:p w14:paraId="3F1F7356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06F84147" w14:textId="77777777" w:rsidTr="0018584D">
        <w:tc>
          <w:tcPr>
            <w:tcW w:w="611" w:type="dxa"/>
          </w:tcPr>
          <w:p w14:paraId="34986D87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56AEB23A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Odejmutí svěřeného movitého majetku Dekorace vánoční - VELKÝ DAR, ÚHEL POHLEDU, právnické osobě Národnímu divadlu moravskoslezskému, příspěvkové organizaci</w:t>
            </w:r>
          </w:p>
        </w:tc>
      </w:tr>
    </w:tbl>
    <w:p w14:paraId="7CECEAF9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5D91CF8B" w14:textId="77777777" w:rsidTr="0018584D">
        <w:tc>
          <w:tcPr>
            <w:tcW w:w="611" w:type="dxa"/>
          </w:tcPr>
          <w:p w14:paraId="27FF5CC7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9094" w:type="dxa"/>
          </w:tcPr>
          <w:p w14:paraId="0A96FDC3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odejmutí pozemků a uzavření dodatku č. 18 ke zřizovací listině PLATO Ostrava, p. o., návrh na svěření nemovitých věcí, a to pozemků a stavby pozemní komunikace ul. Masné v k. ú. Moravská Ostrava městskému obvodu Moravská Ostrava a Přívoz</w:t>
            </w:r>
          </w:p>
        </w:tc>
      </w:tr>
    </w:tbl>
    <w:p w14:paraId="3DD4000E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1583A8F9" w14:textId="77777777" w:rsidTr="0018584D">
        <w:tc>
          <w:tcPr>
            <w:tcW w:w="611" w:type="dxa"/>
          </w:tcPr>
          <w:p w14:paraId="5D51CD32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2639E144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odejmutí majetku ze svěření městskému obvodu Slezská Ostrava, světelné signalizační zařízení včetně koordinačního kabelu ul. Bohumínská (přechod pro chodce Kamenec) v k.ú. Slezská Ostrava, obec Ostrava</w:t>
            </w:r>
          </w:p>
        </w:tc>
      </w:tr>
    </w:tbl>
    <w:p w14:paraId="76F625EE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F799F" w:rsidRPr="003F799F" w14:paraId="64BEC57F" w14:textId="77777777" w:rsidTr="0018584D">
        <w:tc>
          <w:tcPr>
            <w:tcW w:w="611" w:type="dxa"/>
          </w:tcPr>
          <w:p w14:paraId="5C1A149E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6F95E6A9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odejmutí pozemků v k. ú. Svinov, obec Ostrava ze svěření městskému obvodu Svinov</w:t>
            </w:r>
          </w:p>
        </w:tc>
      </w:tr>
    </w:tbl>
    <w:p w14:paraId="05AB8CC1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F799F" w:rsidRPr="003F799F" w14:paraId="4EF3903C" w14:textId="77777777" w:rsidTr="0018584D">
        <w:tc>
          <w:tcPr>
            <w:tcW w:w="611" w:type="dxa"/>
          </w:tcPr>
          <w:p w14:paraId="21438602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9" w:type="dxa"/>
          </w:tcPr>
          <w:p w14:paraId="3678AF8D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rozhodnutí o souhlasném prohlášení o vlastnictví pozemků v k.ú. Výškovice u Ostravy</w:t>
            </w:r>
          </w:p>
        </w:tc>
      </w:tr>
    </w:tbl>
    <w:p w14:paraId="70F129BB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F799F" w:rsidRPr="003F799F" w14:paraId="1D91DF48" w14:textId="77777777" w:rsidTr="0018584D">
        <w:tc>
          <w:tcPr>
            <w:tcW w:w="611" w:type="dxa"/>
          </w:tcPr>
          <w:p w14:paraId="6EDAE643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9" w:type="dxa"/>
          </w:tcPr>
          <w:p w14:paraId="5EC097F1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uzavření smlouvy o bezúplatném převodu pozemků v k. ú. Martinov ve Slezsku, obec Ostrava</w:t>
            </w:r>
          </w:p>
        </w:tc>
      </w:tr>
    </w:tbl>
    <w:p w14:paraId="002F81C3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F799F" w:rsidRPr="003F799F" w14:paraId="42981031" w14:textId="77777777" w:rsidTr="0018584D">
        <w:tc>
          <w:tcPr>
            <w:tcW w:w="611" w:type="dxa"/>
          </w:tcPr>
          <w:p w14:paraId="3991B696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9" w:type="dxa"/>
          </w:tcPr>
          <w:p w14:paraId="26165A6F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darovat nemovité věci v k. ú. Slezská Ostrava, obec Ostrava (ČR-HZS Moravskoslezského kraje)</w:t>
            </w:r>
          </w:p>
        </w:tc>
      </w:tr>
    </w:tbl>
    <w:p w14:paraId="5EB206A9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8146164" w14:textId="77777777" w:rsidTr="0018584D">
        <w:tc>
          <w:tcPr>
            <w:tcW w:w="611" w:type="dxa"/>
          </w:tcPr>
          <w:p w14:paraId="6EB65995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6497A150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darovat pozemky v k.ú. Poruba, obec Ostrava</w:t>
            </w:r>
          </w:p>
        </w:tc>
      </w:tr>
    </w:tbl>
    <w:p w14:paraId="30E8FF50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48262DB5" w14:textId="77777777" w:rsidTr="0018584D">
        <w:tc>
          <w:tcPr>
            <w:tcW w:w="611" w:type="dxa"/>
          </w:tcPr>
          <w:p w14:paraId="75976C90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4D2CBB9C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darovat a přijmout darem nemovité věci v k. ú. Krásné Pole, obec Ostrava – v rámci veřejně prospěšné stavby „Silnice I/11 Ostrava, prodloužená Rudná - hranice okresů Opava, Ostrava“ - OV 408</w:t>
            </w:r>
          </w:p>
        </w:tc>
      </w:tr>
    </w:tbl>
    <w:p w14:paraId="7BB45104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0F41E42F" w14:textId="77777777" w:rsidTr="0018584D">
        <w:tc>
          <w:tcPr>
            <w:tcW w:w="611" w:type="dxa"/>
          </w:tcPr>
          <w:p w14:paraId="4F95059B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2304EE97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darovat pozemek v k. ú. Zábřeh - VŽ, obec Ostrava</w:t>
            </w:r>
          </w:p>
        </w:tc>
      </w:tr>
    </w:tbl>
    <w:p w14:paraId="6DDBA3EE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695AAF23" w14:textId="77777777" w:rsidTr="0018584D">
        <w:tc>
          <w:tcPr>
            <w:tcW w:w="611" w:type="dxa"/>
          </w:tcPr>
          <w:p w14:paraId="1E2CDEE5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3A6FAD5D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darovat nemovité věci v k.ú. Zábřeh nad Odrou, obec Ostrava, za účelem vybudování areálu „Městečko bezpečí“</w:t>
            </w:r>
          </w:p>
        </w:tc>
      </w:tr>
    </w:tbl>
    <w:p w14:paraId="56FDB033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11ADF1F3" w14:textId="77777777" w:rsidTr="0018584D">
        <w:tc>
          <w:tcPr>
            <w:tcW w:w="611" w:type="dxa"/>
          </w:tcPr>
          <w:p w14:paraId="5D5D703D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64A7BA96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Návrh uzavřít Kupní smlouvu se zřízením služebnosti a Smlouvu o budoucí smlouvě o zřízení služebnosti, vše v k. ú. Třebovice ve Slezsku, obec Ostrava</w:t>
            </w:r>
          </w:p>
        </w:tc>
      </w:tr>
    </w:tbl>
    <w:p w14:paraId="5927A881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77BF349" w14:textId="77777777" w:rsidTr="0018584D">
        <w:tc>
          <w:tcPr>
            <w:tcW w:w="611" w:type="dxa"/>
          </w:tcPr>
          <w:p w14:paraId="617843AA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5DC8B2B0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koupit nemovité věci, a to pozemky v k. ú. Krásné Pole, obec Ostrava, návrh svěřit pozemky a stavbu pozemní komunikace v k. ú. Krásné Pole, obec Ostrava, městskému obvodu Krásné Pole</w:t>
            </w:r>
          </w:p>
        </w:tc>
      </w:tr>
    </w:tbl>
    <w:p w14:paraId="69312031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53D2E46F" w14:textId="77777777" w:rsidTr="0018584D">
        <w:tc>
          <w:tcPr>
            <w:tcW w:w="611" w:type="dxa"/>
          </w:tcPr>
          <w:p w14:paraId="1CACEE91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3148E055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výkup pozemků v rámci investiční akce „Modernizace ulice Na Karolíně“ - k. ú. Moravská Ostrava, obec Ostrava</w:t>
            </w:r>
          </w:p>
        </w:tc>
      </w:tr>
    </w:tbl>
    <w:p w14:paraId="5C926212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12867CE2" w14:textId="77777777" w:rsidTr="0018584D">
        <w:tc>
          <w:tcPr>
            <w:tcW w:w="611" w:type="dxa"/>
          </w:tcPr>
          <w:p w14:paraId="76C92E05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1EF75BB9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koupit nemovitou věc v k.ú. Heřmanice, obec Ostrava (ul. Kubínova přístřešek MHD)</w:t>
            </w:r>
          </w:p>
        </w:tc>
      </w:tr>
    </w:tbl>
    <w:p w14:paraId="4C71B82D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B502778" w14:textId="77777777" w:rsidTr="0018584D">
        <w:tc>
          <w:tcPr>
            <w:tcW w:w="611" w:type="dxa"/>
          </w:tcPr>
          <w:p w14:paraId="41B37A87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1D706144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koupit pozemek p.p.č. 90/1 v k.ú. Michálkovice, obec Ostrava, návrh svěřit pozemek městskému obvodu Michálkovice</w:t>
            </w:r>
          </w:p>
        </w:tc>
      </w:tr>
    </w:tbl>
    <w:p w14:paraId="4D072885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02C6608" w14:textId="77777777" w:rsidTr="0018584D">
        <w:tc>
          <w:tcPr>
            <w:tcW w:w="611" w:type="dxa"/>
          </w:tcPr>
          <w:p w14:paraId="26AA4EF5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4" w:type="dxa"/>
          </w:tcPr>
          <w:p w14:paraId="6EA3E245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nekoupit nemovité věci od Asental Land, s.r.o.</w:t>
            </w:r>
          </w:p>
        </w:tc>
      </w:tr>
    </w:tbl>
    <w:p w14:paraId="62530936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2A5DA9E3" w14:textId="77777777" w:rsidTr="0018584D">
        <w:tc>
          <w:tcPr>
            <w:tcW w:w="611" w:type="dxa"/>
          </w:tcPr>
          <w:p w14:paraId="26954153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4" w:type="dxa"/>
          </w:tcPr>
          <w:p w14:paraId="46F7C56C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Nesouhlas s návrhem na záměr města směnit nemovité věci a návrh koupit nemovité věci –  vše k.ú. Moravská Ostrava, Slezská Ostrava, Michálkovice, Hrušov</w:t>
            </w:r>
          </w:p>
        </w:tc>
      </w:tr>
    </w:tbl>
    <w:p w14:paraId="63EF30C1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6C664E94" w14:textId="77777777" w:rsidTr="0018584D">
        <w:tc>
          <w:tcPr>
            <w:tcW w:w="611" w:type="dxa"/>
          </w:tcPr>
          <w:p w14:paraId="6A2E4024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0B5F91BA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část pozemku v k. ú. Mariánské Hory, obec Ostrava</w:t>
            </w:r>
          </w:p>
        </w:tc>
      </w:tr>
    </w:tbl>
    <w:p w14:paraId="2BE184F2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0F6A214" w14:textId="77777777" w:rsidTr="0018584D">
        <w:tc>
          <w:tcPr>
            <w:tcW w:w="611" w:type="dxa"/>
          </w:tcPr>
          <w:p w14:paraId="05B5F117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2FEEA32C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nemovité věci a návrh nesouhlasit se záměrem města prodat nemovité věci v k. ú. Slezská Ostrava, obec Ostrava (ul. Na Najmanské)</w:t>
            </w:r>
          </w:p>
        </w:tc>
      </w:tr>
    </w:tbl>
    <w:p w14:paraId="40B4C3F7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0EF550E7" w14:textId="77777777" w:rsidTr="0018584D">
        <w:tc>
          <w:tcPr>
            <w:tcW w:w="611" w:type="dxa"/>
          </w:tcPr>
          <w:p w14:paraId="71CEA761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1FF82D79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prodat 2 části pozemku v k. ú. Mariánské Hory, obec Ostrava</w:t>
            </w:r>
          </w:p>
        </w:tc>
      </w:tr>
    </w:tbl>
    <w:p w14:paraId="742D6E81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5293BDED" w14:textId="77777777" w:rsidTr="0018584D">
        <w:tc>
          <w:tcPr>
            <w:tcW w:w="611" w:type="dxa"/>
          </w:tcPr>
          <w:p w14:paraId="0DF53ABC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4" w:type="dxa"/>
          </w:tcPr>
          <w:p w14:paraId="13DAF91E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prodat část pozemku v k. ú. Polanka nad Odrou, obec Ostrava</w:t>
            </w:r>
          </w:p>
        </w:tc>
      </w:tr>
    </w:tbl>
    <w:p w14:paraId="08EA18A0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5A54CE24" w14:textId="77777777" w:rsidTr="0018584D">
        <w:tc>
          <w:tcPr>
            <w:tcW w:w="611" w:type="dxa"/>
          </w:tcPr>
          <w:p w14:paraId="17BF5857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4" w:type="dxa"/>
          </w:tcPr>
          <w:p w14:paraId="22ACCD83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prodat dvě části pozemků v k. ú. Poruba, obec Ostrava</w:t>
            </w:r>
          </w:p>
        </w:tc>
      </w:tr>
    </w:tbl>
    <w:p w14:paraId="027513B9" w14:textId="77777777" w:rsidR="003F799F" w:rsidRPr="003F799F" w:rsidRDefault="003F799F" w:rsidP="003F799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67BA4FF2" w14:textId="77777777" w:rsidTr="0018584D">
        <w:tc>
          <w:tcPr>
            <w:tcW w:w="611" w:type="dxa"/>
          </w:tcPr>
          <w:p w14:paraId="60824F1C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4" w:type="dxa"/>
          </w:tcPr>
          <w:p w14:paraId="0221DA24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prodat část pozemku v k.ú. Martinov ve Slezsku, obec Ostrava</w:t>
            </w:r>
          </w:p>
        </w:tc>
      </w:tr>
    </w:tbl>
    <w:p w14:paraId="7199F1F2" w14:textId="77777777" w:rsidR="003F799F" w:rsidRPr="003F799F" w:rsidRDefault="003F799F" w:rsidP="003F799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47D7DDA1" w14:textId="77777777" w:rsidTr="0018584D">
        <w:tc>
          <w:tcPr>
            <w:tcW w:w="611" w:type="dxa"/>
          </w:tcPr>
          <w:p w14:paraId="39E3CB7F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4" w:type="dxa"/>
          </w:tcPr>
          <w:p w14:paraId="7302A744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prodat nemovité věci v k.ú. Radvanice, obec Ostrava (poblíž ul. Trnkovecká)</w:t>
            </w:r>
          </w:p>
        </w:tc>
      </w:tr>
    </w:tbl>
    <w:p w14:paraId="3F5E4221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11528FE" w14:textId="77777777" w:rsidTr="0018584D">
        <w:tc>
          <w:tcPr>
            <w:tcW w:w="611" w:type="dxa"/>
          </w:tcPr>
          <w:p w14:paraId="1E1BC142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4" w:type="dxa"/>
          </w:tcPr>
          <w:p w14:paraId="29D1CF94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Návrh na záměr města prodat části pozemků v k.ú. Nová Ves u Ostravy, obec Ostrava (ul. Fričova)</w:t>
            </w:r>
          </w:p>
        </w:tc>
      </w:tr>
    </w:tbl>
    <w:p w14:paraId="53D29C5F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7EBE3A6A" w14:textId="77777777" w:rsidTr="0018584D">
        <w:tc>
          <w:tcPr>
            <w:tcW w:w="611" w:type="dxa"/>
          </w:tcPr>
          <w:p w14:paraId="51C5CB57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2C16B8D9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neprodat nemovitou věc v k. ú. Kunčice nad Ostravicí, obec Ostrava (ul. Bártova) </w:t>
            </w:r>
          </w:p>
        </w:tc>
      </w:tr>
    </w:tbl>
    <w:p w14:paraId="62D3EFB0" w14:textId="77777777" w:rsidR="003F799F" w:rsidRPr="003F799F" w:rsidRDefault="003F799F" w:rsidP="003F799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F799F" w:rsidRPr="003F799F" w14:paraId="388835B8" w14:textId="77777777" w:rsidTr="0018584D">
        <w:tc>
          <w:tcPr>
            <w:tcW w:w="611" w:type="dxa"/>
          </w:tcPr>
          <w:p w14:paraId="779F2473" w14:textId="77777777" w:rsidR="003F799F" w:rsidRPr="003F799F" w:rsidRDefault="003F799F" w:rsidP="001858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4" w:type="dxa"/>
          </w:tcPr>
          <w:p w14:paraId="2F465719" w14:textId="77777777" w:rsidR="003F799F" w:rsidRPr="003F799F" w:rsidRDefault="003F799F" w:rsidP="00185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Nesouhlas s návrhem na záměr města prodat část pozemku p.p.č. 554/12 v k.ú. Zábřeh nad Odrou, obec Ostrava</w:t>
            </w:r>
          </w:p>
        </w:tc>
      </w:tr>
    </w:tbl>
    <w:p w14:paraId="5C81B34D" w14:textId="77777777" w:rsidR="003F799F" w:rsidRDefault="003F799F" w:rsidP="003F799F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3A5DE3" w:rsidRPr="003F799F" w14:paraId="74E2A60A" w14:textId="77777777" w:rsidTr="002C5CE2">
        <w:tc>
          <w:tcPr>
            <w:tcW w:w="611" w:type="dxa"/>
          </w:tcPr>
          <w:p w14:paraId="4EBAD08E" w14:textId="6B966E25" w:rsidR="003A5DE3" w:rsidRPr="003F799F" w:rsidRDefault="003A5DE3" w:rsidP="002C5C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F79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6FDFB9AA" w14:textId="01EA6322" w:rsidR="003A5DE3" w:rsidRPr="003A5DE3" w:rsidRDefault="003A5DE3" w:rsidP="002C5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DE3">
              <w:rPr>
                <w:rFonts w:ascii="Times New Roman" w:hAnsi="Times New Roman"/>
                <w:sz w:val="24"/>
                <w:szCs w:val="24"/>
              </w:rPr>
              <w:t>Zrušení Fondu pro odkup jednotek (bytů) a parkovacích stání stavby Blok Nové Lauby, použití finančních prostředků fondu a související rozpočtové opatření</w:t>
            </w:r>
          </w:p>
        </w:tc>
      </w:tr>
    </w:tbl>
    <w:p w14:paraId="5C4E0D28" w14:textId="77777777" w:rsidR="003A5DE3" w:rsidRDefault="003A5DE3" w:rsidP="003F799F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74BBB7F4" w14:textId="77777777" w:rsidR="004E6262" w:rsidRDefault="004E6262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3C62ED" w14:textId="77777777" w:rsidR="00215684" w:rsidRPr="001538D6" w:rsidRDefault="00215684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26FAE810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393B69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sectPr w:rsidR="00863ACB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4097"/>
    <w:rsid w:val="00174561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2F97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540C"/>
    <w:rsid w:val="00431E7D"/>
    <w:rsid w:val="004370EA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66FD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4276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056A7"/>
    <w:rsid w:val="00A12982"/>
    <w:rsid w:val="00A1675E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01BC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1557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12</cp:revision>
  <cp:lastPrinted>2023-10-17T10:39:00Z</cp:lastPrinted>
  <dcterms:created xsi:type="dcterms:W3CDTF">2024-05-06T11:52:00Z</dcterms:created>
  <dcterms:modified xsi:type="dcterms:W3CDTF">2024-05-14T12:06:00Z</dcterms:modified>
</cp:coreProperties>
</file>