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5" w:type="dxa"/>
        <w:tblCellSpacing w:w="15" w:type="dxa"/>
        <w:tblInd w:w="-1149" w:type="dxa"/>
        <w:tblBorders>
          <w:top w:val="single" w:sz="8" w:space="0" w:color="DBD6D6"/>
          <w:left w:val="single" w:sz="8" w:space="0" w:color="DBD6D6"/>
          <w:bottom w:val="single" w:sz="8" w:space="0" w:color="DBD6D6"/>
          <w:right w:val="single" w:sz="8" w:space="0" w:color="DB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5"/>
        <w:gridCol w:w="250"/>
      </w:tblGrid>
      <w:tr w:rsidR="00230065" w14:paraId="074BCD48" w14:textId="77777777" w:rsidTr="00230065">
        <w:trPr>
          <w:gridAfter w:val="1"/>
          <w:wAfter w:w="205" w:type="dxa"/>
          <w:trHeight w:val="7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57DE6" w14:textId="345C442E" w:rsidR="00230065" w:rsidRDefault="00230065">
            <w:pPr>
              <w:pStyle w:val="Normlnweb"/>
              <w:spacing w:line="0" w:lineRule="atLeast"/>
              <w:jc w:val="both"/>
            </w:pPr>
            <w:r>
              <w:rPr>
                <w:noProof/>
              </w:rPr>
              <w:drawing>
                <wp:anchor distT="0" distB="0" distL="47625" distR="47625" simplePos="0" relativeHeight="251659264" behindDoc="0" locked="0" layoutInCell="1" allowOverlap="0" wp14:anchorId="5D39F71A" wp14:editId="1AAE862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28800" cy="1466850"/>
                  <wp:effectExtent l="0" t="0" r="0" b="0"/>
                  <wp:wrapSquare wrapText="bothSides"/>
                  <wp:docPr id="8" name="Obrázek 8" descr="složk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ložk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br/>
            </w:r>
            <w:r>
              <w:rPr>
                <w:noProof/>
              </w:rPr>
              <w:drawing>
                <wp:anchor distT="0" distB="0" distL="47625" distR="47625" simplePos="0" relativeHeight="251660288" behindDoc="0" locked="0" layoutInCell="1" allowOverlap="0" wp14:anchorId="13C9848E" wp14:editId="364EE15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24025" cy="933450"/>
                  <wp:effectExtent l="0" t="0" r="9525" b="0"/>
                  <wp:wrapSquare wrapText="bothSides"/>
                  <wp:docPr id="7" name="Obrázek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0065" w14:paraId="1091B3A0" w14:textId="77777777" w:rsidTr="00230065">
        <w:trPr>
          <w:gridAfter w:val="1"/>
          <w:wAfter w:w="205" w:type="dxa"/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EE5C7" w14:textId="77777777" w:rsidR="00230065" w:rsidRDefault="00230065">
            <w:r>
              <w:rPr>
                <w:color w:val="000000"/>
              </w:rPr>
              <w:t> </w:t>
            </w:r>
          </w:p>
        </w:tc>
      </w:tr>
      <w:tr w:rsidR="00230065" w14:paraId="591C053A" w14:textId="77777777" w:rsidTr="00230065">
        <w:trPr>
          <w:gridAfter w:val="1"/>
          <w:wAfter w:w="205" w:type="dxa"/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4BAAC" w14:textId="77777777" w:rsidR="00230065" w:rsidRDefault="00230065">
            <w:r>
              <w:rPr>
                <w:rFonts w:ascii="Arial" w:hAnsi="Arial" w:cs="Arial"/>
                <w:color w:val="000000"/>
                <w:sz w:val="24"/>
                <w:szCs w:val="24"/>
              </w:rPr>
              <w:t>Vážení, zveme Vás na akreditovaný seminář:</w:t>
            </w:r>
          </w:p>
          <w:p w14:paraId="0A9A3626" w14:textId="77777777" w:rsidR="00230065" w:rsidRDefault="0023006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pict w14:anchorId="34EEF97A">
                <v:rect id="_x0000_i1025" style="width:470.3pt;height:1.5pt" o:hralign="center" o:hrstd="t" o:hr="t" fillcolor="#a0a0a0" stroked="f"/>
              </w:pict>
            </w:r>
          </w:p>
        </w:tc>
      </w:tr>
      <w:tr w:rsidR="00230065" w14:paraId="091E0991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D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16F78" w14:textId="77777777" w:rsidR="00230065" w:rsidRDefault="00230065">
            <w:pPr>
              <w:pStyle w:val="Normlnweb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36"/>
                <w:szCs w:val="36"/>
              </w:rPr>
              <w:t>Kontrolní řád v aplikační praxi</w:t>
            </w:r>
          </w:p>
        </w:tc>
      </w:tr>
      <w:tr w:rsidR="00230065" w14:paraId="1EDAD413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1B147" w14:textId="77777777" w:rsidR="00230065" w:rsidRDefault="00230065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230065" w14:paraId="19D73A51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6AA3A" w14:textId="77777777" w:rsidR="00230065" w:rsidRDefault="00230065">
            <w:pPr>
              <w:pStyle w:val="Normlnweb"/>
              <w:jc w:val="both"/>
            </w:pP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Cíle: </w:t>
            </w:r>
            <w:r>
              <w:rPr>
                <w:color w:val="000000"/>
              </w:rPr>
              <w:t>Cílem semináře je představit úpravu procesu kontroly v rámci veřejnoprávních vztahů podle kontrolního řádu, který se od 1. ledna 2014 stal obecným kodexem pro kontrolu, která je součástí moci výkonné.</w:t>
            </w:r>
          </w:p>
          <w:p w14:paraId="36BD5E4B" w14:textId="77777777" w:rsidR="00230065" w:rsidRDefault="00230065">
            <w:pPr>
              <w:pStyle w:val="Normlnweb"/>
              <w:jc w:val="both"/>
            </w:pPr>
            <w:r>
              <w:rPr>
                <w:color w:val="000000"/>
              </w:rPr>
              <w:t xml:space="preserve">Seminář je určen pro všechny, kteří se zabývají kontrolními činnostmi a to např. jak z pozice vedoucích </w:t>
            </w:r>
            <w:proofErr w:type="gramStart"/>
            <w:r>
              <w:rPr>
                <w:color w:val="000000"/>
              </w:rPr>
              <w:t>pracovníků</w:t>
            </w:r>
            <w:proofErr w:type="gramEnd"/>
            <w:r>
              <w:rPr>
                <w:color w:val="000000"/>
              </w:rPr>
              <w:t xml:space="preserve"> tak těch, kteří se jako kontrolující přímo účastní kontroly.</w:t>
            </w:r>
          </w:p>
        </w:tc>
      </w:tr>
      <w:tr w:rsidR="00230065" w14:paraId="19297332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4EB72" w14:textId="3DCA406C" w:rsidR="00230065" w:rsidRDefault="00230065"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EE59882" wp14:editId="6A2237F9">
                  <wp:extent cx="209550" cy="209550"/>
                  <wp:effectExtent l="0" t="0" r="0" b="0"/>
                  <wp:docPr id="6" name="Obrázek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Datum a čas konání: 30. 09. 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9:00 - 14:00 hod.</w:t>
            </w:r>
          </w:p>
        </w:tc>
      </w:tr>
      <w:tr w:rsidR="00230065" w14:paraId="1B21E702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50587" w14:textId="1F9FD7A4" w:rsidR="00230065" w:rsidRDefault="00230065"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9188F3D" wp14:editId="3A566650">
                  <wp:extent cx="209550" cy="209550"/>
                  <wp:effectExtent l="0" t="0" r="0" b="0"/>
                  <wp:docPr id="5" name="Obrázek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Místo konání: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Karviná, Slezské vzdělávací centrum s.r.o.</w:t>
            </w:r>
          </w:p>
        </w:tc>
      </w:tr>
      <w:tr w:rsidR="00230065" w14:paraId="0DE819AF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7FED4" w14:textId="6FDDFD8C" w:rsidR="00230065" w:rsidRDefault="00230065">
            <w:pPr>
              <w:jc w:val="both"/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E3BF319" wp14:editId="23FE5A61">
                  <wp:extent cx="209550" cy="209550"/>
                  <wp:effectExtent l="0" t="0" r="0" b="0"/>
                  <wp:docPr id="4" name="Obrázek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Cena za osobu: 1 890 Kč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(Konečná cena)</w:t>
            </w:r>
          </w:p>
        </w:tc>
      </w:tr>
      <w:tr w:rsidR="00230065" w14:paraId="2B2B88BE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DFC0F" w14:textId="390672B1" w:rsidR="00230065" w:rsidRDefault="00230065"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CE9DB0C" wp14:editId="2366C7A9">
                  <wp:extent cx="209550" cy="209550"/>
                  <wp:effectExtent l="0" t="0" r="0" b="0"/>
                  <wp:docPr id="3" name="Obrázek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Lektor: Mgr. Karolína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Plasgurová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 Holá</w:t>
            </w:r>
          </w:p>
        </w:tc>
      </w:tr>
      <w:tr w:rsidR="00230065" w14:paraId="198B5DA3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9AAD4" w14:textId="77777777" w:rsidR="00230065" w:rsidRDefault="00230065">
            <w:r>
              <w:rPr>
                <w:color w:val="000000"/>
              </w:rPr>
              <w:t> </w:t>
            </w:r>
          </w:p>
        </w:tc>
      </w:tr>
      <w:tr w:rsidR="00230065" w14:paraId="4F567E86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3E8CB" w14:textId="77777777" w:rsidR="00230065" w:rsidRDefault="00230065"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Součástí semináře je bohaté občerstvení vč. oběda a </w:t>
            </w:r>
            <w:proofErr w:type="spellStart"/>
            <w:r>
              <w:rPr>
                <w:rFonts w:ascii="Arial" w:hAnsi="Arial" w:cs="Arial"/>
                <w:color w:val="008000"/>
                <w:sz w:val="24"/>
                <w:szCs w:val="24"/>
              </w:rPr>
              <w:t>coffeebreaku</w:t>
            </w:r>
            <w:proofErr w:type="spellEnd"/>
            <w:r>
              <w:rPr>
                <w:rFonts w:ascii="Arial" w:hAnsi="Arial" w:cs="Arial"/>
                <w:color w:val="008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br/>
              <w:t>Každý účastník obdrží po skončení semináře OSVEDČENÍ.</w:t>
            </w:r>
          </w:p>
        </w:tc>
      </w:tr>
      <w:tr w:rsidR="00230065" w14:paraId="02F251A1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0BF29" w14:textId="77777777" w:rsidR="00230065" w:rsidRDefault="00230065">
            <w:pPr>
              <w:pStyle w:val="Normlnweb"/>
            </w:pPr>
            <w:r>
              <w:rPr>
                <w:color w:val="000000"/>
              </w:rPr>
              <w:t> </w:t>
            </w:r>
          </w:p>
        </w:tc>
      </w:tr>
      <w:tr w:rsidR="00230065" w14:paraId="126C26FF" w14:textId="77777777" w:rsidTr="00230065">
        <w:trPr>
          <w:gridAfter w:val="1"/>
          <w:wAfter w:w="205" w:type="dxa"/>
          <w:trHeight w:val="408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ED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236C7" w14:textId="77777777" w:rsidR="00230065" w:rsidRDefault="00230065">
            <w:pPr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Style w:val="Siln"/>
                <w:rFonts w:ascii="Arial" w:hAnsi="Arial" w:cs="Arial"/>
                <w:color w:val="800080"/>
                <w:sz w:val="24"/>
                <w:szCs w:val="24"/>
              </w:rPr>
              <w:t>Více informací a přihláška </w:t>
            </w:r>
            <w:hyperlink r:id="rId11" w:history="1">
              <w:r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ZDE!</w:t>
              </w:r>
            </w:hyperlink>
            <w:r>
              <w:rPr>
                <w:rFonts w:ascii="Arial" w:hAnsi="Arial" w:cs="Arial"/>
                <w:b/>
                <w:bCs/>
                <w:color w:val="781396"/>
                <w:sz w:val="24"/>
                <w:szCs w:val="24"/>
              </w:rPr>
              <w:br/>
            </w:r>
            <w:r>
              <w:rPr>
                <w:rStyle w:val="Siln"/>
                <w:rFonts w:ascii="Arial" w:hAnsi="Arial" w:cs="Arial"/>
                <w:color w:val="800080"/>
                <w:sz w:val="24"/>
                <w:szCs w:val="24"/>
              </w:rPr>
              <w:t>Nabídku všech našich seminářů naleznete v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 </w:t>
            </w:r>
            <w:hyperlink r:id="rId12" w:history="1">
              <w:r>
                <w:rPr>
                  <w:rStyle w:val="Hypertextovodkaz"/>
                  <w:rFonts w:ascii="Arial" w:hAnsi="Arial" w:cs="Arial"/>
                  <w:b/>
                  <w:bCs/>
                  <w:color w:val="FF6600"/>
                  <w:sz w:val="24"/>
                  <w:szCs w:val="24"/>
                </w:rPr>
                <w:t>Kalendáři školení</w:t>
              </w:r>
              <w:r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230065" w14:paraId="35665525" w14:textId="77777777" w:rsidTr="00230065">
        <w:trPr>
          <w:gridAfter w:val="1"/>
          <w:wAfter w:w="205" w:type="dxa"/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0BFAE" w14:textId="77777777" w:rsidR="00230065" w:rsidRDefault="00230065"/>
        </w:tc>
      </w:tr>
      <w:tr w:rsidR="00230065" w14:paraId="11AA20A6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4B9A" w14:textId="77777777" w:rsidR="00230065" w:rsidRDefault="00230065"/>
        </w:tc>
      </w:tr>
      <w:tr w:rsidR="00230065" w14:paraId="65EA1967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341A4" w14:textId="77777777" w:rsidR="00230065" w:rsidRDefault="00230065">
            <w:pPr>
              <w:jc w:val="righ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 pozdravem a přáním pěkného dne,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Mgr. Žaneta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Bartečková</w:t>
            </w:r>
            <w:proofErr w:type="spellEnd"/>
          </w:p>
        </w:tc>
      </w:tr>
      <w:tr w:rsidR="00230065" w14:paraId="281F7405" w14:textId="77777777" w:rsidTr="00230065">
        <w:trPr>
          <w:gridAfter w:val="1"/>
          <w:wAfter w:w="20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D62AD" w14:textId="77777777" w:rsidR="00230065" w:rsidRDefault="00230065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230065" w14:paraId="37201EDA" w14:textId="77777777" w:rsidTr="00230065">
        <w:trPr>
          <w:trHeight w:val="600"/>
          <w:tblCellSpacing w:w="15" w:type="dxa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E2C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2B03E" w14:textId="5B693530" w:rsidR="00230065" w:rsidRDefault="00230065">
            <w:r>
              <w:rPr>
                <w:color w:val="000000"/>
              </w:rPr>
              <w:t>  </w:t>
            </w:r>
            <w:r>
              <w:rPr>
                <w:noProof/>
                <w:color w:val="0000FF"/>
              </w:rPr>
              <w:drawing>
                <wp:inline distT="0" distB="0" distL="0" distR="0" wp14:anchorId="32855AD0" wp14:editId="1ECA8BFD">
                  <wp:extent cx="323850" cy="180975"/>
                  <wp:effectExtent l="0" t="0" r="0" b="9525"/>
                  <wp:docPr id="2" name="Obrázek 2" descr="obalk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ob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  </w:t>
            </w:r>
            <w:hyperlink r:id="rId16" w:history="1">
              <w:r>
                <w:rPr>
                  <w:rStyle w:val="Hypertextovodkaz"/>
                </w:rPr>
                <w:t>barteckova@vzdelavaci.cz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| tel: 774 430 771 | </w:t>
            </w:r>
            <w:hyperlink r:id="rId17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</w:t>
              </w:r>
            </w:hyperlink>
            <w:hyperlink r:id="rId18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ww.vzdelavaci.cz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| </w:t>
            </w:r>
            <w:hyperlink r:id="rId1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Facebook</w:t>
              </w:r>
            </w:hyperlink>
            <w:r>
              <w:rPr>
                <w:color w:val="000000"/>
              </w:rPr>
              <w:t> </w:t>
            </w:r>
            <w:r>
              <w:rPr>
                <w:noProof/>
                <w:color w:val="000000"/>
              </w:rPr>
              <w:drawing>
                <wp:inline distT="0" distB="0" distL="0" distR="0" wp14:anchorId="40F9B65A" wp14:editId="242C6420">
                  <wp:extent cx="114300" cy="114300"/>
                  <wp:effectExtent l="0" t="0" r="0" b="0"/>
                  <wp:docPr id="1" name="Obrázek 1" descr="f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f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 </w:t>
            </w:r>
          </w:p>
        </w:tc>
      </w:tr>
      <w:tr w:rsidR="00230065" w14:paraId="1DF21B97" w14:textId="77777777" w:rsidTr="00230065">
        <w:trPr>
          <w:trHeight w:val="150"/>
          <w:tblCellSpacing w:w="15" w:type="dxa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C7359" w14:textId="77777777" w:rsidR="00230065" w:rsidRDefault="00230065">
            <w:r>
              <w:rPr>
                <w:color w:val="000000"/>
              </w:rPr>
              <w:t> </w:t>
            </w:r>
          </w:p>
        </w:tc>
      </w:tr>
      <w:tr w:rsidR="00230065" w14:paraId="0125B215" w14:textId="77777777" w:rsidTr="00230065">
        <w:trPr>
          <w:trHeight w:val="600"/>
          <w:tblCellSpacing w:w="15" w:type="dxa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925CD" w14:textId="77777777" w:rsidR="00230065" w:rsidRDefault="00230065">
            <w:pPr>
              <w:pStyle w:val="Normlnweb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Odesílatelem tohoto obchodního sdělení je SLEZSKÉ VZDĚLÁVACÍ CENTRUM s.r.o., Karola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Śliwky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225/41, 733 01 Karviná, IČO: 286 16 677.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Poučení o ochraně osobních údajů: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Jsou-li osobní údaje zpracovávány pro účely přímého marketingu, má subjekt údajů právo kdykoli bezplatně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vznést námitku proti tomuto zpracování, v rozsahu, v němž souvisí s daným přímým marketingem, ať již jde o počáteční, nebo další zpracování.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Další informace naleznete na </w:t>
            </w:r>
            <w:hyperlink r:id="rId22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tomto odkazu.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BCC2149" w14:textId="77777777" w:rsidR="00230065" w:rsidRDefault="00230065" w:rsidP="00230065">
            <w:pPr>
              <w:pStyle w:val="Normlnweb"/>
              <w:jc w:val="center"/>
            </w:pPr>
            <w:hyperlink r:id="rId23" w:tgtFrame="_blank" w:history="1">
              <w:r>
                <w:rPr>
                  <w:rStyle w:val="acymailingunsub"/>
                  <w:rFonts w:ascii="Arial" w:hAnsi="Arial" w:cs="Arial"/>
                  <w:color w:val="0000FF"/>
                  <w:sz w:val="16"/>
                  <w:szCs w:val="16"/>
                </w:rPr>
                <w:t>Pokud nechcete zasílat novinky </w:t>
              </w:r>
              <w:proofErr w:type="gramStart"/>
              <w:r>
                <w:rPr>
                  <w:rStyle w:val="Siln"/>
                  <w:rFonts w:ascii="Arial" w:hAnsi="Arial" w:cs="Arial"/>
                  <w:color w:val="0000FF"/>
                  <w:sz w:val="16"/>
                  <w:szCs w:val="16"/>
                </w:rPr>
                <w:t>» odhlaste</w:t>
              </w:r>
              <w:proofErr w:type="gramEnd"/>
              <w:r>
                <w:rPr>
                  <w:rStyle w:val="Siln"/>
                  <w:rFonts w:ascii="Arial" w:hAnsi="Arial" w:cs="Arial"/>
                  <w:color w:val="0000FF"/>
                  <w:sz w:val="16"/>
                  <w:szCs w:val="16"/>
                </w:rPr>
                <w:t xml:space="preserve"> se</w:t>
              </w:r>
            </w:hyperlink>
          </w:p>
        </w:tc>
      </w:tr>
    </w:tbl>
    <w:p w14:paraId="5C0F1995" w14:textId="77777777" w:rsidR="008C7A41" w:rsidRDefault="008C7A41"/>
    <w:sectPr w:rsidR="008C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5"/>
    <w:rsid w:val="00230065"/>
    <w:rsid w:val="008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ED56"/>
  <w15:chartTrackingRefBased/>
  <w15:docId w15:val="{AC5CAD30-B709-4216-8E2E-F948EF9C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06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06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0065"/>
    <w:pPr>
      <w:spacing w:before="100" w:beforeAutospacing="1" w:after="100" w:afterAutospacing="1"/>
    </w:pPr>
  </w:style>
  <w:style w:type="character" w:customStyle="1" w:styleId="acymailingunsub">
    <w:name w:val="acymailing_unsub"/>
    <w:basedOn w:val="Standardnpsmoodstavce"/>
    <w:rsid w:val="00230065"/>
  </w:style>
  <w:style w:type="character" w:styleId="Siln">
    <w:name w:val="Strong"/>
    <w:basedOn w:val="Standardnpsmoodstavce"/>
    <w:uiPriority w:val="22"/>
    <w:qFormat/>
    <w:rsid w:val="00230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1.png@01D78476.FC361890" TargetMode="External"/><Relationship Id="rId13" Type="http://schemas.openxmlformats.org/officeDocument/2006/relationships/hyperlink" Target="http://www.vzdelavaci.cz/?idU=2&amp;acm=20562_456" TargetMode="External"/><Relationship Id="rId18" Type="http://schemas.openxmlformats.org/officeDocument/2006/relationships/hyperlink" Target="http://www.vzdelavaci.cz/?acm=20562_456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24.png@01D78476.FC361890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www.vzdelavaci.cz/index.php?option=com_acymailing&amp;ctrl=url&amp;subid=20562&amp;urlid=161&amp;mailid=565" TargetMode="External"/><Relationship Id="rId17" Type="http://schemas.openxmlformats.org/officeDocument/2006/relationships/hyperlink" Target="http://www.vzdelavaci.cz/?idU=1&amp;acm=20562_45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rteckova@vzdelavaci.cz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vzdelavaci.cz/index.php?option=com_acymailing&amp;ctrl=url&amp;subid=20562&amp;urlid=257&amp;mailid=56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cid:image023.jpg@01D78476.FC361890" TargetMode="External"/><Relationship Id="rId23" Type="http://schemas.openxmlformats.org/officeDocument/2006/relationships/hyperlink" Target="http://www.vzdelavaci.cz/index.php?subid=20562&amp;option=com_acymailing&amp;ctrl=user&amp;task=out&amp;mailid=565&amp;key=v5Pt64InvrzZZY" TargetMode="External"/><Relationship Id="rId10" Type="http://schemas.openxmlformats.org/officeDocument/2006/relationships/image" Target="cid:image022.png@01D78476.FC361890" TargetMode="External"/><Relationship Id="rId19" Type="http://schemas.openxmlformats.org/officeDocument/2006/relationships/hyperlink" Target="http://www.vzdelavaci.cz/index.php?option=com_acymailing&amp;ctrl=url&amp;subid=20562&amp;urlid=132&amp;mailid=4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5.jpeg"/><Relationship Id="rId22" Type="http://schemas.openxmlformats.org/officeDocument/2006/relationships/hyperlink" Target="http://www.vzdelavaci.cz/gdpr?acm=6558_456&amp;acm=20562_45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C679-9B47-405D-8CAF-BCB3074D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Bortelová Barbora</dc:creator>
  <cp:keywords/>
  <dc:description/>
  <cp:lastModifiedBy>Bortelová Barbora</cp:lastModifiedBy>
  <cp:revision>1</cp:revision>
  <dcterms:created xsi:type="dcterms:W3CDTF">2021-07-29T11:20:00Z</dcterms:created>
  <dcterms:modified xsi:type="dcterms:W3CDTF">2021-07-29T11:22:00Z</dcterms:modified>
</cp:coreProperties>
</file>