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 xml:space="preserve">Veřejnoprávní smlouva o poskytnutí účelové neinvestiční dotace </w:t>
      </w:r>
      <w:r w:rsidRPr="00D511AE">
        <w:rPr>
          <w:rFonts w:ascii="Arial" w:hAnsi="Arial" w:cs="Arial"/>
          <w:b/>
          <w:bCs/>
          <w:sz w:val="24"/>
        </w:rPr>
        <w:t>z</w:t>
      </w:r>
      <w:r w:rsidR="002636E6" w:rsidRPr="00D511AE">
        <w:rPr>
          <w:rFonts w:ascii="Arial" w:hAnsi="Arial" w:cs="Arial"/>
          <w:b/>
          <w:bCs/>
          <w:sz w:val="24"/>
        </w:rPr>
        <w:t> </w:t>
      </w:r>
      <w:r w:rsidR="00890E1A" w:rsidRPr="00D511AE">
        <w:rPr>
          <w:rFonts w:ascii="Arial" w:hAnsi="Arial" w:cs="Arial"/>
          <w:b/>
          <w:bCs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890E1A" w:rsidRPr="00D511AE">
        <w:rPr>
          <w:rFonts w:ascii="Arial" w:hAnsi="Arial" w:cs="Arial"/>
          <w:b/>
          <w:bCs/>
          <w:sz w:val="24"/>
        </w:rPr>
        <w:instrText xml:space="preserve"> FORMTEXT </w:instrText>
      </w:r>
      <w:r w:rsidR="00890E1A" w:rsidRPr="00D511AE">
        <w:rPr>
          <w:rFonts w:ascii="Arial" w:hAnsi="Arial" w:cs="Arial"/>
          <w:b/>
          <w:bCs/>
          <w:sz w:val="24"/>
        </w:rPr>
      </w:r>
      <w:r w:rsidR="00890E1A" w:rsidRPr="00D511AE">
        <w:rPr>
          <w:rFonts w:ascii="Arial" w:hAnsi="Arial" w:cs="Arial"/>
          <w:b/>
          <w:bCs/>
          <w:sz w:val="24"/>
        </w:rPr>
        <w:fldChar w:fldCharType="separate"/>
      </w:r>
      <w:r w:rsidR="002636E6" w:rsidRPr="00D511AE">
        <w:rPr>
          <w:rFonts w:ascii="Arial" w:hAnsi="Arial" w:cs="Arial"/>
          <w:b/>
          <w:bCs/>
          <w:noProof/>
          <w:sz w:val="24"/>
        </w:rPr>
        <w:t>rozpočtu statutárního města Ostravy</w:t>
      </w:r>
      <w:r w:rsidR="00890E1A" w:rsidRPr="00D511AE">
        <w:rPr>
          <w:rFonts w:ascii="Arial" w:hAnsi="Arial" w:cs="Arial"/>
          <w:b/>
          <w:bCs/>
          <w:sz w:val="24"/>
        </w:rPr>
        <w:fldChar w:fldCharType="end"/>
      </w:r>
      <w:bookmarkStart w:id="1" w:name="_GoBack"/>
      <w:bookmarkEnd w:id="0"/>
      <w:bookmarkEnd w:id="1"/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0D7936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A96602">
              <w:rPr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96602">
              <w:rPr>
                <w:b/>
                <w:szCs w:val="22"/>
              </w:rPr>
              <w:instrText xml:space="preserve"> FORMTEXT </w:instrText>
            </w:r>
            <w:r w:rsidRPr="00A96602">
              <w:rPr>
                <w:b/>
                <w:szCs w:val="22"/>
              </w:rPr>
            </w:r>
            <w:r w:rsidRPr="00A96602">
              <w:rPr>
                <w:b/>
                <w:szCs w:val="22"/>
              </w:rPr>
              <w:fldChar w:fldCharType="separate"/>
            </w:r>
            <w:r w:rsidR="000F2FB0">
              <w:rPr>
                <w:b/>
                <w:szCs w:val="22"/>
              </w:rPr>
              <w:t>Nadace na pomoc zvířatům</w:t>
            </w:r>
            <w:r w:rsidRPr="00A96602"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890E1A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6602">
              <w:rPr>
                <w:szCs w:val="22"/>
              </w:rPr>
              <w:instrText xml:space="preserve"> </w:instrText>
            </w:r>
            <w:bookmarkStart w:id="3" w:name="Text30"/>
            <w:r w:rsidRPr="00A96602">
              <w:rPr>
                <w:szCs w:val="22"/>
              </w:rPr>
              <w:instrText xml:space="preserve">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Ukrajinská 1536/28, 708 00  Ostrava-Poruba</w:t>
            </w:r>
            <w:r w:rsidRPr="00A96602">
              <w:rPr>
                <w:szCs w:val="22"/>
              </w:rPr>
              <w:fldChar w:fldCharType="end"/>
            </w:r>
            <w:bookmarkEnd w:id="3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Pr="00A96602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předsedou správní rady</w:t>
            </w:r>
            <w:r w:rsidRPr="00A96602">
              <w:rPr>
                <w:szCs w:val="22"/>
              </w:rPr>
              <w:fldChar w:fldCharType="end"/>
            </w:r>
            <w:bookmarkEnd w:id="4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noProof/>
                <w:szCs w:val="22"/>
              </w:rPr>
              <w:t>Janem Tomsem</w:t>
            </w:r>
            <w:r w:rsidRPr="00A96602">
              <w:rPr>
                <w:szCs w:val="22"/>
              </w:rPr>
              <w:fldChar w:fldCharType="end"/>
            </w:r>
            <w:bookmarkEnd w:id="5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2636E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2636E6">
              <w:rPr>
                <w:szCs w:val="22"/>
              </w:rPr>
              <w:t>Nadace</w:t>
            </w:r>
            <w:r w:rsidR="00D0448E">
              <w:rPr>
                <w:szCs w:val="22"/>
              </w:rPr>
              <w:t xml:space="preserve"> </w:t>
            </w:r>
            <w:r w:rsidR="00317970" w:rsidRPr="00A96602">
              <w:rPr>
                <w:szCs w:val="22"/>
              </w:rPr>
              <w:t>zapsan</w:t>
            </w:r>
            <w:r w:rsidR="00D0448E">
              <w:rPr>
                <w:szCs w:val="22"/>
              </w:rPr>
              <w:t>á</w:t>
            </w:r>
            <w:r w:rsidR="00317970" w:rsidRPr="00A96602">
              <w:rPr>
                <w:szCs w:val="22"/>
              </w:rPr>
              <w:t xml:space="preserve"> v</w:t>
            </w:r>
            <w:r w:rsidR="000F2FB0">
              <w:rPr>
                <w:szCs w:val="22"/>
              </w:rPr>
              <w:t xml:space="preserve"> nadačním</w:t>
            </w:r>
            <w:r w:rsidR="00A43A8C">
              <w:rPr>
                <w:szCs w:val="22"/>
              </w:rPr>
              <w:t xml:space="preserve"> </w:t>
            </w:r>
            <w:r w:rsidR="00317970" w:rsidRPr="00A96602">
              <w:rPr>
                <w:szCs w:val="22"/>
              </w:rPr>
              <w:t>rejstříku</w:t>
            </w:r>
            <w:r w:rsidR="00890E1A" w:rsidRPr="00A96602">
              <w:rPr>
                <w:szCs w:val="22"/>
              </w:rPr>
              <w:t>,</w:t>
            </w:r>
            <w:r w:rsidR="00D30AB7">
              <w:rPr>
                <w:szCs w:val="22"/>
              </w:rPr>
              <w:t xml:space="preserve"> </w:t>
            </w:r>
            <w:r w:rsidR="00890E1A" w:rsidRPr="00A96602">
              <w:rPr>
                <w:szCs w:val="22"/>
              </w:rPr>
              <w:t xml:space="preserve">vedeném </w:t>
            </w:r>
            <w:r w:rsidR="000D7936" w:rsidRPr="00A96602">
              <w:rPr>
                <w:szCs w:val="22"/>
              </w:rPr>
              <w:t>Krajským soudem v Ostravě</w:t>
            </w:r>
            <w:r w:rsidR="00890E1A" w:rsidRPr="00A96602">
              <w:rPr>
                <w:szCs w:val="22"/>
              </w:rPr>
              <w:t xml:space="preserve">, </w:t>
            </w:r>
            <w:r w:rsidR="00A43A8C">
              <w:rPr>
                <w:szCs w:val="22"/>
              </w:rPr>
              <w:br/>
            </w:r>
            <w:r w:rsidR="00890E1A" w:rsidRPr="00A96602">
              <w:rPr>
                <w:szCs w:val="22"/>
              </w:rPr>
              <w:t xml:space="preserve">spisová značka: </w:t>
            </w:r>
            <w:r w:rsidR="000F2FB0">
              <w:rPr>
                <w:szCs w:val="22"/>
              </w:rPr>
              <w:t>N</w:t>
            </w:r>
            <w:r w:rsidR="003502A8" w:rsidRPr="003502A8">
              <w:rPr>
                <w:szCs w:val="22"/>
              </w:rPr>
              <w:t xml:space="preserve"> </w:t>
            </w:r>
            <w:r w:rsidR="000F2FB0">
              <w:rPr>
                <w:szCs w:val="22"/>
              </w:rPr>
              <w:t>8</w:t>
            </w:r>
            <w:r w:rsidR="003502A8" w:rsidRPr="003502A8">
              <w:rPr>
                <w:szCs w:val="22"/>
              </w:rPr>
              <w:t xml:space="preserve"> </w:t>
            </w:r>
            <w:r w:rsidRPr="00A96602">
              <w:rPr>
                <w:szCs w:val="22"/>
              </w:rPr>
              <w:fldChar w:fldCharType="end"/>
            </w:r>
            <w:bookmarkEnd w:id="6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25817981</w:t>
            </w:r>
            <w:r w:rsidRPr="00A96602">
              <w:rPr>
                <w:szCs w:val="22"/>
              </w:rPr>
              <w:fldChar w:fldCharType="end"/>
            </w:r>
            <w:bookmarkEnd w:id="7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981F7F" w:rsidRPr="00A96602">
              <w:rPr>
                <w:szCs w:val="22"/>
              </w:rPr>
              <w:t>(</w:t>
            </w:r>
            <w:r w:rsidR="003502A8">
              <w:rPr>
                <w:szCs w:val="22"/>
              </w:rPr>
              <w:t>ne</w:t>
            </w:r>
            <w:r w:rsidR="00981F7F" w:rsidRPr="00A96602">
              <w:rPr>
                <w:szCs w:val="22"/>
              </w:rPr>
              <w:t>plátce DPH)</w:t>
            </w:r>
            <w:r w:rsidRPr="00A96602">
              <w:rPr>
                <w:szCs w:val="22"/>
              </w:rPr>
              <w:fldChar w:fldCharType="end"/>
            </w:r>
            <w:bookmarkEnd w:id="8"/>
          </w:p>
        </w:tc>
      </w:tr>
      <w:tr w:rsidR="002C65A5" w:rsidTr="00A96602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Komerční</w:t>
            </w:r>
            <w:r w:rsidR="003502A8" w:rsidRPr="003502A8">
              <w:rPr>
                <w:szCs w:val="22"/>
              </w:rPr>
              <w:t xml:space="preserve"> banka, a.s.</w:t>
            </w:r>
            <w:r w:rsidRPr="00A96602">
              <w:rPr>
                <w:szCs w:val="22"/>
              </w:rPr>
              <w:fldChar w:fldCharType="end"/>
            </w:r>
            <w:bookmarkEnd w:id="9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94-4366360287</w:t>
            </w:r>
            <w:r w:rsidR="00A96612" w:rsidRPr="00A96612">
              <w:rPr>
                <w:noProof/>
                <w:szCs w:val="22"/>
              </w:rPr>
              <w:t>/</w:t>
            </w:r>
            <w:r w:rsidR="000F2FB0">
              <w:rPr>
                <w:noProof/>
                <w:szCs w:val="22"/>
              </w:rPr>
              <w:t>010</w:t>
            </w:r>
            <w:r w:rsidR="00A96612" w:rsidRPr="00A96612">
              <w:rPr>
                <w:noProof/>
                <w:szCs w:val="22"/>
              </w:rPr>
              <w:t>0</w:t>
            </w:r>
            <w:r w:rsidRPr="00A96602">
              <w:rPr>
                <w:szCs w:val="22"/>
              </w:rPr>
              <w:fldChar w:fldCharType="end"/>
            </w:r>
            <w:bookmarkEnd w:id="10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Cs/>
                <w:kern w:val="24"/>
                <w:szCs w:val="22"/>
              </w:rPr>
              <w:t>558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0A3682" w:rsidRDefault="000A3682" w:rsidP="000A3682">
      <w:pPr>
        <w:pStyle w:val="OstravaN2"/>
      </w:pPr>
      <w:r w:rsidRPr="000A3682">
        <w:t>čl. I.</w:t>
      </w:r>
    </w:p>
    <w:p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:rsidR="000A3682" w:rsidRDefault="000A3682" w:rsidP="000A3682"/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>
        <w:t>zhodnutí Komise /EU), jímž byla</w:t>
      </w:r>
      <w:r w:rsidRPr="000A3682">
        <w:t xml:space="preserve"> vyplacená podpora prohlášena za protiprávní a neslučitelnou s vnitřním trhem.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Poskytovatel touto smlouvou poskytuje příjemci bezúplatně nevýhradní oprávnění logo města užít pro účely dle obsahu této smlouvy, způsoby uvedenými v odst. </w:t>
      </w:r>
      <w:r w:rsidR="00967AE9">
        <w:fldChar w:fldCharType="begin"/>
      </w:r>
      <w:r w:rsidR="00967AE9">
        <w:instrText xml:space="preserve"> REF _Ref455124519 \r \h </w:instrText>
      </w:r>
      <w:r w:rsidR="00967AE9">
        <w:fldChar w:fldCharType="separate"/>
      </w:r>
      <w:r w:rsidR="00DC7B3A">
        <w:t>7</w:t>
      </w:r>
      <w:r w:rsidR="00967AE9">
        <w:fldChar w:fldCharType="end"/>
      </w:r>
      <w:r w:rsidRPr="000A3682">
        <w:t xml:space="preserve"> a 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DC7B3A">
        <w:t>8</w:t>
      </w:r>
      <w:r w:rsidR="00967AE9">
        <w:fldChar w:fldCharType="end"/>
      </w:r>
      <w:r w:rsidRPr="000A3682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3F12DC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Smluvní strany souhlasí, že tato smlouva, včetně příloh a dodatků bude v plném rozsahu zveřejněna </w:t>
      </w:r>
      <w:r w:rsidR="003F12DC">
        <w:t>v celostátním registru smluv</w:t>
      </w:r>
      <w:r w:rsidRPr="000A3682">
        <w:t>, a to po dobu časově neomezenou.</w:t>
      </w:r>
      <w:r w:rsidR="003F12DC" w:rsidRPr="003F12DC">
        <w:t xml:space="preserve"> </w:t>
      </w:r>
      <w:r w:rsidR="003F12DC">
        <w:t>J</w:t>
      </w:r>
      <w:r w:rsidR="003F12DC" w:rsidRPr="003F12DC">
        <w:t xml:space="preserve">ména a osobní údaje </w:t>
      </w:r>
      <w:r w:rsidR="003F12DC">
        <w:t xml:space="preserve">uvedené </w:t>
      </w:r>
      <w:r w:rsidR="003F12DC" w:rsidRPr="003F12DC">
        <w:t xml:space="preserve">ve smlouvě, které by mohly vést k identifikaci fyzických osob, </w:t>
      </w:r>
      <w:r w:rsidR="003F12DC">
        <w:t xml:space="preserve">budou </w:t>
      </w:r>
      <w:r w:rsidR="003F12DC" w:rsidRPr="003F12DC">
        <w:t>před jejím zveřejněním znečitelněny.</w:t>
      </w:r>
      <w:r w:rsidR="003F12DC">
        <w:t xml:space="preserve"> </w:t>
      </w:r>
      <w:r w:rsidR="000361C0">
        <w:t>U</w:t>
      </w:r>
      <w:r w:rsidR="003F12DC">
        <w:t xml:space="preserve">veřejnění smlouvy v celostátním registru smluv provede poskytovatel.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neinvestiční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je veřejnou finanční podporou ve smyslu zákona č. 320/2001 Sb., o finanční kontrole 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spojenými, a vztahují se na ni všechna ustanovení tohoto zákona.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>
            <w:t>není</w:t>
          </w:r>
        </w:sdtContent>
      </w:sdt>
      <w:r w:rsidRPr="000A3682">
        <w:t xml:space="preserve"> poskytnutím podpory podle pravidla „de </w:t>
      </w:r>
      <w:proofErr w:type="spellStart"/>
      <w:r w:rsidRPr="000A3682">
        <w:t>minimis</w:t>
      </w:r>
      <w:proofErr w:type="spellEnd"/>
      <w:r w:rsidRPr="000A3682">
        <w:t>“ ve smyslu Nařízení Komise (EU) č. 1407/2013 ze dne 18. 12. 2013 o pou</w:t>
      </w:r>
      <w:r w:rsidR="00F953E7">
        <w:t>žití článku 107 a 108 Smlouvy o </w:t>
      </w:r>
      <w:r w:rsidRPr="000A3682">
        <w:t xml:space="preserve">fungování Evropské unie na podporu de </w:t>
      </w:r>
      <w:proofErr w:type="spellStart"/>
      <w:r w:rsidRPr="000A3682">
        <w:t>minimis</w:t>
      </w:r>
      <w:proofErr w:type="spellEnd"/>
      <w:r w:rsidRPr="000A3682">
        <w:t xml:space="preserve">, které bylo publikováno v Úředním věstníku Evropské unie dne 24. 12. 2013, pod L 352/1. </w:t>
      </w:r>
    </w:p>
    <w:p w:rsidR="00917405" w:rsidRDefault="00917405" w:rsidP="00917405">
      <w:pPr>
        <w:pStyle w:val="Odstavecseseznamem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0A3682">
        <w:t>Poskytovatel podle této smlouvy poskytuje příjemci dotaci na náklady spojené s realizací projektu v souladu s předloženou žádostí včetně příloh (dále také „předložený projekt“):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30AB7">
      <w:pPr>
        <w:ind w:left="2832" w:hanging="2832"/>
      </w:pPr>
      <w:r w:rsidRPr="00F953E7">
        <w:rPr>
          <w:rFonts w:ascii="Arial" w:hAnsi="Arial" w:cs="Arial"/>
          <w:sz w:val="20"/>
        </w:rPr>
        <w:t>Název projektu:</w:t>
      </w:r>
      <w:r w:rsidRPr="00F953E7">
        <w:rPr>
          <w:sz w:val="20"/>
        </w:rPr>
        <w:t xml:space="preserve"> </w:t>
      </w:r>
      <w:r w:rsidR="00F953E7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0F2FB0">
            <w:t>Provoz Nadace na pomoc zvířatům</w:t>
          </w:r>
        </w:sdtContent>
      </w:sdt>
    </w:p>
    <w:p w:rsidR="000A3682" w:rsidRDefault="000A3682" w:rsidP="00F953E7">
      <w:pPr>
        <w:ind w:left="2832" w:hanging="2832"/>
      </w:pPr>
      <w:r w:rsidRPr="00F953E7">
        <w:rPr>
          <w:rFonts w:ascii="Arial" w:hAnsi="Arial" w:cs="Arial"/>
          <w:sz w:val="20"/>
        </w:rPr>
        <w:t>Místo realizace projektu:</w:t>
      </w:r>
      <w:r w:rsidRPr="000A3682">
        <w:t xml:space="preserve"> </w:t>
      </w:r>
      <w:r w:rsidR="00F953E7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0F2FB0">
            <w:t>Sídlo nadace a</w:t>
          </w:r>
          <w:r w:rsidR="001F5833">
            <w:t xml:space="preserve"> území statutárního</w:t>
          </w:r>
          <w:r w:rsidR="000F2FB0">
            <w:t xml:space="preserve"> měst</w:t>
          </w:r>
          <w:r w:rsidR="001F5833">
            <w:t>a</w:t>
          </w:r>
          <w:r w:rsidR="000F2FB0">
            <w:t xml:space="preserve"> Ostrava</w:t>
          </w:r>
          <w:r w:rsidR="006F5106">
            <w:t xml:space="preserve"> </w:t>
          </w:r>
        </w:sdtContent>
      </w:sdt>
    </w:p>
    <w:p w:rsidR="00247039" w:rsidRPr="000A3682" w:rsidRDefault="00247039" w:rsidP="00F953E7">
      <w:pPr>
        <w:ind w:left="2832" w:hanging="2832"/>
      </w:pPr>
      <w:r w:rsidRPr="003B698A">
        <w:rPr>
          <w:rFonts w:ascii="Arial" w:hAnsi="Arial" w:cs="Arial"/>
          <w:sz w:val="20"/>
        </w:rPr>
        <w:t>Termín realizace projektu:</w:t>
      </w:r>
      <w:r w:rsidRPr="003B698A">
        <w:t xml:space="preserve"> </w:t>
      </w:r>
      <w:r w:rsidRPr="003B698A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6F5106" w:rsidRPr="003B698A">
            <w:t xml:space="preserve">01. </w:t>
          </w:r>
          <w:r w:rsidR="000F2FB0">
            <w:t>01. 201</w:t>
          </w:r>
          <w:r w:rsidR="00F56942">
            <w:t>8</w:t>
          </w:r>
          <w:r w:rsidR="006F5106" w:rsidRPr="003B698A">
            <w:t xml:space="preserve"> – </w:t>
          </w:r>
          <w:r w:rsidR="000F2FB0">
            <w:t>31. 12</w:t>
          </w:r>
          <w:r w:rsidR="00F56942">
            <w:t>. 2018</w:t>
          </w:r>
        </w:sdtContent>
      </w:sdt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Default="000A3682" w:rsidP="000F2FB0">
      <w:pPr>
        <w:pStyle w:val="Odstavecseseznamem"/>
        <w:numPr>
          <w:ilvl w:val="0"/>
          <w:numId w:val="22"/>
        </w:numPr>
        <w:ind w:left="567" w:hanging="567"/>
      </w:pPr>
      <w:r w:rsidRPr="000A3682">
        <w:t>Příjem</w:t>
      </w:r>
      <w:r w:rsidRPr="00F953E7">
        <w:t>c</w:t>
      </w:r>
      <w:r w:rsidRPr="000A3682">
        <w:t>e je povinen použít dotaci v souladu s účelem této sm</w:t>
      </w:r>
      <w:r w:rsidR="002C65A5">
        <w:t>louvy a předloženým projektem k </w:t>
      </w:r>
      <w:r w:rsidRPr="000A3682">
        <w:t>úhradě uznatelných nákladů prokazatelně souvisejících s realizací účelu dotace dle tohoto člá</w:t>
      </w:r>
      <w:r w:rsidR="000F2FB0">
        <w:t xml:space="preserve">nku této smlouvy, a to pouze na financování obecně prospěšné činnosti související s pomocí zvířatům, především psům, kočkám a jiným domácím zvířatům v době nemoci, poranění nebo </w:t>
      </w:r>
      <w:r w:rsidR="000F2FB0">
        <w:lastRenderedPageBreak/>
        <w:t>týrání, a to prostřednictvím poskytování potřebného veterinárního ošetření a péče v případech kdy majitel zvíře opustil, nebo si pro finanční tíseň nemůže ošetření dovolit.</w:t>
      </w:r>
    </w:p>
    <w:p w:rsidR="000F2FB0" w:rsidRDefault="000F2FB0" w:rsidP="000F2FB0">
      <w:pPr>
        <w:pStyle w:val="Odstavecseseznamem"/>
        <w:ind w:left="567"/>
      </w:pPr>
    </w:p>
    <w:p w:rsidR="00B7552F" w:rsidRDefault="000F2FB0" w:rsidP="000F2FB0">
      <w:pPr>
        <w:ind w:left="567"/>
      </w:pPr>
      <w:r>
        <w:t xml:space="preserve">Mezi uznatelné náklady patří zejména: </w:t>
      </w:r>
    </w:p>
    <w:p w:rsidR="000F2FB0" w:rsidRDefault="000F2FB0" w:rsidP="000F2FB0">
      <w:pPr>
        <w:pStyle w:val="Odstavecseseznamem"/>
        <w:numPr>
          <w:ilvl w:val="0"/>
          <w:numId w:val="41"/>
        </w:numPr>
      </w:pPr>
      <w:r>
        <w:t xml:space="preserve">zajištění veterinární péče, </w:t>
      </w:r>
    </w:p>
    <w:p w:rsidR="008121BE" w:rsidRDefault="008121BE" w:rsidP="008121BE">
      <w:pPr>
        <w:pStyle w:val="Odstavecseseznamem"/>
        <w:numPr>
          <w:ilvl w:val="0"/>
          <w:numId w:val="41"/>
        </w:numPr>
      </w:pPr>
      <w:r>
        <w:t>poskytnutí veterinárních léčiv a jiného zdravotnického materiálu,</w:t>
      </w:r>
    </w:p>
    <w:p w:rsidR="000F2FB0" w:rsidRDefault="000F2FB0" w:rsidP="000F2FB0">
      <w:pPr>
        <w:pStyle w:val="Odstavecseseznamem"/>
        <w:numPr>
          <w:ilvl w:val="0"/>
          <w:numId w:val="41"/>
        </w:numPr>
      </w:pPr>
      <w:r>
        <w:t>umístění zvířat po nezbytně nutnou dobu</w:t>
      </w:r>
      <w:r w:rsidR="008121BE">
        <w:t xml:space="preserve"> v prostorách nadace, včetně provozních výdajů na krmiva, vytápění, osvětlení, dodávky vody, mzdových výdajů na ošetřovatele apod.</w:t>
      </w:r>
    </w:p>
    <w:p w:rsidR="008121BE" w:rsidRDefault="008121BE" w:rsidP="008121BE"/>
    <w:p w:rsidR="000A3682" w:rsidRPr="000A3682" w:rsidRDefault="00BE1F6A" w:rsidP="002C65A5">
      <w:pPr>
        <w:pStyle w:val="Odstavecseseznamem"/>
        <w:numPr>
          <w:ilvl w:val="0"/>
          <w:numId w:val="22"/>
        </w:numPr>
        <w:ind w:left="567" w:hanging="567"/>
      </w:pPr>
      <w:r>
        <w:t>P</w:t>
      </w:r>
      <w:r w:rsidR="000A3682" w:rsidRPr="000A3682">
        <w:t>říjemce je oprávněn čerpat ke stejnému účelu peněžní prostředky z jiných zdrojů.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6D6A" w:rsidRPr="000A3682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11" w:name="_Ref455124599"/>
      <w:r w:rsidRPr="003B698A">
        <w:t>Příjemce je oprávněn použít dotaci v souladu s účelem této sm</w:t>
      </w:r>
      <w:r w:rsidR="002C65A5" w:rsidRPr="003B698A">
        <w:t>louvy a předloženým projektem k </w:t>
      </w:r>
      <w:r w:rsidRPr="003B698A">
        <w:t>úhradě uznatelných nákladů prokazatelně souvisejících s realizací účelu dotace, a to v době od</w:t>
      </w:r>
      <w:r w:rsidR="002C65A5" w:rsidRPr="003B698A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F56942">
            <w:t>01. 01. 2018</w:t>
          </w:r>
        </w:sdtContent>
      </w:sdt>
      <w:r w:rsidRPr="003B698A">
        <w:t xml:space="preserve"> do</w:t>
      </w:r>
      <w:r w:rsidR="005D6DFA" w:rsidRPr="003B698A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8610D8" w:rsidRPr="003B698A">
            <w:t xml:space="preserve">31. </w:t>
          </w:r>
          <w:r w:rsidR="008121BE">
            <w:t>12</w:t>
          </w:r>
          <w:r w:rsidR="00F56942">
            <w:t>. 2018</w:t>
          </w:r>
        </w:sdtContent>
      </w:sdt>
      <w:r w:rsidR="005D6DFA" w:rsidRPr="003B698A">
        <w:t>.</w:t>
      </w:r>
      <w:bookmarkEnd w:id="11"/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5D6DFA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Default="00952E7A" w:rsidP="005D6DFA"/>
    <w:p w:rsidR="000A3682" w:rsidRPr="008121BE" w:rsidRDefault="000A3682" w:rsidP="00952E7A">
      <w:pPr>
        <w:pStyle w:val="Odstavecseseznamem"/>
        <w:numPr>
          <w:ilvl w:val="0"/>
          <w:numId w:val="24"/>
        </w:numPr>
        <w:ind w:left="567" w:hanging="567"/>
        <w:rPr>
          <w:bCs/>
          <w:iCs/>
          <w:szCs w:val="22"/>
        </w:rPr>
      </w:pPr>
      <w:r w:rsidRPr="000A3682">
        <w:t xml:space="preserve">Dotace se příjemci poskytuje v celkové </w:t>
      </w:r>
      <w:proofErr w:type="gramStart"/>
      <w:r w:rsidRPr="000A3682">
        <w:t xml:space="preserve">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F56942">
            <w:t>1.25</w:t>
          </w:r>
          <w:r w:rsidR="008121BE">
            <w:t>0</w:t>
          </w:r>
          <w:r w:rsidR="00247039">
            <w:t>.000</w:t>
          </w:r>
          <w:proofErr w:type="gramEnd"/>
        </w:sdtContent>
      </w:sdt>
      <w:r w:rsidR="005D6DFA">
        <w:t xml:space="preserve"> </w:t>
      </w:r>
      <w:r w:rsidRPr="000A3682">
        <w:t xml:space="preserve">Kč (slovy: </w:t>
      </w:r>
      <w:sdt>
        <w:sdtPr>
          <w:id w:val="-840077155"/>
          <w:placeholder>
            <w:docPart w:val="DefaultPlaceholder_1082065158"/>
          </w:placeholder>
        </w:sdtPr>
        <w:sdtEndPr/>
        <w:sdtContent>
          <w:proofErr w:type="spellStart"/>
          <w:r w:rsidR="00054716">
            <w:t>miliondvěstěpadesáttisíc</w:t>
          </w:r>
          <w:proofErr w:type="spellEnd"/>
        </w:sdtContent>
      </w:sdt>
      <w:r w:rsidRPr="000A3682">
        <w:t xml:space="preserve"> korun českých). Peněžní prostředky budou bezhotovostně převe</w:t>
      </w:r>
      <w:r w:rsidR="000E0B99">
        <w:t>deny na účet příjemce uvedený v </w:t>
      </w:r>
      <w:r w:rsidRPr="008121BE">
        <w:rPr>
          <w:szCs w:val="22"/>
        </w:rPr>
        <w:t xml:space="preserve">záhlaví </w:t>
      </w:r>
      <w:r w:rsidR="000361C0">
        <w:rPr>
          <w:szCs w:val="22"/>
        </w:rPr>
        <w:t xml:space="preserve">této </w:t>
      </w:r>
      <w:r w:rsidRPr="008121BE">
        <w:rPr>
          <w:szCs w:val="22"/>
        </w:rPr>
        <w:t>smlouvy</w:t>
      </w:r>
      <w:r w:rsidR="008121BE" w:rsidRPr="008121BE">
        <w:rPr>
          <w:szCs w:val="22"/>
        </w:rPr>
        <w:t xml:space="preserve"> ve dvou splátkách</w:t>
      </w:r>
      <w:r w:rsidR="00447689">
        <w:rPr>
          <w:szCs w:val="22"/>
        </w:rPr>
        <w:t>:</w:t>
      </w:r>
    </w:p>
    <w:p w:rsidR="008121BE" w:rsidRPr="008121BE" w:rsidRDefault="008121BE" w:rsidP="008121BE">
      <w:pPr>
        <w:rPr>
          <w:bCs/>
          <w:iCs/>
          <w:szCs w:val="22"/>
        </w:rPr>
      </w:pPr>
    </w:p>
    <w:p w:rsidR="008121BE" w:rsidRPr="008121BE" w:rsidRDefault="00F56942" w:rsidP="008121BE">
      <w:pPr>
        <w:ind w:left="567"/>
        <w:rPr>
          <w:bCs/>
          <w:iCs/>
          <w:szCs w:val="22"/>
        </w:rPr>
      </w:pPr>
      <w:r>
        <w:rPr>
          <w:bCs/>
          <w:iCs/>
          <w:szCs w:val="22"/>
        </w:rPr>
        <w:t>Částka 6</w:t>
      </w:r>
      <w:r w:rsidR="008121BE" w:rsidRPr="008121BE">
        <w:rPr>
          <w:bCs/>
          <w:iCs/>
          <w:szCs w:val="22"/>
        </w:rPr>
        <w:t xml:space="preserve">25.000 Kč, slovy </w:t>
      </w:r>
      <w:proofErr w:type="spellStart"/>
      <w:r w:rsidR="00054716">
        <w:rPr>
          <w:bCs/>
          <w:iCs/>
          <w:szCs w:val="22"/>
        </w:rPr>
        <w:t>šestset</w:t>
      </w:r>
      <w:r w:rsidR="00054716" w:rsidRPr="008121BE">
        <w:rPr>
          <w:bCs/>
          <w:iCs/>
          <w:szCs w:val="22"/>
        </w:rPr>
        <w:t>dvacetpěttisíc</w:t>
      </w:r>
      <w:proofErr w:type="spellEnd"/>
      <w:r w:rsidR="00054716" w:rsidRPr="008121BE">
        <w:rPr>
          <w:bCs/>
          <w:iCs/>
          <w:szCs w:val="22"/>
        </w:rPr>
        <w:t xml:space="preserve"> </w:t>
      </w:r>
      <w:r w:rsidR="008121BE" w:rsidRPr="008121BE">
        <w:rPr>
          <w:bCs/>
          <w:iCs/>
          <w:szCs w:val="22"/>
        </w:rPr>
        <w:t xml:space="preserve">korun českých, bude příjemci </w:t>
      </w:r>
      <w:r w:rsidR="00447689">
        <w:rPr>
          <w:bCs/>
          <w:iCs/>
          <w:szCs w:val="22"/>
        </w:rPr>
        <w:t>převedena</w:t>
      </w:r>
      <w:r w:rsidR="008121BE" w:rsidRPr="008121BE">
        <w:rPr>
          <w:bCs/>
          <w:iCs/>
          <w:szCs w:val="22"/>
        </w:rPr>
        <w:t xml:space="preserve"> nejpozději 15. den od </w:t>
      </w:r>
      <w:r w:rsidR="00447689">
        <w:rPr>
          <w:bCs/>
          <w:iCs/>
          <w:szCs w:val="22"/>
        </w:rPr>
        <w:t>u</w:t>
      </w:r>
      <w:r>
        <w:rPr>
          <w:bCs/>
          <w:iCs/>
          <w:szCs w:val="22"/>
        </w:rPr>
        <w:t>veřejnění</w:t>
      </w:r>
      <w:r w:rsidR="008121BE" w:rsidRPr="008121BE">
        <w:rPr>
          <w:bCs/>
          <w:iCs/>
          <w:szCs w:val="22"/>
        </w:rPr>
        <w:t xml:space="preserve"> smlouvy</w:t>
      </w:r>
      <w:r>
        <w:rPr>
          <w:bCs/>
          <w:iCs/>
          <w:szCs w:val="22"/>
        </w:rPr>
        <w:t xml:space="preserve"> v  registru smluv</w:t>
      </w:r>
      <w:r w:rsidR="008121BE" w:rsidRPr="008121BE">
        <w:rPr>
          <w:bCs/>
          <w:iCs/>
          <w:szCs w:val="22"/>
        </w:rPr>
        <w:t>.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8121BE" w:rsidRPr="008121BE" w:rsidRDefault="00F56942" w:rsidP="008121BE">
      <w:pPr>
        <w:ind w:left="567"/>
        <w:rPr>
          <w:bCs/>
          <w:iCs/>
          <w:szCs w:val="22"/>
        </w:rPr>
      </w:pPr>
      <w:r>
        <w:rPr>
          <w:bCs/>
          <w:iCs/>
          <w:szCs w:val="22"/>
        </w:rPr>
        <w:t>Částka 6</w:t>
      </w:r>
      <w:r w:rsidR="008121BE" w:rsidRPr="008121BE">
        <w:rPr>
          <w:bCs/>
          <w:iCs/>
          <w:szCs w:val="22"/>
        </w:rPr>
        <w:t xml:space="preserve">25.000 Kč, slovy </w:t>
      </w:r>
      <w:proofErr w:type="spellStart"/>
      <w:r w:rsidR="00054716">
        <w:rPr>
          <w:bCs/>
          <w:iCs/>
          <w:szCs w:val="22"/>
        </w:rPr>
        <w:t>šestset</w:t>
      </w:r>
      <w:r w:rsidR="008121BE" w:rsidRPr="008121BE">
        <w:rPr>
          <w:bCs/>
          <w:iCs/>
          <w:szCs w:val="22"/>
        </w:rPr>
        <w:t>dvacetpěttisíc</w:t>
      </w:r>
      <w:proofErr w:type="spellEnd"/>
      <w:r w:rsidR="008121BE" w:rsidRPr="008121BE">
        <w:rPr>
          <w:bCs/>
          <w:iCs/>
          <w:szCs w:val="22"/>
        </w:rPr>
        <w:t xml:space="preserve"> korun českých, bude příjemci </w:t>
      </w:r>
      <w:r w:rsidR="00054716">
        <w:rPr>
          <w:bCs/>
          <w:iCs/>
          <w:szCs w:val="22"/>
        </w:rPr>
        <w:t>převedena do 15. </w:t>
      </w:r>
      <w:r w:rsidR="008121BE" w:rsidRPr="008121BE">
        <w:rPr>
          <w:bCs/>
          <w:iCs/>
          <w:szCs w:val="22"/>
        </w:rPr>
        <w:t>07. 201</w:t>
      </w:r>
      <w:r>
        <w:rPr>
          <w:bCs/>
          <w:iCs/>
          <w:szCs w:val="22"/>
        </w:rPr>
        <w:t>8</w:t>
      </w:r>
      <w:r w:rsidR="008121BE" w:rsidRPr="008121BE">
        <w:rPr>
          <w:bCs/>
          <w:iCs/>
          <w:szCs w:val="22"/>
        </w:rPr>
        <w:t xml:space="preserve">. 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0A3682" w:rsidRPr="000A3682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0A3682">
        <w:t>Platba se považuje za uskutečněnou dnem odepsání příslušné částky z účtu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Pr="000A3682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0A3682">
        <w:t>Uznatelným nákladem pro účely této smlouvy je náklad, který lze financovat z dotace poskytnuté touto smlouvou při splnění následujících podmínek:</w:t>
      </w:r>
    </w:p>
    <w:p w:rsidR="00952E7A" w:rsidRPr="000A3682" w:rsidRDefault="00952E7A" w:rsidP="00952E7A">
      <w:pPr>
        <w:pStyle w:val="Odstavecseseznamem"/>
        <w:ind w:left="567"/>
      </w:pPr>
    </w:p>
    <w:p w:rsidR="006E76A5" w:rsidRPr="003B698A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3B698A">
        <w:t xml:space="preserve">vznikl příjemci </w:t>
      </w:r>
      <w:r w:rsidR="00BE1F6A" w:rsidRPr="003B698A">
        <w:t>v období realizace projektu uvedené v</w:t>
      </w:r>
      <w:r w:rsidR="00E61FF0" w:rsidRPr="003B698A">
        <w:t> odst.</w:t>
      </w:r>
      <w:r w:rsidR="00BE1F6A" w:rsidRPr="003B698A">
        <w:t xml:space="preserve"> </w:t>
      </w:r>
      <w:r w:rsidR="00967AE9" w:rsidRPr="003B698A">
        <w:fldChar w:fldCharType="begin"/>
      </w:r>
      <w:r w:rsidR="00967AE9" w:rsidRPr="003B698A">
        <w:instrText xml:space="preserve"> REF _Ref455124599 \r \h </w:instrText>
      </w:r>
      <w:r w:rsidR="00033FCE" w:rsidRPr="003B698A">
        <w:instrText xml:space="preserve"> \* MERGEFORMAT </w:instrText>
      </w:r>
      <w:r w:rsidR="00967AE9" w:rsidRPr="003B698A">
        <w:fldChar w:fldCharType="separate"/>
      </w:r>
      <w:r w:rsidR="00DC7B3A">
        <w:t>4</w:t>
      </w:r>
      <w:r w:rsidR="00967AE9" w:rsidRPr="003B698A">
        <w:fldChar w:fldCharType="end"/>
      </w:r>
      <w:r w:rsidR="00BE1F6A" w:rsidRPr="003B698A">
        <w:t xml:space="preserve"> čl. III </w:t>
      </w:r>
      <w:r w:rsidR="00E61FF0" w:rsidRPr="003B698A">
        <w:t>této smlouvy</w:t>
      </w:r>
      <w:r w:rsidR="00BE1F6A" w:rsidRPr="003B698A">
        <w:t xml:space="preserve"> </w:t>
      </w:r>
      <w:r w:rsidRPr="003B698A">
        <w:t xml:space="preserve">a byl příjemcem uhrazen </w:t>
      </w:r>
      <w:r w:rsidR="006E76A5" w:rsidRPr="003B698A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3B698A">
            <w:t>účinnosti této smlouvy</w:t>
          </w:r>
        </w:sdtContent>
      </w:sdt>
      <w:r w:rsidR="006E76A5" w:rsidRPr="003B698A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3B698A">
            <w:t>3</w:t>
          </w:r>
          <w:r w:rsidR="006B1347" w:rsidRPr="003B698A">
            <w:t>1</w:t>
          </w:r>
          <w:r w:rsidR="00247039" w:rsidRPr="003B698A">
            <w:t xml:space="preserve">. </w:t>
          </w:r>
          <w:r w:rsidR="008121BE">
            <w:t>01</w:t>
          </w:r>
          <w:r w:rsidR="008610D8" w:rsidRPr="003B698A">
            <w:t>. 201</w:t>
          </w:r>
          <w:r w:rsidR="00F56942">
            <w:t>9</w:t>
          </w:r>
        </w:sdtContent>
      </w:sdt>
      <w:r w:rsidR="006E76A5" w:rsidRPr="003B698A">
        <w:t>.</w:t>
      </w:r>
    </w:p>
    <w:p w:rsidR="000A3682" w:rsidRPr="000A3682" w:rsidRDefault="00952E7A" w:rsidP="008C18CC">
      <w:pPr>
        <w:numPr>
          <w:ilvl w:val="0"/>
          <w:numId w:val="39"/>
        </w:numPr>
        <w:spacing w:after="220"/>
        <w:ind w:left="1134" w:hanging="567"/>
      </w:pPr>
      <w:r>
        <w:t>byl vynaložen v</w:t>
      </w:r>
      <w:r w:rsidR="000A3682" w:rsidRPr="000A3682">
        <w:t xml:space="preserve"> souladu s účelovým určením dle čl. III. a podmínkami této smlouvy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vyhovuje zásadám účelnosti, efektivnosti a hospodárnosti dle zák</w:t>
      </w:r>
      <w:r w:rsidR="008C283E">
        <w:t>ona č. 320/2001 Sb., o </w:t>
      </w:r>
      <w:r w:rsidRPr="00952E7A">
        <w:t>finanční kontrole ve veřejné správě a o změně některých zákonů (zákon o finanční kontrole), ve znění pozdějších předpisů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byl zanesen v účetnictví příjemce, je identifikovatelný a podložený ostatními záznamy.</w:t>
      </w:r>
    </w:p>
    <w:p w:rsidR="000A3682" w:rsidRPr="000A3682" w:rsidRDefault="000A3682" w:rsidP="005F6B61">
      <w:pPr>
        <w:pStyle w:val="Odstavecseseznamem"/>
        <w:ind w:left="567"/>
      </w:pPr>
      <w:r w:rsidRPr="000A3682">
        <w:lastRenderedPageBreak/>
        <w:t>Všechny ostatní náklady vynaložené příjemcem jsou z hlediska této dotace považovány za náklady neuznatelné.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0A3682">
        <w:t>Peněžní prostředky z dotace nelze dále použít k úhradě zálohových plateb, které nebudou do termínu konečného čerpání dotace vyúčtovány.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Default="00993F8D" w:rsidP="00993F8D">
      <w:pPr>
        <w:pStyle w:val="Odstavecseseznamem"/>
      </w:pPr>
    </w:p>
    <w:p w:rsidR="000A3682" w:rsidRPr="000A3682" w:rsidRDefault="000A3682" w:rsidP="00993F8D">
      <w:pPr>
        <w:pStyle w:val="Odstavecseseznamem"/>
        <w:ind w:left="567"/>
      </w:pPr>
      <w:r w:rsidRPr="000A3682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993F8D" w:rsidRDefault="000A3682" w:rsidP="00993F8D">
      <w:pPr>
        <w:pStyle w:val="Odstavecseseznamem"/>
        <w:ind w:left="567"/>
      </w:pPr>
      <w:r w:rsidRPr="000A3682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761D" w:rsidRPr="00F8761D" w:rsidRDefault="00F8761D" w:rsidP="00F8761D"/>
    <w:p w:rsidR="000A3682" w:rsidRPr="00993F8D" w:rsidRDefault="000A3682" w:rsidP="00993F8D">
      <w:pPr>
        <w:pStyle w:val="OstravaN2"/>
      </w:pPr>
      <w:r w:rsidRPr="00993F8D">
        <w:t>Příjemce se dále zavazuje: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0A3682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>
        <w:t>y. Čestné prohlášení příjemce o </w:t>
      </w:r>
      <w:r w:rsidRPr="000A3682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 </w:t>
      </w:r>
    </w:p>
    <w:p w:rsidR="000A3682" w:rsidRPr="00993F8D" w:rsidRDefault="000A3682" w:rsidP="008C283E"/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0A3682">
        <w:t>Sdělovat na základě požadavku poskytovateli další doplňující informace související s realizací předloženého projektu.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0A3682">
        <w:t>Provádět změny v realizaci projektu je příjemce oprávněn až po předchozím souhlasu poskytovatele.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3B698A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2" w:name="_Ref455124519"/>
      <w:r w:rsidRPr="003B698A">
        <w:t xml:space="preserve">Prezentovat poskytovatele v průběhu realizace předloženého </w:t>
      </w:r>
      <w:r w:rsidR="008C283E" w:rsidRPr="003B698A">
        <w:t>projektu, a to zejména takto: v </w:t>
      </w:r>
      <w:r w:rsidRPr="003B698A">
        <w:t>případě, že provozuje webové stránky, zveřejněním schváleného loga města s odkazem (</w:t>
      </w:r>
      <w:proofErr w:type="spellStart"/>
      <w:r w:rsidRPr="003B698A">
        <w:t>hyperlinkem</w:t>
      </w:r>
      <w:proofErr w:type="spellEnd"/>
      <w:r w:rsidRPr="003B698A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3B698A">
        <w:t>o </w:t>
      </w:r>
      <w:r w:rsidRPr="003B698A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3B698A">
        <w:t>Součástí aplikace bude rovněž logo statutárního města Ostravy.</w:t>
      </w:r>
      <w:bookmarkEnd w:id="12"/>
      <w:r w:rsidR="005F6B61" w:rsidRPr="003B698A">
        <w:t xml:space="preserve">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3" w:name="_Ref455124534"/>
      <w:r w:rsidRPr="000A3682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13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4" w:name="_Ref455124655"/>
      <w:r w:rsidRPr="003B698A">
        <w:lastRenderedPageBreak/>
        <w:t xml:space="preserve">Předložit poskytovateli nejpozději do </w:t>
      </w:r>
      <w:r w:rsidR="00175D8A">
        <w:t>15</w:t>
      </w:r>
      <w:r w:rsidR="008610D8" w:rsidRPr="003B698A">
        <w:t xml:space="preserve">. </w:t>
      </w:r>
      <w:r w:rsidR="00175D8A">
        <w:t>02</w:t>
      </w:r>
      <w:r w:rsidR="008610D8" w:rsidRPr="003B698A">
        <w:t>. 201</w:t>
      </w:r>
      <w:r w:rsidR="00F56942">
        <w:t>9</w:t>
      </w:r>
      <w:r w:rsidRPr="003B698A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bankovního účtu, pokladních dokladů a 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14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Vrátit nevyčerpané peněžní prostředky dotace zpět na účet poskytovatele, vedený u České spořitelny, a. s., číslo účtu 27-1649297309/0800, variabilní symbol </w:t>
      </w:r>
      <w:r w:rsidR="006E76A5">
        <w:t>„rok uzavření smlouvy / číslo smlouvy“</w:t>
      </w:r>
      <w:r w:rsidRPr="000A3682">
        <w:t>, nejpozději ve lhůtě stanovené pro předložení finančního vypořádání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>Předložit poskytovateli, před případnou přeměnou příjem</w:t>
      </w:r>
      <w:r w:rsidR="008C283E">
        <w:t>ce, či před zrušením příjemce s </w:t>
      </w:r>
      <w:r w:rsidRPr="000A3682">
        <w:t>likvidací, finanční vypořádání dotace a vrátit nevyčerpanou část</w:t>
      </w:r>
      <w:r w:rsidR="008C283E">
        <w:t xml:space="preserve"> dotace na účet poskytovatele s </w:t>
      </w:r>
      <w:r w:rsidRPr="000A3682">
        <w:t>písemným odůvodněním, a to v takovém časovém předstihu, aby nedošlo ke krácení práv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>Nepřevést svá práva a povinnosti z této smlouvy ani tuto smlouvu na jinou fyzickou nebo právnickou osobu.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Postupovat při výběru dodavatele v souladu se zákonem č. </w:t>
      </w:r>
      <w:r w:rsidR="00E218B5">
        <w:t>134/2016</w:t>
      </w:r>
      <w:r w:rsidRPr="000A3682">
        <w:t xml:space="preserve"> Sb., o </w:t>
      </w:r>
      <w:r w:rsidR="00E218B5">
        <w:t>zadávání veřejných zakázek</w:t>
      </w:r>
      <w:r w:rsidRPr="000A3682">
        <w:t xml:space="preserve">, ve </w:t>
      </w:r>
      <w:r w:rsidR="006E76A5">
        <w:t>znění pozdějších předpisů, je-</w:t>
      </w:r>
      <w:r w:rsidRPr="000A3682">
        <w:t>li příjemce zadavatel</w:t>
      </w:r>
      <w:r w:rsidR="006E76A5">
        <w:t>em veřejné zakázky nebo splní-</w:t>
      </w:r>
      <w:r w:rsidRPr="000A3682">
        <w:t xml:space="preserve">li příjemce definici zadavatele veřejné zakázky podle § </w:t>
      </w:r>
      <w:r w:rsidR="00E218B5">
        <w:t>4</w:t>
      </w:r>
      <w:r w:rsidRPr="000A3682">
        <w:t xml:space="preserve"> tohoto zákona.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0A3682">
        <w:t>Archivovat po dobu 10 let od předložení finančního vypořádání dotace originály dokladů, prokazujících její čerpání.</w:t>
      </w:r>
    </w:p>
    <w:p w:rsidR="000A3682" w:rsidRPr="006E76A5" w:rsidRDefault="000A3682" w:rsidP="006E76A5">
      <w:pPr>
        <w:pStyle w:val="Odstavecseseznamem"/>
        <w:ind w:left="567"/>
      </w:pPr>
    </w:p>
    <w:p w:rsidR="00E61FF0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Informovat </w:t>
      </w:r>
      <w:r w:rsidR="0007389B">
        <w:t>poskytovatele</w:t>
      </w:r>
      <w:r w:rsidRPr="000A3682">
        <w:t xml:space="preserve"> dotace v rámci finančního vypořádání dotace o použití finančních prostředků z jiných zdrojů na realizaci projektu uvedeného v čl</w:t>
      </w:r>
      <w:r w:rsidR="006E76A5">
        <w:t xml:space="preserve">. III </w:t>
      </w:r>
      <w:proofErr w:type="gramStart"/>
      <w:r w:rsidR="006E76A5">
        <w:t>této</w:t>
      </w:r>
      <w:proofErr w:type="gramEnd"/>
      <w:r w:rsidR="006E76A5">
        <w:t xml:space="preserve"> smlouvy. </w:t>
      </w:r>
    </w:p>
    <w:p w:rsidR="00E61FF0" w:rsidRDefault="00E61FF0" w:rsidP="00E61FF0">
      <w:pPr>
        <w:pStyle w:val="Odstavecseseznamem"/>
      </w:pPr>
    </w:p>
    <w:p w:rsidR="00EE4883" w:rsidRPr="00AB47B1" w:rsidRDefault="00EE4883" w:rsidP="00AB47B1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podrobit se průběžné a následné kontrole </w:t>
      </w:r>
      <w:r w:rsidR="008C283E">
        <w:t>podle zákona č. 320/2001 Sb., o </w:t>
      </w:r>
      <w:r w:rsidRPr="000A3682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smluvně zajistit, aby osoby povinné spolupůsobit při výkonu finanční kontroly, tj. osoby podílející se na dodávkách zboží nebo služeb hrazených z veřejné finanční </w:t>
      </w:r>
      <w:r w:rsidRPr="000A3682">
        <w:lastRenderedPageBreak/>
        <w:t>podpory dle této smlouvy, umožnily poskytovateli prověřit jejic</w:t>
      </w:r>
      <w:r w:rsidR="008C283E">
        <w:t>h účetnictví a účetní záznamy v </w:t>
      </w:r>
      <w:r w:rsidRPr="000A3682">
        <w:t>rozsahu nezbytném ke splnění účelu kontroly.</w:t>
      </w:r>
    </w:p>
    <w:p w:rsidR="00033FCE" w:rsidRPr="000A3682" w:rsidRDefault="00033FCE" w:rsidP="00033FCE"/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Pr="000A3682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Pr="000A3682" w:rsidRDefault="000A3682" w:rsidP="007E7DB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Default="007E7DB9" w:rsidP="00963219">
      <w:pPr>
        <w:pStyle w:val="Odstavecseseznamem"/>
        <w:numPr>
          <w:ilvl w:val="0"/>
          <w:numId w:val="30"/>
        </w:numPr>
        <w:ind w:left="567" w:hanging="567"/>
      </w:pPr>
      <w:r w:rsidRPr="007E7DB9">
        <w:t>Vznikne-li v průběhu kalendářního roku podezření na porušení rozpočtové kázně, nebo dozví-li se poskytovatel, že činnost není příjemcem účelové dotace prováděna v souladu s předloženým projektem, nebo neplní-li příjemce závazky vyplývající ze smluvních ustanovení, je poskytovatel oprávněn pozastavit příjemci dotace poskytnutí dalších finančních prostředků. Tuto skutečnost poskytovatel neprodleně oznámí příjemci</w:t>
      </w:r>
      <w:r>
        <w:t>.</w:t>
      </w:r>
    </w:p>
    <w:p w:rsidR="007E7DB9" w:rsidRDefault="007E7DB9" w:rsidP="007E7DB9">
      <w:pPr>
        <w:pStyle w:val="Odstavecseseznamem"/>
        <w:ind w:left="567"/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>Pokud příjemce poruší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>
        <w:t xml:space="preserve">Porušení povinností uvedených v odst. 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DC7B3A">
        <w:t>8</w:t>
      </w:r>
      <w:r w:rsidR="00967AE9">
        <w:fldChar w:fldCharType="end"/>
      </w:r>
      <w:r>
        <w:t xml:space="preserve"> a </w:t>
      </w:r>
      <w:r w:rsidR="00967AE9">
        <w:fldChar w:fldCharType="begin"/>
      </w:r>
      <w:r w:rsidR="00967AE9">
        <w:instrText xml:space="preserve"> REF _Ref455124655 \r \h </w:instrText>
      </w:r>
      <w:r w:rsidR="00967AE9">
        <w:fldChar w:fldCharType="separate"/>
      </w:r>
      <w:r w:rsidR="00DC7B3A">
        <w:t>9</w:t>
      </w:r>
      <w:r w:rsidR="00967AE9">
        <w:fldChar w:fldCharType="end"/>
      </w:r>
      <w:r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Default="008C283E" w:rsidP="008C283E"/>
    <w:p w:rsidR="008C283E" w:rsidRDefault="008C283E" w:rsidP="008C283E">
      <w:pPr>
        <w:ind w:left="567"/>
      </w:pPr>
      <w:r>
        <w:t xml:space="preserve">Předložení informace a doložení způsobu prezentace dle odst. 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DC7B3A">
        <w:t>8</w:t>
      </w:r>
      <w:r w:rsidR="00967AE9">
        <w:fldChar w:fldCharType="end"/>
      </w:r>
      <w:r>
        <w:t xml:space="preserve"> čl. V</w:t>
      </w:r>
      <w:r w:rsidR="00E61FF0">
        <w:t> této smlouvy</w:t>
      </w:r>
      <w:r>
        <w:t xml:space="preserve"> a finančního vypořádání dotace dle odst. </w:t>
      </w:r>
      <w:r w:rsidR="00967AE9">
        <w:fldChar w:fldCharType="begin"/>
      </w:r>
      <w:r w:rsidR="00967AE9">
        <w:instrText xml:space="preserve"> REF _Ref455124655 \r \h </w:instrText>
      </w:r>
      <w:r w:rsidR="00967AE9">
        <w:fldChar w:fldCharType="separate"/>
      </w:r>
      <w:r w:rsidR="00DC7B3A">
        <w:t>9</w:t>
      </w:r>
      <w:r w:rsidR="00967AE9">
        <w:fldChar w:fldCharType="end"/>
      </w:r>
      <w:r>
        <w:t xml:space="preserve"> čl. V</w:t>
      </w:r>
      <w:r w:rsidR="00E61FF0">
        <w:t> této smlouvy</w:t>
      </w:r>
      <w:r>
        <w:t xml:space="preserve"> po stanoveném termínu:</w:t>
      </w:r>
    </w:p>
    <w:p w:rsidR="00AB47B1" w:rsidRDefault="00AB47B1" w:rsidP="008C283E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do 7 kalendářních dnů 5% poskytnuté dotace</w:t>
      </w:r>
    </w:p>
    <w:p w:rsidR="003F12DC" w:rsidRDefault="003F12DC" w:rsidP="003F12DC">
      <w:pPr>
        <w:pStyle w:val="Odstavecseseznamem"/>
        <w:ind w:left="1134"/>
      </w:pPr>
    </w:p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8  - 30 dní 10% poskytnuté dotace</w:t>
      </w:r>
    </w:p>
    <w:p w:rsidR="003F12DC" w:rsidRDefault="003F12DC" w:rsidP="003F12DC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31 – 60 dní 20% poskytnuté dotace</w:t>
      </w:r>
    </w:p>
    <w:p w:rsidR="008C283E" w:rsidRDefault="008C283E" w:rsidP="008C283E"/>
    <w:p w:rsidR="008C283E" w:rsidRDefault="008C283E" w:rsidP="008C283E">
      <w:pPr>
        <w:ind w:left="567"/>
      </w:pPr>
      <w:r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DC7B3A">
        <w:t>8</w:t>
      </w:r>
      <w:r w:rsidR="00967AE9">
        <w:fldChar w:fldCharType="end"/>
      </w:r>
      <w:r w:rsidR="00EA6E89">
        <w:t xml:space="preserve"> a </w:t>
      </w:r>
      <w:r w:rsidR="00967AE9">
        <w:fldChar w:fldCharType="begin"/>
      </w:r>
      <w:r w:rsidR="00967AE9">
        <w:instrText xml:space="preserve"> REF _Ref455124655 \r \h </w:instrText>
      </w:r>
      <w:r w:rsidR="00967AE9">
        <w:fldChar w:fldCharType="separate"/>
      </w:r>
      <w:r w:rsidR="00DC7B3A">
        <w:t>9</w:t>
      </w:r>
      <w:r w:rsidR="00967AE9">
        <w:fldChar w:fldCharType="end"/>
      </w:r>
      <w:r>
        <w:t xml:space="preserve"> této smlouvy, je toto porušení povinnosti považováno za porušení rozpočtové kázně ve smyslu ustanovení § 22 zákona č. 250/2000 Sb., o rozpočtových pravidlech územních rozpočtů, ve znění pozdějších předpisů, za které je stanoven odvod v plné výši.    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6B1347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54716" w:rsidRPr="000A3682" w:rsidRDefault="00054716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lastRenderedPageBreak/>
        <w:t>čl. VIII.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Administraci dotace dle této smlouvy zabezpečuje: Statutární město Ostrava – Magistrát, odbor </w:t>
      </w:r>
      <w:r w:rsidR="00963219">
        <w:t xml:space="preserve">ochrany životního prostředí. </w:t>
      </w:r>
      <w:r w:rsidRPr="000A3682">
        <w:t xml:space="preserve">  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nabývá účinnosti </w:t>
      </w:r>
      <w:r w:rsidR="00B64B9F" w:rsidRPr="00461769">
        <w:rPr>
          <w:szCs w:val="22"/>
        </w:rPr>
        <w:t xml:space="preserve">jejího uveřejnění v </w:t>
      </w:r>
      <w:r w:rsidR="00B64B9F">
        <w:rPr>
          <w:szCs w:val="22"/>
        </w:rPr>
        <w:t>r</w:t>
      </w:r>
      <w:r w:rsidR="00B64B9F" w:rsidRPr="00461769">
        <w:rPr>
          <w:szCs w:val="22"/>
        </w:rPr>
        <w:t xml:space="preserve">egistru smluv podle zákona č. </w:t>
      </w:r>
      <w:r w:rsidR="00B64B9F">
        <w:rPr>
          <w:szCs w:val="22"/>
        </w:rPr>
        <w:t xml:space="preserve"> </w:t>
      </w:r>
      <w:r w:rsidR="00B64B9F" w:rsidRPr="00461769">
        <w:rPr>
          <w:szCs w:val="22"/>
        </w:rPr>
        <w:t>340/2015 Sb., o zvláštních podmínkách účinnosti některých smluv, uveřejňování těchto smluv a o registru smluv (zákon o registru smluv),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dohodly, že pro řešení otázek touto smlouvou neupravených použijí přiměřeně ustanovení zákona č. 89/2012 Sb., občanského zákoníku</w:t>
      </w:r>
      <w:r w:rsidR="00B64B9F">
        <w:t>, ve znění pozdějších předpisů</w:t>
      </w:r>
      <w:r w:rsidRPr="000A3682">
        <w:t xml:space="preserve"> (dále jen „občanský zákoník“). Zároveň však vylučují použití ustanovení § 1765 a § 1978 odst. 2 občanského zákoníku.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>
        <w:t>z</w:t>
      </w:r>
      <w:r w:rsidRPr="000A3682">
        <w:t xml:space="preserve">práv.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Tato smlouva je sepsána ve 4 stejnopisech s platností originálu, z nichž 3 vyhotovení obdrží poskytovatel a 1 příjemce.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Doložka platnosti právního jednání dle § 41 zákona č. 128/2000 Sb., o obcích (obecní zřízení), ve znění pozdějších předpisů:</w:t>
      </w:r>
    </w:p>
    <w:p w:rsidR="00D44176" w:rsidRDefault="00D44176" w:rsidP="00D44176"/>
    <w:p w:rsidR="000A3682" w:rsidRPr="000A3682" w:rsidRDefault="000A3682" w:rsidP="00D44176">
      <w:pPr>
        <w:ind w:left="567"/>
      </w:pPr>
      <w:r w:rsidRPr="000A3682">
        <w:t xml:space="preserve">O uzavření této smlouvy </w:t>
      </w:r>
      <w:r w:rsidR="006B1347">
        <w:t>rozhodlo zastupitelstvo</w:t>
      </w:r>
      <w:r w:rsidRPr="000A3682">
        <w:t xml:space="preserve"> města usnesením č. </w:t>
      </w:r>
      <w:r w:rsidR="00F56942">
        <w:t>…………………</w:t>
      </w:r>
      <w:r w:rsidR="005E7D0A">
        <w:t xml:space="preserve"> </w:t>
      </w:r>
      <w:r w:rsidRPr="000A3682">
        <w:t xml:space="preserve">ze dne </w:t>
      </w:r>
      <w:r w:rsidR="00F56942">
        <w:t>……………………</w:t>
      </w:r>
      <w:r w:rsidR="005E7D0A">
        <w:t>.</w:t>
      </w:r>
    </w:p>
    <w:p w:rsidR="000A3682" w:rsidRPr="000A3682" w:rsidRDefault="000A3682" w:rsidP="00D44176">
      <w:r w:rsidRPr="000A3682">
        <w:tab/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0A3682">
      <w:pPr>
        <w:pStyle w:val="OstravaN2"/>
      </w:pPr>
      <w:r w:rsidRPr="00CD505A">
        <w:t>Za poskytovatele</w:t>
      </w:r>
      <w:r w:rsidRPr="00CD505A">
        <w:tab/>
      </w:r>
      <w:r w:rsidR="00683B40">
        <w:tab/>
      </w:r>
      <w:r w:rsidR="00683B40">
        <w:tab/>
      </w:r>
      <w:r w:rsidR="00683B40">
        <w:tab/>
      </w:r>
      <w:r w:rsidR="00683B40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A438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24130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6pt;margin-top:1.9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ostrava</w:t>
                      </w:r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175D8A">
        <w:rPr>
          <w:b/>
          <w:szCs w:val="22"/>
        </w:rPr>
        <w:t>Jan Toms</w:t>
      </w:r>
      <w:r w:rsidR="00164F54" w:rsidRPr="00CD505A">
        <w:rPr>
          <w:szCs w:val="22"/>
        </w:rPr>
        <w:t xml:space="preserve"> </w:t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175D8A">
        <w:rPr>
          <w:szCs w:val="22"/>
        </w:rPr>
        <w:t>předseda správní rady</w:t>
      </w:r>
      <w:r w:rsidR="004B2996">
        <w:rPr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sectPr w:rsidR="003C4894" w:rsidSect="006F5106">
      <w:headerReference w:type="default" r:id="rId9"/>
      <w:footerReference w:type="default" r:id="rId10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0E" w:rsidRDefault="003D1F0E" w:rsidP="00256AC5">
      <w:r>
        <w:separator/>
      </w:r>
    </w:p>
  </w:endnote>
  <w:endnote w:type="continuationSeparator" w:id="0">
    <w:p w:rsidR="003D1F0E" w:rsidRDefault="003D1F0E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96602" w:rsidRDefault="00CA438D" w:rsidP="002636E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70666F2B" wp14:editId="24C3B876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D511AE">
      <w:rPr>
        <w:rStyle w:val="slostrnky"/>
        <w:rFonts w:ascii="Arial" w:hAnsi="Arial" w:cs="Arial"/>
        <w:noProof/>
        <w:color w:val="003C69"/>
        <w:sz w:val="16"/>
      </w:rPr>
      <w:t>1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D511AE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2636E6">
      <w:rPr>
        <w:rStyle w:val="slostrnky"/>
        <w:rFonts w:ascii="Arial" w:hAnsi="Arial" w:cs="Arial"/>
        <w:b/>
        <w:color w:val="003C69"/>
        <w:sz w:val="16"/>
      </w:rPr>
      <w:t>Nadace na pomoc zvířatům 201</w:t>
    </w:r>
    <w:r w:rsidR="00F56942">
      <w:rPr>
        <w:rStyle w:val="slostrnky"/>
        <w:rFonts w:ascii="Arial" w:hAnsi="Arial" w:cs="Arial"/>
        <w:b/>
        <w:color w:val="003C69"/>
        <w:sz w:val="16"/>
      </w:rPr>
      <w:t>8</w:t>
    </w:r>
  </w:p>
  <w:p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0E" w:rsidRDefault="003D1F0E" w:rsidP="00256AC5">
      <w:r>
        <w:separator/>
      </w:r>
    </w:p>
  </w:footnote>
  <w:footnote w:type="continuationSeparator" w:id="0">
    <w:p w:rsidR="003D1F0E" w:rsidRDefault="003D1F0E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4DC3A" wp14:editId="21B1720B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" filled="f" stroked="f">
              <v:textbox>
                <w:txbxContent>
                  <w:p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1"/>
  </w:num>
  <w:num w:numId="4">
    <w:abstractNumId w:val="10"/>
  </w:num>
  <w:num w:numId="5">
    <w:abstractNumId w:val="39"/>
  </w:num>
  <w:num w:numId="6">
    <w:abstractNumId w:val="5"/>
  </w:num>
  <w:num w:numId="7">
    <w:abstractNumId w:val="28"/>
  </w:num>
  <w:num w:numId="8">
    <w:abstractNumId w:val="30"/>
  </w:num>
  <w:num w:numId="9">
    <w:abstractNumId w:val="36"/>
  </w:num>
  <w:num w:numId="10">
    <w:abstractNumId w:val="1"/>
  </w:num>
  <w:num w:numId="11">
    <w:abstractNumId w:val="17"/>
  </w:num>
  <w:num w:numId="12">
    <w:abstractNumId w:val="13"/>
  </w:num>
  <w:num w:numId="13">
    <w:abstractNumId w:val="34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3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8"/>
  </w:num>
  <w:num w:numId="25">
    <w:abstractNumId w:val="24"/>
  </w:num>
  <w:num w:numId="26">
    <w:abstractNumId w:val="27"/>
  </w:num>
  <w:num w:numId="27">
    <w:abstractNumId w:val="23"/>
  </w:num>
  <w:num w:numId="28">
    <w:abstractNumId w:val="11"/>
  </w:num>
  <w:num w:numId="29">
    <w:abstractNumId w:val="40"/>
  </w:num>
  <w:num w:numId="30">
    <w:abstractNumId w:val="14"/>
  </w:num>
  <w:num w:numId="31">
    <w:abstractNumId w:val="4"/>
  </w:num>
  <w:num w:numId="32">
    <w:abstractNumId w:val="29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2"/>
  </w:num>
  <w:num w:numId="38">
    <w:abstractNumId w:val="20"/>
  </w:num>
  <w:num w:numId="39">
    <w:abstractNumId w:val="22"/>
  </w:num>
  <w:num w:numId="40">
    <w:abstractNumId w:val="37"/>
  </w:num>
  <w:num w:numId="4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6548"/>
    <w:rsid w:val="000118C7"/>
    <w:rsid w:val="00012497"/>
    <w:rsid w:val="000144A7"/>
    <w:rsid w:val="00032A91"/>
    <w:rsid w:val="00033155"/>
    <w:rsid w:val="00033FCE"/>
    <w:rsid w:val="000361C0"/>
    <w:rsid w:val="00047408"/>
    <w:rsid w:val="00047551"/>
    <w:rsid w:val="00054716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A7525"/>
    <w:rsid w:val="000B0E41"/>
    <w:rsid w:val="000B38F0"/>
    <w:rsid w:val="000C64B5"/>
    <w:rsid w:val="000D64BA"/>
    <w:rsid w:val="000D7936"/>
    <w:rsid w:val="000E0B99"/>
    <w:rsid w:val="000E3AA9"/>
    <w:rsid w:val="000F2FB0"/>
    <w:rsid w:val="000F59FB"/>
    <w:rsid w:val="00101AA3"/>
    <w:rsid w:val="00107548"/>
    <w:rsid w:val="001165D2"/>
    <w:rsid w:val="001223D2"/>
    <w:rsid w:val="0012479E"/>
    <w:rsid w:val="001475BC"/>
    <w:rsid w:val="00154BAC"/>
    <w:rsid w:val="00160B53"/>
    <w:rsid w:val="00164F54"/>
    <w:rsid w:val="00175D8A"/>
    <w:rsid w:val="00193A0A"/>
    <w:rsid w:val="00197D2D"/>
    <w:rsid w:val="001D769A"/>
    <w:rsid w:val="001F5833"/>
    <w:rsid w:val="001F5E82"/>
    <w:rsid w:val="001F7AB7"/>
    <w:rsid w:val="002055CB"/>
    <w:rsid w:val="002144EA"/>
    <w:rsid w:val="00222566"/>
    <w:rsid w:val="00243B7E"/>
    <w:rsid w:val="00243F9E"/>
    <w:rsid w:val="00247039"/>
    <w:rsid w:val="00256AC5"/>
    <w:rsid w:val="002636E6"/>
    <w:rsid w:val="00263B46"/>
    <w:rsid w:val="00270174"/>
    <w:rsid w:val="0027775B"/>
    <w:rsid w:val="002916B0"/>
    <w:rsid w:val="00294AE2"/>
    <w:rsid w:val="002961C7"/>
    <w:rsid w:val="00297032"/>
    <w:rsid w:val="002A6E53"/>
    <w:rsid w:val="002B20B3"/>
    <w:rsid w:val="002B3B59"/>
    <w:rsid w:val="002B7110"/>
    <w:rsid w:val="002C279D"/>
    <w:rsid w:val="002C65A5"/>
    <w:rsid w:val="002D33C3"/>
    <w:rsid w:val="002D3635"/>
    <w:rsid w:val="002E0511"/>
    <w:rsid w:val="002E5498"/>
    <w:rsid w:val="002F4000"/>
    <w:rsid w:val="00301643"/>
    <w:rsid w:val="00303D2E"/>
    <w:rsid w:val="00307FF8"/>
    <w:rsid w:val="00317970"/>
    <w:rsid w:val="00332927"/>
    <w:rsid w:val="003371A3"/>
    <w:rsid w:val="003502A8"/>
    <w:rsid w:val="00357E23"/>
    <w:rsid w:val="00370632"/>
    <w:rsid w:val="00372E51"/>
    <w:rsid w:val="00377BE9"/>
    <w:rsid w:val="003A7B34"/>
    <w:rsid w:val="003B4F91"/>
    <w:rsid w:val="003B698A"/>
    <w:rsid w:val="003C4894"/>
    <w:rsid w:val="003C52E8"/>
    <w:rsid w:val="003D1F0E"/>
    <w:rsid w:val="003F12DC"/>
    <w:rsid w:val="003F2152"/>
    <w:rsid w:val="003F36E0"/>
    <w:rsid w:val="00415FB2"/>
    <w:rsid w:val="004176F2"/>
    <w:rsid w:val="00421573"/>
    <w:rsid w:val="004270BA"/>
    <w:rsid w:val="00432F55"/>
    <w:rsid w:val="00447689"/>
    <w:rsid w:val="00463CAA"/>
    <w:rsid w:val="004756E6"/>
    <w:rsid w:val="004769AD"/>
    <w:rsid w:val="00493A4F"/>
    <w:rsid w:val="004B1E1D"/>
    <w:rsid w:val="004B2996"/>
    <w:rsid w:val="004D495C"/>
    <w:rsid w:val="004E2F9A"/>
    <w:rsid w:val="004F1FB7"/>
    <w:rsid w:val="004F46EF"/>
    <w:rsid w:val="004F6CBB"/>
    <w:rsid w:val="00502D2B"/>
    <w:rsid w:val="005131C6"/>
    <w:rsid w:val="00525F71"/>
    <w:rsid w:val="00531D00"/>
    <w:rsid w:val="00537A38"/>
    <w:rsid w:val="00544850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D6DFA"/>
    <w:rsid w:val="005E7D0A"/>
    <w:rsid w:val="005F6B61"/>
    <w:rsid w:val="00600AAD"/>
    <w:rsid w:val="00601DF4"/>
    <w:rsid w:val="00607691"/>
    <w:rsid w:val="00610050"/>
    <w:rsid w:val="0065545B"/>
    <w:rsid w:val="006557B7"/>
    <w:rsid w:val="00680637"/>
    <w:rsid w:val="00683B40"/>
    <w:rsid w:val="0069004B"/>
    <w:rsid w:val="006A6032"/>
    <w:rsid w:val="006B1347"/>
    <w:rsid w:val="006C39B9"/>
    <w:rsid w:val="006D09CB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6BD9"/>
    <w:rsid w:val="00776CD9"/>
    <w:rsid w:val="007930A6"/>
    <w:rsid w:val="007C44D4"/>
    <w:rsid w:val="007C6F74"/>
    <w:rsid w:val="007D0E45"/>
    <w:rsid w:val="007D718D"/>
    <w:rsid w:val="007D7205"/>
    <w:rsid w:val="007E7DB9"/>
    <w:rsid w:val="007F614E"/>
    <w:rsid w:val="008121BE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D4"/>
    <w:rsid w:val="0095133B"/>
    <w:rsid w:val="00952E7A"/>
    <w:rsid w:val="00956A11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3A8C"/>
    <w:rsid w:val="00A44FA0"/>
    <w:rsid w:val="00A505BB"/>
    <w:rsid w:val="00A52E57"/>
    <w:rsid w:val="00A66B83"/>
    <w:rsid w:val="00A75D22"/>
    <w:rsid w:val="00A96602"/>
    <w:rsid w:val="00A96612"/>
    <w:rsid w:val="00AA3C18"/>
    <w:rsid w:val="00AA6726"/>
    <w:rsid w:val="00AA6E5E"/>
    <w:rsid w:val="00AB47B1"/>
    <w:rsid w:val="00AC3606"/>
    <w:rsid w:val="00AC5C90"/>
    <w:rsid w:val="00AC65A5"/>
    <w:rsid w:val="00AC7236"/>
    <w:rsid w:val="00AD23CA"/>
    <w:rsid w:val="00AF2589"/>
    <w:rsid w:val="00B05904"/>
    <w:rsid w:val="00B144D9"/>
    <w:rsid w:val="00B241DD"/>
    <w:rsid w:val="00B2496F"/>
    <w:rsid w:val="00B300F7"/>
    <w:rsid w:val="00B55638"/>
    <w:rsid w:val="00B64B9F"/>
    <w:rsid w:val="00B7552F"/>
    <w:rsid w:val="00B76B0F"/>
    <w:rsid w:val="00BA71C8"/>
    <w:rsid w:val="00BA7DB1"/>
    <w:rsid w:val="00BB2C23"/>
    <w:rsid w:val="00BB496F"/>
    <w:rsid w:val="00BC3FAA"/>
    <w:rsid w:val="00BC4B97"/>
    <w:rsid w:val="00BE1F6A"/>
    <w:rsid w:val="00BF7C8C"/>
    <w:rsid w:val="00C135D2"/>
    <w:rsid w:val="00C13E9A"/>
    <w:rsid w:val="00C2081B"/>
    <w:rsid w:val="00C21250"/>
    <w:rsid w:val="00C36312"/>
    <w:rsid w:val="00C409BA"/>
    <w:rsid w:val="00C447D1"/>
    <w:rsid w:val="00C54FDA"/>
    <w:rsid w:val="00C57E27"/>
    <w:rsid w:val="00C72092"/>
    <w:rsid w:val="00C82A32"/>
    <w:rsid w:val="00C836A3"/>
    <w:rsid w:val="00C8517A"/>
    <w:rsid w:val="00C85855"/>
    <w:rsid w:val="00C87DF1"/>
    <w:rsid w:val="00CA438D"/>
    <w:rsid w:val="00CB01F3"/>
    <w:rsid w:val="00CC3201"/>
    <w:rsid w:val="00CC3C6A"/>
    <w:rsid w:val="00CC59F3"/>
    <w:rsid w:val="00CC7E3D"/>
    <w:rsid w:val="00CD505A"/>
    <w:rsid w:val="00CF3E84"/>
    <w:rsid w:val="00D02BC6"/>
    <w:rsid w:val="00D0448E"/>
    <w:rsid w:val="00D221A7"/>
    <w:rsid w:val="00D250C6"/>
    <w:rsid w:val="00D2646D"/>
    <w:rsid w:val="00D30AB7"/>
    <w:rsid w:val="00D44176"/>
    <w:rsid w:val="00D511AE"/>
    <w:rsid w:val="00D764A4"/>
    <w:rsid w:val="00D81280"/>
    <w:rsid w:val="00D86AC7"/>
    <w:rsid w:val="00D977B3"/>
    <w:rsid w:val="00DB778D"/>
    <w:rsid w:val="00DB77B3"/>
    <w:rsid w:val="00DC7B3A"/>
    <w:rsid w:val="00E218B5"/>
    <w:rsid w:val="00E33D26"/>
    <w:rsid w:val="00E434AA"/>
    <w:rsid w:val="00E5025F"/>
    <w:rsid w:val="00E53BF8"/>
    <w:rsid w:val="00E61FF0"/>
    <w:rsid w:val="00E9331F"/>
    <w:rsid w:val="00E95B8C"/>
    <w:rsid w:val="00E968B6"/>
    <w:rsid w:val="00EA0CB0"/>
    <w:rsid w:val="00EA126D"/>
    <w:rsid w:val="00EA5ECC"/>
    <w:rsid w:val="00EA6E89"/>
    <w:rsid w:val="00EB7EAA"/>
    <w:rsid w:val="00ED22B7"/>
    <w:rsid w:val="00EE4883"/>
    <w:rsid w:val="00F173A8"/>
    <w:rsid w:val="00F36B88"/>
    <w:rsid w:val="00F543A0"/>
    <w:rsid w:val="00F56942"/>
    <w:rsid w:val="00F62F7C"/>
    <w:rsid w:val="00F70651"/>
    <w:rsid w:val="00F77A6A"/>
    <w:rsid w:val="00F86D6A"/>
    <w:rsid w:val="00F874D1"/>
    <w:rsid w:val="00F8761D"/>
    <w:rsid w:val="00F90258"/>
    <w:rsid w:val="00F913EE"/>
    <w:rsid w:val="00F953E7"/>
    <w:rsid w:val="00FA3BF3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25A6E"/>
    <w:rsid w:val="00410911"/>
    <w:rsid w:val="004D5EE1"/>
    <w:rsid w:val="00596052"/>
    <w:rsid w:val="00A15C8B"/>
    <w:rsid w:val="00DF2FDF"/>
    <w:rsid w:val="00E574E7"/>
    <w:rsid w:val="00F1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C770E31-BDF5-43E7-A974-F167B0CE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Lindovská Jana</cp:lastModifiedBy>
  <cp:revision>2</cp:revision>
  <cp:lastPrinted>2017-11-14T08:30:00Z</cp:lastPrinted>
  <dcterms:created xsi:type="dcterms:W3CDTF">2017-11-16T06:12:00Z</dcterms:created>
  <dcterms:modified xsi:type="dcterms:W3CDTF">2017-11-16T06:12:00Z</dcterms:modified>
</cp:coreProperties>
</file>