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D368" w14:textId="620EF503" w:rsidR="00675131" w:rsidRPr="009A2C72" w:rsidRDefault="009A2C72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9A2C72">
        <w:rPr>
          <w:b/>
          <w:bCs/>
          <w:szCs w:val="22"/>
        </w:rPr>
        <w:t xml:space="preserve">Příloha č. 2 </w:t>
      </w:r>
      <w:r w:rsidRPr="009A2C72">
        <w:rPr>
          <w:bCs/>
          <w:szCs w:val="22"/>
        </w:rPr>
        <w:t>Dotačního programu</w:t>
      </w:r>
      <w:r w:rsidRPr="009A2C72">
        <w:rPr>
          <w:rFonts w:ascii="Arial" w:hAnsi="Arial" w:cs="Arial"/>
          <w:b/>
          <w:bCs/>
          <w:szCs w:val="22"/>
        </w:rPr>
        <w:t xml:space="preserve">              </w:t>
      </w:r>
      <w:r w:rsidRPr="009A2C72">
        <w:rPr>
          <w:rFonts w:ascii="Arial" w:hAnsi="Arial" w:cs="Arial"/>
          <w:b/>
          <w:bCs/>
          <w:sz w:val="24"/>
        </w:rPr>
        <w:t xml:space="preserve">           </w:t>
      </w:r>
    </w:p>
    <w:p w14:paraId="64A66E43" w14:textId="77777777" w:rsidR="009A2C72" w:rsidRPr="00846504" w:rsidRDefault="009A2C72" w:rsidP="001C6A75">
      <w:pPr>
        <w:keepNext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4A676E9" w14:textId="77777777" w:rsidR="00846504" w:rsidRPr="00846504" w:rsidRDefault="00846504" w:rsidP="001C6A75">
      <w:pPr>
        <w:keepNext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C891247" w14:textId="41FFB861" w:rsidR="00164F54" w:rsidRPr="00846504" w:rsidRDefault="004D4A0A" w:rsidP="001C6A75">
      <w:pPr>
        <w:keepNext/>
        <w:outlineLvl w:val="0"/>
        <w:rPr>
          <w:b/>
          <w:bCs/>
          <w:sz w:val="26"/>
          <w:szCs w:val="26"/>
        </w:rPr>
      </w:pPr>
      <w:r w:rsidRPr="00846504">
        <w:rPr>
          <w:b/>
          <w:bCs/>
          <w:sz w:val="26"/>
          <w:szCs w:val="26"/>
        </w:rPr>
        <w:t>V</w:t>
      </w:r>
      <w:r w:rsidR="00CD505A" w:rsidRPr="00846504">
        <w:rPr>
          <w:b/>
          <w:bCs/>
          <w:sz w:val="26"/>
          <w:szCs w:val="26"/>
        </w:rPr>
        <w:t>eřejnoprávní</w:t>
      </w:r>
      <w:r w:rsidR="002448F7" w:rsidRPr="00846504">
        <w:rPr>
          <w:b/>
          <w:bCs/>
          <w:sz w:val="26"/>
          <w:szCs w:val="26"/>
        </w:rPr>
        <w:t xml:space="preserve"> smlouv</w:t>
      </w:r>
      <w:r w:rsidRPr="00846504">
        <w:rPr>
          <w:b/>
          <w:bCs/>
          <w:sz w:val="26"/>
          <w:szCs w:val="26"/>
        </w:rPr>
        <w:t>a</w:t>
      </w:r>
      <w:r w:rsidR="00755389" w:rsidRPr="00846504">
        <w:rPr>
          <w:b/>
          <w:bCs/>
          <w:sz w:val="26"/>
          <w:szCs w:val="26"/>
        </w:rPr>
        <w:t xml:space="preserve"> o poskytnutí účelové </w:t>
      </w:r>
      <w:r w:rsidR="00CD505A" w:rsidRPr="00846504">
        <w:rPr>
          <w:b/>
          <w:bCs/>
          <w:sz w:val="26"/>
          <w:szCs w:val="26"/>
        </w:rPr>
        <w:t>investiční dotace z</w:t>
      </w:r>
      <w:r w:rsidR="00621BB2" w:rsidRPr="00846504">
        <w:rPr>
          <w:b/>
          <w:bCs/>
          <w:sz w:val="26"/>
          <w:szCs w:val="26"/>
        </w:rPr>
        <w:t> rozpočtu statutárního města Ostravy</w:t>
      </w:r>
      <w:r w:rsidR="00A11D3B">
        <w:rPr>
          <w:b/>
          <w:bCs/>
          <w:sz w:val="26"/>
          <w:szCs w:val="26"/>
        </w:rPr>
        <w:t xml:space="preserve"> </w:t>
      </w:r>
    </w:p>
    <w:p w14:paraId="218EEAF0" w14:textId="77777777" w:rsidR="00621BB2" w:rsidRPr="00CD505A" w:rsidRDefault="00621BB2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</w:p>
    <w:p w14:paraId="2849B8F2" w14:textId="77777777" w:rsidR="00164F54" w:rsidRPr="005D305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bCs/>
          <w:iCs/>
          <w:szCs w:val="22"/>
        </w:rPr>
      </w:pPr>
      <w:r w:rsidRPr="005D3050">
        <w:rPr>
          <w:b/>
          <w:bCs/>
          <w:iCs/>
          <w:szCs w:val="22"/>
        </w:rPr>
        <w:t>Smluvní strany</w:t>
      </w:r>
    </w:p>
    <w:p w14:paraId="2F48F41C" w14:textId="77777777" w:rsidR="00164F54" w:rsidRPr="005D3050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1CC998A3" w14:textId="0392B8EA" w:rsidR="00D32E18" w:rsidRPr="005D3050" w:rsidRDefault="00D32E18" w:rsidP="00D32E18">
      <w:pPr>
        <w:tabs>
          <w:tab w:val="left" w:pos="0"/>
          <w:tab w:val="left" w:pos="4990"/>
          <w:tab w:val="left" w:leader="underscore" w:pos="9639"/>
        </w:tabs>
        <w:rPr>
          <w:i/>
          <w:szCs w:val="22"/>
        </w:rPr>
      </w:pPr>
      <w:r w:rsidRPr="005D3050">
        <w:rPr>
          <w:b/>
          <w:szCs w:val="22"/>
        </w:rPr>
        <w:t>Statutární město Ostrava</w:t>
      </w:r>
      <w:r w:rsidRPr="005D3050">
        <w:rPr>
          <w:b/>
          <w:szCs w:val="22"/>
        </w:rPr>
        <w:tab/>
        <w:t>Titul, jméno, příjmení</w:t>
      </w:r>
      <w:r w:rsidR="00E311D9">
        <w:rPr>
          <w:b/>
          <w:szCs w:val="22"/>
        </w:rPr>
        <w:t xml:space="preserve"> </w:t>
      </w:r>
    </w:p>
    <w:p w14:paraId="7CF15D1C" w14:textId="38B6BF60" w:rsidR="00D32E18" w:rsidRPr="005D3050" w:rsidRDefault="00D32E18" w:rsidP="00D32E18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r w:rsidRPr="005D3050">
        <w:rPr>
          <w:szCs w:val="22"/>
        </w:rPr>
        <w:t xml:space="preserve">Prokešovo náměstí </w:t>
      </w:r>
      <w:r w:rsidR="00470FFD">
        <w:rPr>
          <w:szCs w:val="22"/>
        </w:rPr>
        <w:t>1803/8</w:t>
      </w:r>
      <w:r w:rsidRPr="005D3050">
        <w:rPr>
          <w:szCs w:val="22"/>
        </w:rPr>
        <w:t xml:space="preserve">, </w:t>
      </w:r>
      <w:r w:rsidR="00470FFD">
        <w:rPr>
          <w:szCs w:val="22"/>
        </w:rPr>
        <w:t xml:space="preserve">702 </w:t>
      </w:r>
      <w:proofErr w:type="gramStart"/>
      <w:r w:rsidR="00470FFD">
        <w:rPr>
          <w:szCs w:val="22"/>
        </w:rPr>
        <w:t>00</w:t>
      </w:r>
      <w:r w:rsidRPr="005D3050">
        <w:rPr>
          <w:szCs w:val="22"/>
        </w:rPr>
        <w:t xml:space="preserve"> </w:t>
      </w:r>
      <w:r w:rsidR="00470FFD">
        <w:rPr>
          <w:szCs w:val="22"/>
        </w:rPr>
        <w:t xml:space="preserve"> </w:t>
      </w:r>
      <w:r w:rsidRPr="005D3050">
        <w:rPr>
          <w:szCs w:val="22"/>
        </w:rPr>
        <w:t>Ostrava</w:t>
      </w:r>
      <w:proofErr w:type="gramEnd"/>
      <w:r w:rsidRPr="005D3050">
        <w:rPr>
          <w:szCs w:val="22"/>
        </w:rPr>
        <w:tab/>
      </w:r>
      <w:r w:rsidR="009D5004" w:rsidRPr="005D3050">
        <w:rPr>
          <w:szCs w:val="22"/>
        </w:rPr>
        <w:t>Bytem</w:t>
      </w:r>
      <w:r w:rsidR="009A02B4" w:rsidRPr="005D3050">
        <w:rPr>
          <w:szCs w:val="22"/>
        </w:rPr>
        <w:t xml:space="preserve">:   </w:t>
      </w:r>
    </w:p>
    <w:p w14:paraId="528DE857" w14:textId="77777777" w:rsidR="00D32E18" w:rsidRPr="005D3050" w:rsidRDefault="00D32E18" w:rsidP="00D32E18">
      <w:pPr>
        <w:tabs>
          <w:tab w:val="left" w:pos="0"/>
          <w:tab w:val="left" w:pos="4990"/>
          <w:tab w:val="left" w:leader="underscore" w:pos="9639"/>
        </w:tabs>
        <w:rPr>
          <w:b/>
          <w:i/>
          <w:szCs w:val="22"/>
        </w:rPr>
      </w:pPr>
      <w:r w:rsidRPr="005D3050">
        <w:rPr>
          <w:szCs w:val="22"/>
        </w:rPr>
        <w:tab/>
      </w:r>
    </w:p>
    <w:p w14:paraId="29174479" w14:textId="62AD2224" w:rsidR="00D32E18" w:rsidRPr="008C2906" w:rsidRDefault="00D32E18" w:rsidP="00D32E18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r w:rsidRPr="005D3050">
        <w:rPr>
          <w:szCs w:val="22"/>
        </w:rPr>
        <w:t xml:space="preserve">zastoupené </w:t>
      </w:r>
      <w:r w:rsidRPr="008C2906">
        <w:rPr>
          <w:szCs w:val="22"/>
        </w:rPr>
        <w:t>náměst</w:t>
      </w:r>
      <w:r w:rsidR="00A40BB9" w:rsidRPr="008C2906">
        <w:rPr>
          <w:szCs w:val="22"/>
        </w:rPr>
        <w:t>kem</w:t>
      </w:r>
      <w:r w:rsidRPr="008C2906">
        <w:rPr>
          <w:szCs w:val="22"/>
        </w:rPr>
        <w:t xml:space="preserve"> primátora</w:t>
      </w:r>
      <w:r w:rsidRPr="008C2906">
        <w:rPr>
          <w:szCs w:val="22"/>
        </w:rPr>
        <w:tab/>
      </w:r>
    </w:p>
    <w:p w14:paraId="7CAA9AE3" w14:textId="3045DE79" w:rsidR="00D32E18" w:rsidRPr="00A40BB9" w:rsidRDefault="00A40BB9" w:rsidP="00D81D82">
      <w:pPr>
        <w:tabs>
          <w:tab w:val="left" w:pos="0"/>
          <w:tab w:val="left" w:pos="4990"/>
          <w:tab w:val="left" w:pos="6930"/>
        </w:tabs>
        <w:rPr>
          <w:color w:val="FF0000"/>
          <w:szCs w:val="22"/>
        </w:rPr>
      </w:pPr>
      <w:r w:rsidRPr="008C2906">
        <w:rPr>
          <w:szCs w:val="22"/>
        </w:rPr>
        <w:t xml:space="preserve">Ing. Břetislavem </w:t>
      </w:r>
      <w:proofErr w:type="spellStart"/>
      <w:r w:rsidRPr="008C2906">
        <w:rPr>
          <w:szCs w:val="22"/>
        </w:rPr>
        <w:t>Rigerem</w:t>
      </w:r>
      <w:proofErr w:type="spellEnd"/>
      <w:r w:rsidR="00287A91" w:rsidRPr="008C2906">
        <w:rPr>
          <w:szCs w:val="22"/>
        </w:rPr>
        <w:t xml:space="preserve"> </w:t>
      </w:r>
      <w:r w:rsidR="00287A91" w:rsidRPr="00A40BB9">
        <w:rPr>
          <w:color w:val="FF0000"/>
          <w:szCs w:val="22"/>
        </w:rPr>
        <w:tab/>
      </w:r>
      <w:r w:rsidR="000E3E82" w:rsidRPr="00A40BB9">
        <w:rPr>
          <w:color w:val="FF0000"/>
          <w:szCs w:val="22"/>
        </w:rPr>
        <w:t xml:space="preserve"> </w:t>
      </w:r>
      <w:r w:rsidR="00D81D82" w:rsidRPr="00A40BB9">
        <w:rPr>
          <w:color w:val="FF0000"/>
          <w:szCs w:val="22"/>
        </w:rPr>
        <w:tab/>
      </w:r>
    </w:p>
    <w:p w14:paraId="3804FADD" w14:textId="77777777" w:rsidR="00D32E18" w:rsidRPr="005D3050" w:rsidRDefault="00287A91" w:rsidP="00287A91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r w:rsidRPr="005D3050">
        <w:rPr>
          <w:szCs w:val="22"/>
        </w:rPr>
        <w:tab/>
      </w:r>
    </w:p>
    <w:p w14:paraId="3218C8A0" w14:textId="77777777" w:rsidR="009A02B4" w:rsidRPr="005D3050" w:rsidRDefault="009A02B4" w:rsidP="005F4C33">
      <w:pPr>
        <w:tabs>
          <w:tab w:val="left" w:pos="0"/>
          <w:tab w:val="left" w:pos="4990"/>
          <w:tab w:val="left" w:pos="6663"/>
          <w:tab w:val="left" w:leader="underscore" w:pos="9639"/>
        </w:tabs>
        <w:rPr>
          <w:szCs w:val="22"/>
        </w:rPr>
      </w:pPr>
      <w:proofErr w:type="gramStart"/>
      <w:r w:rsidRPr="005D3050">
        <w:rPr>
          <w:szCs w:val="22"/>
        </w:rPr>
        <w:t xml:space="preserve">IČO:   </w:t>
      </w:r>
      <w:proofErr w:type="gramEnd"/>
      <w:r w:rsidRPr="005D3050">
        <w:rPr>
          <w:szCs w:val="22"/>
        </w:rPr>
        <w:t xml:space="preserve">             00845451</w:t>
      </w:r>
      <w:r w:rsidRPr="005D3050">
        <w:rPr>
          <w:szCs w:val="22"/>
        </w:rPr>
        <w:tab/>
        <w:t xml:space="preserve">Datum narození: </w:t>
      </w:r>
      <w:r w:rsidR="005F4C33" w:rsidRPr="005D3050">
        <w:rPr>
          <w:szCs w:val="22"/>
        </w:rPr>
        <w:tab/>
      </w:r>
    </w:p>
    <w:p w14:paraId="7BD581E1" w14:textId="77777777" w:rsidR="00D32E18" w:rsidRPr="005D3050" w:rsidRDefault="009A02B4" w:rsidP="00287A91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proofErr w:type="gramStart"/>
      <w:r w:rsidRPr="005D3050">
        <w:rPr>
          <w:szCs w:val="22"/>
        </w:rPr>
        <w:t xml:space="preserve">DIČ:   </w:t>
      </w:r>
      <w:proofErr w:type="gramEnd"/>
      <w:r w:rsidRPr="005D3050">
        <w:rPr>
          <w:szCs w:val="22"/>
        </w:rPr>
        <w:t xml:space="preserve">             CZ00845451 (plátce DPH)</w:t>
      </w:r>
      <w:r w:rsidR="00287A91" w:rsidRPr="005D3050">
        <w:rPr>
          <w:szCs w:val="22"/>
        </w:rPr>
        <w:tab/>
      </w:r>
    </w:p>
    <w:p w14:paraId="48E49A2F" w14:textId="77777777" w:rsidR="009A02B4" w:rsidRPr="005D3050" w:rsidRDefault="009A02B4" w:rsidP="005F4C33">
      <w:pPr>
        <w:tabs>
          <w:tab w:val="left" w:pos="0"/>
          <w:tab w:val="left" w:pos="4990"/>
          <w:tab w:val="left" w:pos="6663"/>
          <w:tab w:val="left" w:leader="underscore" w:pos="9639"/>
        </w:tabs>
        <w:rPr>
          <w:szCs w:val="22"/>
        </w:rPr>
      </w:pPr>
      <w:r w:rsidRPr="005D3050">
        <w:rPr>
          <w:szCs w:val="22"/>
        </w:rPr>
        <w:t>Peněžní ústav: Česká spořitelna, a.s.,</w:t>
      </w:r>
      <w:r w:rsidRPr="005D3050">
        <w:rPr>
          <w:szCs w:val="22"/>
        </w:rPr>
        <w:tab/>
        <w:t>Peněžní ústav:</w:t>
      </w:r>
      <w:r w:rsidR="005F4C33" w:rsidRPr="005D3050">
        <w:rPr>
          <w:szCs w:val="22"/>
        </w:rPr>
        <w:tab/>
      </w:r>
    </w:p>
    <w:p w14:paraId="04FBEA40" w14:textId="2E1CDF53" w:rsidR="00D32E18" w:rsidRPr="005D3050" w:rsidRDefault="009A02B4" w:rsidP="00A63EFC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r w:rsidRPr="005D3050">
        <w:rPr>
          <w:szCs w:val="22"/>
        </w:rPr>
        <w:t xml:space="preserve">                       </w:t>
      </w:r>
      <w:r w:rsidR="00704B19" w:rsidRPr="005D3050">
        <w:rPr>
          <w:szCs w:val="22"/>
        </w:rPr>
        <w:t xml:space="preserve"> </w:t>
      </w:r>
      <w:r w:rsidRPr="005D3050">
        <w:rPr>
          <w:szCs w:val="22"/>
        </w:rPr>
        <w:t>okresní pobočka Ostrava</w:t>
      </w:r>
      <w:r w:rsidR="00A63EFC" w:rsidRPr="005D3050">
        <w:rPr>
          <w:szCs w:val="22"/>
        </w:rPr>
        <w:tab/>
      </w:r>
    </w:p>
    <w:p w14:paraId="4F563F50" w14:textId="77777777" w:rsidR="009A02B4" w:rsidRPr="005D3050" w:rsidRDefault="009A02B4" w:rsidP="005F4C33">
      <w:pPr>
        <w:tabs>
          <w:tab w:val="left" w:pos="0"/>
          <w:tab w:val="left" w:pos="4990"/>
          <w:tab w:val="left" w:pos="6663"/>
          <w:tab w:val="left" w:leader="underscore" w:pos="9639"/>
        </w:tabs>
        <w:rPr>
          <w:szCs w:val="22"/>
        </w:rPr>
      </w:pPr>
      <w:r w:rsidRPr="005D3050">
        <w:rPr>
          <w:szCs w:val="22"/>
        </w:rPr>
        <w:t xml:space="preserve">Číslo </w:t>
      </w:r>
      <w:proofErr w:type="gramStart"/>
      <w:r w:rsidRPr="005D3050">
        <w:rPr>
          <w:szCs w:val="22"/>
        </w:rPr>
        <w:t xml:space="preserve">účtu:   </w:t>
      </w:r>
      <w:proofErr w:type="gramEnd"/>
      <w:r w:rsidRPr="005D3050">
        <w:rPr>
          <w:szCs w:val="22"/>
        </w:rPr>
        <w:t xml:space="preserve">    27-1649297309/0800</w:t>
      </w:r>
      <w:r w:rsidRPr="005D3050">
        <w:rPr>
          <w:szCs w:val="22"/>
        </w:rPr>
        <w:tab/>
        <w:t>Číslo účtu:</w:t>
      </w:r>
      <w:r w:rsidR="005F4C33" w:rsidRPr="005D3050">
        <w:rPr>
          <w:szCs w:val="22"/>
        </w:rPr>
        <w:tab/>
      </w:r>
    </w:p>
    <w:p w14:paraId="3AC7C464" w14:textId="6FE013FA" w:rsidR="00287A91" w:rsidRPr="005D3050" w:rsidRDefault="00D72A4C" w:rsidP="00D72A4C">
      <w:pPr>
        <w:tabs>
          <w:tab w:val="left" w:pos="0"/>
          <w:tab w:val="left" w:pos="4990"/>
          <w:tab w:val="left" w:pos="6663"/>
          <w:tab w:val="left" w:leader="underscore" w:pos="9639"/>
        </w:tabs>
        <w:rPr>
          <w:szCs w:val="22"/>
        </w:rPr>
      </w:pPr>
      <w:r w:rsidRPr="005D3050">
        <w:rPr>
          <w:szCs w:val="22"/>
        </w:rPr>
        <w:t>VS:</w:t>
      </w:r>
      <w:r w:rsidRPr="005D3050">
        <w:rPr>
          <w:szCs w:val="22"/>
        </w:rPr>
        <w:tab/>
      </w:r>
      <w:proofErr w:type="gramStart"/>
      <w:r w:rsidRPr="005D3050">
        <w:rPr>
          <w:szCs w:val="22"/>
        </w:rPr>
        <w:t>VS:</w:t>
      </w:r>
      <w:r w:rsidR="005D3050">
        <w:rPr>
          <w:szCs w:val="22"/>
        </w:rPr>
        <w:t xml:space="preserve">   </w:t>
      </w:r>
      <w:proofErr w:type="gramEnd"/>
      <w:r w:rsidR="005D3050">
        <w:rPr>
          <w:szCs w:val="22"/>
        </w:rPr>
        <w:t xml:space="preserve">           </w:t>
      </w:r>
      <w:r w:rsidRPr="005D3050">
        <w:rPr>
          <w:szCs w:val="22"/>
        </w:rPr>
        <w:t>evidenční číslo smlouvy</w:t>
      </w:r>
    </w:p>
    <w:p w14:paraId="1CC6127D" w14:textId="77777777" w:rsidR="00CA1670" w:rsidRPr="005D3050" w:rsidRDefault="00CA1670" w:rsidP="00DB39A8">
      <w:pPr>
        <w:pBdr>
          <w:bottom w:val="single" w:sz="4" w:space="1" w:color="auto"/>
        </w:pBdr>
        <w:tabs>
          <w:tab w:val="left" w:pos="0"/>
          <w:tab w:val="left" w:pos="4990"/>
          <w:tab w:val="left" w:leader="underscore" w:pos="9639"/>
        </w:tabs>
        <w:rPr>
          <w:szCs w:val="22"/>
        </w:rPr>
      </w:pPr>
    </w:p>
    <w:p w14:paraId="75BFF6EF" w14:textId="77777777" w:rsidR="00D32E18" w:rsidRPr="005D3050" w:rsidRDefault="00DB39A8" w:rsidP="00DB39A8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r w:rsidRPr="005D3050">
        <w:rPr>
          <w:szCs w:val="22"/>
        </w:rPr>
        <w:t xml:space="preserve">dále jen </w:t>
      </w:r>
      <w:r w:rsidRPr="005D3050">
        <w:rPr>
          <w:b/>
          <w:szCs w:val="22"/>
        </w:rPr>
        <w:t>„poskytovatel“</w:t>
      </w:r>
      <w:r w:rsidRPr="005D3050">
        <w:rPr>
          <w:szCs w:val="22"/>
        </w:rPr>
        <w:tab/>
        <w:t xml:space="preserve">dále jen </w:t>
      </w:r>
      <w:r w:rsidRPr="005D3050">
        <w:rPr>
          <w:b/>
          <w:szCs w:val="22"/>
        </w:rPr>
        <w:t>„příjemce“</w:t>
      </w:r>
    </w:p>
    <w:p w14:paraId="6071317F" w14:textId="77777777" w:rsidR="00164F54" w:rsidRPr="005D3050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5D3050">
        <w:rPr>
          <w:szCs w:val="22"/>
        </w:rPr>
        <w:tab/>
      </w:r>
      <w:r w:rsidRPr="005D3050">
        <w:rPr>
          <w:szCs w:val="22"/>
        </w:rPr>
        <w:tab/>
      </w:r>
      <w:r w:rsidRPr="005D3050">
        <w:rPr>
          <w:szCs w:val="22"/>
        </w:rPr>
        <w:tab/>
      </w:r>
    </w:p>
    <w:p w14:paraId="7184CCF2" w14:textId="77777777" w:rsidR="00CF3E84" w:rsidRPr="00CD505A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0EB74AC4" w14:textId="4E8BF0D0" w:rsidR="000A3682" w:rsidRPr="000A3682" w:rsidRDefault="000A3682" w:rsidP="004B1D9B">
      <w:pPr>
        <w:pStyle w:val="OstravaN2"/>
      </w:pPr>
      <w:r w:rsidRPr="000A3682">
        <w:t>čl. I.</w:t>
      </w:r>
    </w:p>
    <w:p w14:paraId="28BBF594" w14:textId="6989D125" w:rsidR="000A3682" w:rsidRDefault="000A3682" w:rsidP="004B1D9B">
      <w:pPr>
        <w:pStyle w:val="OstravaN2"/>
      </w:pPr>
      <w:r w:rsidRPr="000A3682">
        <w:t xml:space="preserve">Úvodní ustanovení </w:t>
      </w:r>
    </w:p>
    <w:p w14:paraId="67296370" w14:textId="77777777" w:rsidR="0012568D" w:rsidRPr="0012568D" w:rsidRDefault="0012568D" w:rsidP="0012568D"/>
    <w:p w14:paraId="342B162E" w14:textId="77777777" w:rsidR="000A3682" w:rsidRPr="000A3682" w:rsidRDefault="000A3682" w:rsidP="00975B7B">
      <w:pPr>
        <w:pStyle w:val="Odstavecseseznamem"/>
        <w:numPr>
          <w:ilvl w:val="0"/>
          <w:numId w:val="19"/>
        </w:numPr>
        <w:spacing w:after="120"/>
        <w:ind w:left="567" w:hanging="567"/>
        <w:contextualSpacing w:val="0"/>
      </w:pPr>
      <w:r w:rsidRPr="000A3682">
        <w:t xml:space="preserve">Smluvní strany prohlašují, že údaje uvedené v záhlaví této smlouvy jsou v souladu </w:t>
      </w:r>
      <w:r w:rsidR="00151278">
        <w:t xml:space="preserve">                         </w:t>
      </w:r>
      <w:r w:rsidRPr="000A3682">
        <w:t>se skutečností v době jejího uzavření. Smluvní strany se zavazují, že změny dotčených údajů oznámí písemně bez prodlení nejpozději do 8 dnů druhé smluvní straně.</w:t>
      </w:r>
    </w:p>
    <w:p w14:paraId="73FEB56E" w14:textId="77777777" w:rsidR="000A3682" w:rsidRPr="000A3682" w:rsidRDefault="000A3682" w:rsidP="00975B7B">
      <w:pPr>
        <w:pStyle w:val="Odstavecseseznamem"/>
        <w:numPr>
          <w:ilvl w:val="0"/>
          <w:numId w:val="19"/>
        </w:numPr>
        <w:spacing w:after="120"/>
        <w:ind w:left="567" w:hanging="567"/>
        <w:contextualSpacing w:val="0"/>
      </w:pPr>
      <w:r w:rsidRPr="000A3682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14:paraId="0D832B2F" w14:textId="77777777" w:rsidR="000A3682" w:rsidRPr="00AB3827" w:rsidRDefault="000A3682" w:rsidP="00975B7B">
      <w:pPr>
        <w:pStyle w:val="Odstavecseseznamem"/>
        <w:numPr>
          <w:ilvl w:val="0"/>
          <w:numId w:val="19"/>
        </w:numPr>
        <w:spacing w:after="120"/>
        <w:ind w:left="567" w:hanging="567"/>
        <w:contextualSpacing w:val="0"/>
      </w:pPr>
      <w:r w:rsidRPr="000A3682">
        <w:t>Příjemce čestně prohlašuje, že k datu podpisu této smlouvy vůči němu nebyl vydán Komisí (EU) inkasní příkaz k navrácení neoprávněně vyplacené podpory, v návaznosti na ro</w:t>
      </w:r>
      <w:r w:rsidR="00AB3827">
        <w:t>zhodnutí Komise (</w:t>
      </w:r>
      <w:r>
        <w:t>EU), jímž byla</w:t>
      </w:r>
      <w:r w:rsidRPr="000A3682">
        <w:t xml:space="preserve"> vyplacená podpora prohlášena za protiprávní a neslučitelnou s vnitřním trhem. </w:t>
      </w:r>
    </w:p>
    <w:p w14:paraId="7C1C650A" w14:textId="77777777" w:rsidR="000A3682" w:rsidRPr="001164FD" w:rsidRDefault="000A3682" w:rsidP="000A3682">
      <w:pPr>
        <w:rPr>
          <w:b/>
          <w:bCs/>
          <w:iCs/>
          <w:sz w:val="20"/>
          <w:szCs w:val="20"/>
        </w:rPr>
      </w:pPr>
    </w:p>
    <w:p w14:paraId="685D2EF6" w14:textId="77777777" w:rsidR="000A3682" w:rsidRPr="0068102C" w:rsidRDefault="000A3682" w:rsidP="000A3682">
      <w:pPr>
        <w:rPr>
          <w:b/>
          <w:bCs/>
          <w:iCs/>
          <w:szCs w:val="22"/>
        </w:rPr>
      </w:pPr>
      <w:r w:rsidRPr="0068102C">
        <w:rPr>
          <w:b/>
          <w:bCs/>
          <w:iCs/>
          <w:szCs w:val="22"/>
        </w:rPr>
        <w:t>čl. II.</w:t>
      </w:r>
    </w:p>
    <w:p w14:paraId="59DF76CC" w14:textId="77777777" w:rsidR="000A3682" w:rsidRPr="0068102C" w:rsidRDefault="000A3682" w:rsidP="000A3682">
      <w:pPr>
        <w:rPr>
          <w:b/>
          <w:bCs/>
          <w:iCs/>
          <w:szCs w:val="22"/>
        </w:rPr>
      </w:pPr>
      <w:r w:rsidRPr="0068102C">
        <w:rPr>
          <w:b/>
          <w:bCs/>
          <w:iCs/>
          <w:szCs w:val="22"/>
        </w:rPr>
        <w:t>Předmět smlouvy</w:t>
      </w:r>
    </w:p>
    <w:p w14:paraId="6CDD4B5F" w14:textId="77777777" w:rsidR="000A3682" w:rsidRPr="0068102C" w:rsidRDefault="000A3682" w:rsidP="000A3682">
      <w:pPr>
        <w:rPr>
          <w:b/>
          <w:bCs/>
          <w:iCs/>
          <w:sz w:val="20"/>
          <w:szCs w:val="28"/>
        </w:rPr>
      </w:pPr>
    </w:p>
    <w:p w14:paraId="00A15E7F" w14:textId="77777777" w:rsidR="000A3682" w:rsidRPr="000A3682" w:rsidRDefault="000A3682" w:rsidP="00975B7B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</w:pPr>
      <w:r w:rsidRPr="000A3682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>
            <w:t>investiční</w:t>
          </w:r>
        </w:sdtContent>
      </w:sdt>
      <w:r w:rsidR="005D6DFA">
        <w:t xml:space="preserve"> </w:t>
      </w:r>
      <w:r>
        <w:t>dotace příjemci z </w:t>
      </w:r>
      <w:r w:rsidRPr="000A3682">
        <w:t>rozpočtu poskytovatele (dále jen „dotace“). Dotace podle této smlouvy je veřejná finanční podpora poskytnutá z rozpočtu poskytovatele.</w:t>
      </w:r>
    </w:p>
    <w:p w14:paraId="49B2DFAA" w14:textId="7E47B8FA" w:rsidR="000A3682" w:rsidRDefault="000A3682" w:rsidP="00975B7B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</w:pPr>
      <w:r w:rsidRPr="000A3682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75D4E472" w14:textId="21765695" w:rsidR="00C117FD" w:rsidRDefault="000A3682" w:rsidP="00975B7B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</w:pPr>
      <w:r w:rsidRPr="000A3682">
        <w:t xml:space="preserve">Dotace je veřejnou finanční podporou ve smyslu zákona č. 320/2001 Sb., o finanční kontrole </w:t>
      </w:r>
      <w:r w:rsidR="0044335D">
        <w:t xml:space="preserve">             </w:t>
      </w:r>
      <w:r w:rsidRPr="000A3682">
        <w:t xml:space="preserve">ve veřejné správě a o </w:t>
      </w:r>
      <w:r w:rsidRPr="00F953E7">
        <w:t>změně</w:t>
      </w:r>
      <w:r w:rsidRPr="000A3682">
        <w:t xml:space="preserve"> některých zákonů (zákon o finanční kontrole), ve znění pozdějších předpisů, se všemi právními důsledky s tím spojenými a vztahují se na ni všechna ustanovení tohoto zákona.</w:t>
      </w:r>
    </w:p>
    <w:p w14:paraId="034CF29D" w14:textId="77DD7AC2" w:rsidR="00C117FD" w:rsidRPr="000A3682" w:rsidRDefault="00C117FD" w:rsidP="0005292E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</w:pPr>
      <w:r>
        <w:lastRenderedPageBreak/>
        <w:t xml:space="preserve">Dotace je poskytována v souladu </w:t>
      </w:r>
      <w:r w:rsidRPr="00514AE2">
        <w:t xml:space="preserve">s </w:t>
      </w:r>
      <w:r w:rsidR="0068102C" w:rsidRPr="00514AE2">
        <w:t>D</w:t>
      </w:r>
      <w:r w:rsidRPr="00514AE2">
        <w:t>otačním programem</w:t>
      </w:r>
      <w:r w:rsidR="00BD003F" w:rsidRPr="00514AE2">
        <w:t xml:space="preserve"> </w:t>
      </w:r>
      <w:r w:rsidRPr="00514AE2">
        <w:t xml:space="preserve">na podporu realizace </w:t>
      </w:r>
      <w:r w:rsidR="00B70D7C" w:rsidRPr="00514AE2">
        <w:t xml:space="preserve">splaškových </w:t>
      </w:r>
      <w:r w:rsidRPr="00514AE2">
        <w:t xml:space="preserve">kanalizačních přípojek </w:t>
      </w:r>
      <w:r w:rsidR="00B70D7C" w:rsidRPr="00514AE2">
        <w:t xml:space="preserve">napojených </w:t>
      </w:r>
      <w:r w:rsidRPr="00514AE2">
        <w:t xml:space="preserve">na nově </w:t>
      </w:r>
      <w:r w:rsidR="00B70D7C" w:rsidRPr="00514AE2">
        <w:t>vy</w:t>
      </w:r>
      <w:r w:rsidRPr="00514AE2">
        <w:t>budovanou oddílnou kanalizaci v rámci ruše</w:t>
      </w:r>
      <w:r w:rsidR="0005292E" w:rsidRPr="00514AE2">
        <w:t xml:space="preserve">ní volných výustí </w:t>
      </w:r>
      <w:r w:rsidR="002C207C" w:rsidRPr="00514AE2">
        <w:t>(dále jen „dotační program“)</w:t>
      </w:r>
      <w:r w:rsidR="00CA669F" w:rsidRPr="00514AE2">
        <w:t>,</w:t>
      </w:r>
      <w:r w:rsidR="00B70D7C" w:rsidRPr="00514AE2">
        <w:t xml:space="preserve"> </w:t>
      </w:r>
      <w:r w:rsidRPr="00514AE2">
        <w:t xml:space="preserve">schváleným usnesením Zastupitelstva města </w:t>
      </w:r>
      <w:r w:rsidR="00D51D2A" w:rsidRPr="00514AE2">
        <w:t xml:space="preserve">Ostravy č. </w:t>
      </w:r>
      <w:r w:rsidR="002819E5">
        <w:t>1351/ZM2226/23</w:t>
      </w:r>
      <w:r w:rsidR="00532A72">
        <w:t xml:space="preserve"> ze dne </w:t>
      </w:r>
      <w:r w:rsidR="002819E5">
        <w:t>14.</w:t>
      </w:r>
      <w:r w:rsidR="00B526BD">
        <w:t xml:space="preserve"> </w:t>
      </w:r>
      <w:r w:rsidR="002819E5">
        <w:t>05.</w:t>
      </w:r>
      <w:r w:rsidR="00B526BD">
        <w:t xml:space="preserve"> </w:t>
      </w:r>
      <w:r w:rsidR="002819E5">
        <w:t>2025</w:t>
      </w:r>
      <w:r w:rsidR="002C207C" w:rsidRPr="0064322B">
        <w:t xml:space="preserve">. </w:t>
      </w:r>
      <w:r w:rsidRPr="0064322B">
        <w:t xml:space="preserve">Pro právní vztah založený touto smlouvou jsou stejně jako ustanovení </w:t>
      </w:r>
      <w:r>
        <w:t xml:space="preserve">této smlouvy právně závazná ustanovení obsažená v tomto </w:t>
      </w:r>
      <w:r w:rsidR="00CF145C">
        <w:t>d</w:t>
      </w:r>
      <w:r>
        <w:t>otačním programu.</w:t>
      </w:r>
    </w:p>
    <w:p w14:paraId="3A0414A0" w14:textId="77777777" w:rsidR="000A3682" w:rsidRPr="001164FD" w:rsidRDefault="000A3682" w:rsidP="000A3682">
      <w:pPr>
        <w:rPr>
          <w:b/>
          <w:bCs/>
          <w:iCs/>
          <w:sz w:val="20"/>
          <w:szCs w:val="20"/>
        </w:rPr>
      </w:pPr>
    </w:p>
    <w:p w14:paraId="499822AE" w14:textId="77777777" w:rsidR="000A3682" w:rsidRPr="004D5048" w:rsidRDefault="000A3682" w:rsidP="000A3682">
      <w:pPr>
        <w:rPr>
          <w:b/>
          <w:bCs/>
          <w:iCs/>
          <w:szCs w:val="22"/>
        </w:rPr>
      </w:pPr>
      <w:r w:rsidRPr="004D5048">
        <w:rPr>
          <w:b/>
          <w:bCs/>
          <w:iCs/>
          <w:szCs w:val="22"/>
        </w:rPr>
        <w:t>čl. III.</w:t>
      </w:r>
    </w:p>
    <w:p w14:paraId="6C7754E9" w14:textId="77777777" w:rsidR="000A3682" w:rsidRPr="004D5048" w:rsidRDefault="000A3682" w:rsidP="008629E6">
      <w:pPr>
        <w:spacing w:before="80"/>
        <w:rPr>
          <w:b/>
          <w:bCs/>
          <w:iCs/>
          <w:szCs w:val="22"/>
        </w:rPr>
      </w:pPr>
      <w:r w:rsidRPr="004D5048">
        <w:rPr>
          <w:b/>
          <w:bCs/>
          <w:iCs/>
          <w:szCs w:val="22"/>
        </w:rPr>
        <w:t>Účel dotace</w:t>
      </w:r>
    </w:p>
    <w:p w14:paraId="39015778" w14:textId="77777777" w:rsidR="00F953E7" w:rsidRPr="004D5048" w:rsidRDefault="00F953E7" w:rsidP="000A3682">
      <w:pPr>
        <w:rPr>
          <w:b/>
          <w:bCs/>
          <w:iCs/>
          <w:sz w:val="20"/>
          <w:szCs w:val="28"/>
        </w:rPr>
      </w:pPr>
    </w:p>
    <w:p w14:paraId="038574EF" w14:textId="34CFDFCE" w:rsidR="000A3682" w:rsidRPr="00735A69" w:rsidRDefault="000A3682" w:rsidP="00526F1B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</w:pPr>
      <w:r w:rsidRPr="000A3682">
        <w:t xml:space="preserve">Poskytovatel podle této smlouvy poskytuje příjemci dotaci na </w:t>
      </w:r>
      <w:r w:rsidR="006F2F94">
        <w:t>krytí nákladů spojených</w:t>
      </w:r>
      <w:r w:rsidRPr="000A3682">
        <w:t xml:space="preserve"> </w:t>
      </w:r>
      <w:r w:rsidR="00282E78">
        <w:t xml:space="preserve">                     </w:t>
      </w:r>
      <w:r w:rsidRPr="000A3682">
        <w:t xml:space="preserve">s realizací projektu v souladu s předloženou žádostí </w:t>
      </w:r>
      <w:r w:rsidR="006F2F94">
        <w:t xml:space="preserve">o dotaci </w:t>
      </w:r>
      <w:r w:rsidRPr="000A3682">
        <w:t>včetně příloh</w:t>
      </w:r>
      <w:r w:rsidRPr="00735A69">
        <w:t>:</w:t>
      </w:r>
    </w:p>
    <w:p w14:paraId="03ED9878" w14:textId="14D4D87A" w:rsidR="000A3682" w:rsidRPr="00BA04B1" w:rsidRDefault="008C0B53" w:rsidP="005D5E72">
      <w:pPr>
        <w:spacing w:line="360" w:lineRule="auto"/>
        <w:ind w:left="2829" w:hanging="2829"/>
        <w:jc w:val="left"/>
      </w:pPr>
      <w:r>
        <w:t xml:space="preserve">         </w:t>
      </w:r>
      <w:r w:rsidR="00AA1B7A">
        <w:t xml:space="preserve"> </w:t>
      </w:r>
      <w:r w:rsidR="000A3682" w:rsidRPr="00C93C26">
        <w:t>Název projektu:</w:t>
      </w:r>
      <w:r w:rsidR="000A3682" w:rsidRPr="00F953E7">
        <w:rPr>
          <w:sz w:val="20"/>
        </w:rPr>
        <w:t xml:space="preserve"> </w:t>
      </w:r>
      <w:r w:rsidR="00F953E7">
        <w:rPr>
          <w:sz w:val="20"/>
        </w:rPr>
        <w:tab/>
      </w:r>
      <w:r w:rsidR="00823ED2" w:rsidRPr="00EA40CB">
        <w:rPr>
          <w:szCs w:val="22"/>
        </w:rPr>
        <w:t>Splašková</w:t>
      </w:r>
      <w:r w:rsidR="00823ED2" w:rsidRPr="00EA40CB">
        <w:rPr>
          <w:sz w:val="20"/>
        </w:rPr>
        <w:t xml:space="preserve"> </w:t>
      </w:r>
      <w:r w:rsidR="00823ED2" w:rsidRPr="00823ED2">
        <w:rPr>
          <w:szCs w:val="22"/>
        </w:rPr>
        <w:t>k</w:t>
      </w:r>
      <w:r w:rsidR="006F2F94" w:rsidRPr="00C93C26">
        <w:rPr>
          <w:szCs w:val="22"/>
        </w:rPr>
        <w:t xml:space="preserve">analizační </w:t>
      </w:r>
      <w:r w:rsidR="00C93C26" w:rsidRPr="00DF6109">
        <w:rPr>
          <w:szCs w:val="22"/>
        </w:rPr>
        <w:t>přípojka k</w:t>
      </w:r>
      <w:r w:rsidR="009D5004" w:rsidRPr="00DF6109">
        <w:rPr>
          <w:szCs w:val="22"/>
        </w:rPr>
        <w:t>e stavbě</w:t>
      </w:r>
      <w:r w:rsidR="00C93C26" w:rsidRPr="00DF6109">
        <w:rPr>
          <w:szCs w:val="22"/>
        </w:rPr>
        <w:t xml:space="preserve"> </w:t>
      </w:r>
      <w:r w:rsidR="00C93C26">
        <w:rPr>
          <w:szCs w:val="22"/>
        </w:rPr>
        <w:t xml:space="preserve">na ul. </w:t>
      </w:r>
      <w:r w:rsidR="00823ED2">
        <w:rPr>
          <w:szCs w:val="22"/>
        </w:rPr>
        <w:t>…</w:t>
      </w:r>
      <w:r w:rsidR="006F2F94" w:rsidRPr="00C93C26">
        <w:rPr>
          <w:szCs w:val="22"/>
        </w:rPr>
        <w:t>………</w:t>
      </w:r>
      <w:r w:rsidR="00542B84">
        <w:rPr>
          <w:szCs w:val="22"/>
        </w:rPr>
        <w:t>……</w:t>
      </w:r>
      <w:proofErr w:type="gramStart"/>
      <w:r w:rsidR="009D5004">
        <w:rPr>
          <w:szCs w:val="22"/>
        </w:rPr>
        <w:t>…..</w:t>
      </w:r>
      <w:r w:rsidR="00542B84">
        <w:rPr>
          <w:szCs w:val="22"/>
        </w:rPr>
        <w:t>..</w:t>
      </w:r>
      <w:proofErr w:type="gramEnd"/>
      <w:r w:rsidR="00C93C26">
        <w:rPr>
          <w:szCs w:val="22"/>
        </w:rPr>
        <w:t xml:space="preserve"> </w:t>
      </w:r>
      <w:r w:rsidR="00496081">
        <w:rPr>
          <w:szCs w:val="22"/>
        </w:rPr>
        <w:t>,</w:t>
      </w:r>
      <w:r w:rsidR="00C93C26">
        <w:rPr>
          <w:szCs w:val="22"/>
        </w:rPr>
        <w:t xml:space="preserve"> </w:t>
      </w:r>
      <w:r w:rsidR="00542B84">
        <w:rPr>
          <w:szCs w:val="22"/>
        </w:rPr>
        <w:t xml:space="preserve">            </w:t>
      </w:r>
      <w:r w:rsidR="006F2F94" w:rsidRPr="00C93C26">
        <w:rPr>
          <w:szCs w:val="22"/>
        </w:rPr>
        <w:t>č.p. ……</w:t>
      </w:r>
      <w:proofErr w:type="gramStart"/>
      <w:r w:rsidR="006F2F94" w:rsidRPr="00C93C26">
        <w:rPr>
          <w:szCs w:val="22"/>
        </w:rPr>
        <w:t>……</w:t>
      </w:r>
      <w:r w:rsidR="00496081">
        <w:rPr>
          <w:szCs w:val="22"/>
        </w:rPr>
        <w:t>.</w:t>
      </w:r>
      <w:proofErr w:type="gramEnd"/>
      <w:r w:rsidR="00496081">
        <w:rPr>
          <w:szCs w:val="22"/>
        </w:rPr>
        <w:t xml:space="preserve">., </w:t>
      </w:r>
      <w:r w:rsidR="007947E0" w:rsidRPr="00C93C26">
        <w:rPr>
          <w:szCs w:val="22"/>
        </w:rPr>
        <w:t>PSČ</w:t>
      </w:r>
      <w:r w:rsidR="00C93C26">
        <w:rPr>
          <w:szCs w:val="22"/>
        </w:rPr>
        <w:t xml:space="preserve"> </w:t>
      </w:r>
      <w:r w:rsidR="00496081">
        <w:rPr>
          <w:szCs w:val="22"/>
        </w:rPr>
        <w:t>……</w:t>
      </w:r>
      <w:proofErr w:type="gramStart"/>
      <w:r w:rsidR="00496081">
        <w:rPr>
          <w:szCs w:val="22"/>
        </w:rPr>
        <w:t>……</w:t>
      </w:r>
      <w:r w:rsidR="000B6ACC">
        <w:rPr>
          <w:szCs w:val="22"/>
        </w:rPr>
        <w:t>.</w:t>
      </w:r>
      <w:r w:rsidR="007947E0" w:rsidRPr="00C93C26">
        <w:rPr>
          <w:szCs w:val="22"/>
        </w:rPr>
        <w:t>,</w:t>
      </w:r>
      <w:r w:rsidR="005B73B2" w:rsidRPr="00C93C26">
        <w:rPr>
          <w:szCs w:val="22"/>
        </w:rPr>
        <w:t xml:space="preserve"> </w:t>
      </w:r>
      <w:r w:rsidR="00496081">
        <w:rPr>
          <w:szCs w:val="22"/>
        </w:rPr>
        <w:t xml:space="preserve"> m</w:t>
      </w:r>
      <w:r w:rsidR="005B73B2" w:rsidRPr="00C93C26">
        <w:rPr>
          <w:szCs w:val="22"/>
        </w:rPr>
        <w:t>ěstský</w:t>
      </w:r>
      <w:proofErr w:type="gramEnd"/>
      <w:r w:rsidR="005B73B2" w:rsidRPr="00C93C26">
        <w:rPr>
          <w:szCs w:val="22"/>
        </w:rPr>
        <w:t xml:space="preserve"> obvod</w:t>
      </w:r>
      <w:r w:rsidR="00C93C26">
        <w:rPr>
          <w:szCs w:val="22"/>
        </w:rPr>
        <w:t xml:space="preserve"> </w:t>
      </w:r>
      <w:r w:rsidR="005B73B2" w:rsidRPr="00C93C26">
        <w:rPr>
          <w:szCs w:val="22"/>
        </w:rPr>
        <w:t>…</w:t>
      </w:r>
      <w:r w:rsidR="00496081">
        <w:rPr>
          <w:szCs w:val="22"/>
        </w:rPr>
        <w:t>……</w:t>
      </w:r>
      <w:proofErr w:type="gramStart"/>
      <w:r w:rsidR="00496081">
        <w:rPr>
          <w:szCs w:val="22"/>
        </w:rPr>
        <w:t>……</w:t>
      </w:r>
      <w:r w:rsidR="005D5E72">
        <w:rPr>
          <w:szCs w:val="22"/>
        </w:rPr>
        <w:t>.</w:t>
      </w:r>
      <w:r w:rsidR="00496081">
        <w:rPr>
          <w:szCs w:val="22"/>
        </w:rPr>
        <w:t>…….</w:t>
      </w:r>
      <w:proofErr w:type="gramEnd"/>
      <w:r w:rsidR="00496081">
        <w:rPr>
          <w:szCs w:val="22"/>
        </w:rPr>
        <w:t>, o</w:t>
      </w:r>
      <w:r w:rsidR="007947E0" w:rsidRPr="00C93C26">
        <w:rPr>
          <w:szCs w:val="22"/>
        </w:rPr>
        <w:t>bec</w:t>
      </w:r>
      <w:r w:rsidR="00C93C26">
        <w:rPr>
          <w:szCs w:val="22"/>
        </w:rPr>
        <w:t xml:space="preserve"> </w:t>
      </w:r>
      <w:r w:rsidR="007947E0" w:rsidRPr="00BA04B1">
        <w:rPr>
          <w:szCs w:val="22"/>
        </w:rPr>
        <w:t>………</w:t>
      </w:r>
      <w:r w:rsidR="005B73B2" w:rsidRPr="00BA04B1">
        <w:rPr>
          <w:szCs w:val="22"/>
        </w:rPr>
        <w:t>……</w:t>
      </w:r>
      <w:proofErr w:type="gramStart"/>
      <w:r w:rsidR="005B73B2" w:rsidRPr="00BA04B1">
        <w:rPr>
          <w:szCs w:val="22"/>
        </w:rPr>
        <w:t>…….</w:t>
      </w:r>
      <w:proofErr w:type="gramEnd"/>
      <w:r w:rsidR="005B73B2" w:rsidRPr="00BA04B1">
        <w:rPr>
          <w:szCs w:val="22"/>
        </w:rPr>
        <w:t>.</w:t>
      </w:r>
      <w:r w:rsidR="00086384" w:rsidRPr="00BA04B1">
        <w:rPr>
          <w:szCs w:val="22"/>
        </w:rPr>
        <w:t xml:space="preserve"> </w:t>
      </w:r>
    </w:p>
    <w:p w14:paraId="4CFEF1EF" w14:textId="38995553" w:rsidR="001B1F2D" w:rsidRDefault="001B1F2D" w:rsidP="00526F1B">
      <w:pPr>
        <w:spacing w:after="120"/>
      </w:pPr>
      <w:r>
        <w:t xml:space="preserve">        </w:t>
      </w:r>
      <w:r w:rsidR="000A3682" w:rsidRPr="00C93C26">
        <w:t>Místo realizace projektu:</w:t>
      </w:r>
      <w:r w:rsidR="000A3682" w:rsidRPr="000A3682">
        <w:t xml:space="preserve"> </w:t>
      </w:r>
      <w:r w:rsidR="00F953E7">
        <w:tab/>
      </w:r>
    </w:p>
    <w:tbl>
      <w:tblPr>
        <w:tblStyle w:val="Mkatabulky"/>
        <w:tblW w:w="8080" w:type="dxa"/>
        <w:jc w:val="center"/>
        <w:tblLook w:val="04A0" w:firstRow="1" w:lastRow="0" w:firstColumn="1" w:lastColumn="0" w:noHBand="0" w:noVBand="1"/>
      </w:tblPr>
      <w:tblGrid>
        <w:gridCol w:w="1701"/>
        <w:gridCol w:w="1826"/>
        <w:gridCol w:w="4553"/>
      </w:tblGrid>
      <w:tr w:rsidR="006F2F94" w14:paraId="6E29AFCD" w14:textId="77777777" w:rsidTr="008C0B53">
        <w:trPr>
          <w:trHeight w:val="471"/>
          <w:jc w:val="center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B943C75" w14:textId="77777777" w:rsidR="006F2F94" w:rsidRPr="008B4A72" w:rsidRDefault="006F2F94" w:rsidP="0000078A">
            <w:pPr>
              <w:jc w:val="left"/>
              <w:rPr>
                <w:b/>
              </w:rPr>
            </w:pPr>
          </w:p>
          <w:p w14:paraId="30E03E27" w14:textId="279A3340" w:rsidR="006F2F94" w:rsidRDefault="00AD2B9B" w:rsidP="0000078A">
            <w:pPr>
              <w:jc w:val="left"/>
              <w:rPr>
                <w:b/>
              </w:rPr>
            </w:pPr>
            <w:r w:rsidRPr="00DF6109">
              <w:rPr>
                <w:b/>
              </w:rPr>
              <w:t>Stavba</w:t>
            </w:r>
            <w:r w:rsidR="00EA40CB">
              <w:rPr>
                <w:b/>
              </w:rPr>
              <w:t>, pro kterou</w:t>
            </w:r>
            <w:r w:rsidR="006F2F94" w:rsidRPr="008B4A72">
              <w:rPr>
                <w:b/>
              </w:rPr>
              <w:t xml:space="preserve"> bude </w:t>
            </w:r>
            <w:r w:rsidR="00F51660" w:rsidRPr="00EA40CB">
              <w:rPr>
                <w:b/>
              </w:rPr>
              <w:t xml:space="preserve">splašková </w:t>
            </w:r>
            <w:r w:rsidR="006F2F94" w:rsidRPr="008B4A72">
              <w:rPr>
                <w:b/>
              </w:rPr>
              <w:t>kanalizační přípojka řešena</w:t>
            </w:r>
          </w:p>
          <w:p w14:paraId="25BD3C81" w14:textId="77777777" w:rsidR="006F2F94" w:rsidRDefault="006F2F94" w:rsidP="0000078A">
            <w:pPr>
              <w:jc w:val="left"/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7C6EEA3" w14:textId="77777777" w:rsidR="006F2F94" w:rsidRPr="008B4A72" w:rsidRDefault="006F2F94" w:rsidP="00C62033">
            <w:pPr>
              <w:jc w:val="left"/>
              <w:rPr>
                <w:b/>
              </w:rPr>
            </w:pPr>
            <w:r w:rsidRPr="008B4A72">
              <w:rPr>
                <w:b/>
              </w:rPr>
              <w:t>adre</w:t>
            </w:r>
            <w:r>
              <w:rPr>
                <w:b/>
              </w:rPr>
              <w:t>sa</w:t>
            </w:r>
          </w:p>
        </w:tc>
        <w:tc>
          <w:tcPr>
            <w:tcW w:w="4553" w:type="dxa"/>
          </w:tcPr>
          <w:p w14:paraId="55BDD1E2" w14:textId="77777777" w:rsidR="006F2F94" w:rsidRDefault="006F2F94" w:rsidP="00A54A52"/>
        </w:tc>
      </w:tr>
      <w:tr w:rsidR="00AD2B9B" w14:paraId="270C8135" w14:textId="77777777" w:rsidTr="008C0B53">
        <w:trPr>
          <w:trHeight w:val="471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EE2DE1D" w14:textId="77777777" w:rsidR="00AD2B9B" w:rsidRPr="008B4A72" w:rsidRDefault="00AD2B9B" w:rsidP="0000078A">
            <w:pPr>
              <w:jc w:val="left"/>
              <w:rPr>
                <w:b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06FBF0D" w14:textId="4B4C9655" w:rsidR="00AD2B9B" w:rsidRPr="008B4A72" w:rsidRDefault="00AD2B9B" w:rsidP="00C62033">
            <w:pPr>
              <w:jc w:val="left"/>
              <w:rPr>
                <w:b/>
              </w:rPr>
            </w:pPr>
            <w:r>
              <w:rPr>
                <w:b/>
              </w:rPr>
              <w:t xml:space="preserve">č.p. </w:t>
            </w:r>
            <w:r w:rsidRPr="00DF6109">
              <w:rPr>
                <w:b/>
              </w:rPr>
              <w:t>stavby</w:t>
            </w:r>
          </w:p>
        </w:tc>
        <w:tc>
          <w:tcPr>
            <w:tcW w:w="4553" w:type="dxa"/>
          </w:tcPr>
          <w:p w14:paraId="4A011842" w14:textId="77777777" w:rsidR="00AD2B9B" w:rsidRDefault="00AD2B9B" w:rsidP="00A54A52"/>
        </w:tc>
      </w:tr>
      <w:tr w:rsidR="006F2F94" w14:paraId="2FB154D9" w14:textId="77777777" w:rsidTr="008C0B53">
        <w:trPr>
          <w:trHeight w:val="136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504A5078" w14:textId="77777777" w:rsidR="006F2F94" w:rsidRDefault="006F2F94" w:rsidP="00A54A52"/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4DFDF551" w14:textId="77777777" w:rsidR="006F2F94" w:rsidRPr="008B4A72" w:rsidRDefault="00C117FD" w:rsidP="00C62033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parc</w:t>
            </w:r>
            <w:proofErr w:type="spellEnd"/>
            <w:r>
              <w:rPr>
                <w:b/>
              </w:rPr>
              <w:t xml:space="preserve">. č. pozemku, </w:t>
            </w:r>
            <w:r w:rsidRPr="009439CF">
              <w:rPr>
                <w:b/>
              </w:rPr>
              <w:t xml:space="preserve">na němž se nachází </w:t>
            </w:r>
            <w:r w:rsidR="00C62033" w:rsidRPr="00DF6109">
              <w:rPr>
                <w:b/>
              </w:rPr>
              <w:t>stavba/jehož je stavba součástí</w:t>
            </w:r>
          </w:p>
        </w:tc>
        <w:tc>
          <w:tcPr>
            <w:tcW w:w="4553" w:type="dxa"/>
          </w:tcPr>
          <w:p w14:paraId="22B90995" w14:textId="77777777" w:rsidR="006F2F94" w:rsidRDefault="006F2F94" w:rsidP="00A54A52"/>
        </w:tc>
      </w:tr>
      <w:tr w:rsidR="006F2F94" w14:paraId="27E2C0D5" w14:textId="77777777" w:rsidTr="008C0B53">
        <w:trPr>
          <w:trHeight w:val="136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4110D9C1" w14:textId="77777777" w:rsidR="006F2F94" w:rsidRDefault="006F2F94" w:rsidP="00A54A52"/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E7EA18C" w14:textId="507AC97E" w:rsidR="006F2F94" w:rsidRPr="008B4A72" w:rsidRDefault="006F2F94" w:rsidP="00C62033">
            <w:pPr>
              <w:jc w:val="left"/>
              <w:rPr>
                <w:b/>
              </w:rPr>
            </w:pPr>
            <w:r w:rsidRPr="008B4A72">
              <w:rPr>
                <w:b/>
              </w:rPr>
              <w:t>katastrální území</w:t>
            </w:r>
            <w:r w:rsidR="00415AE6">
              <w:rPr>
                <w:b/>
              </w:rPr>
              <w:t>, obec</w:t>
            </w:r>
          </w:p>
        </w:tc>
        <w:tc>
          <w:tcPr>
            <w:tcW w:w="4553" w:type="dxa"/>
          </w:tcPr>
          <w:p w14:paraId="1B0848EF" w14:textId="77777777" w:rsidR="006F2F94" w:rsidRDefault="006F2F94" w:rsidP="00A54A52"/>
        </w:tc>
      </w:tr>
    </w:tbl>
    <w:p w14:paraId="5B5B98A9" w14:textId="6176D061" w:rsidR="00334F50" w:rsidRPr="0075579B" w:rsidRDefault="002346E8" w:rsidP="00526F1B">
      <w:pPr>
        <w:spacing w:before="120" w:after="80"/>
        <w:ind w:left="2829" w:hanging="2829"/>
        <w:rPr>
          <w:szCs w:val="22"/>
        </w:rPr>
      </w:pPr>
      <w:r w:rsidRPr="0075579B">
        <w:rPr>
          <w:szCs w:val="22"/>
        </w:rPr>
        <w:t xml:space="preserve">      </w:t>
      </w:r>
      <w:r w:rsidR="00EA1402" w:rsidRPr="0075579B">
        <w:rPr>
          <w:szCs w:val="22"/>
        </w:rPr>
        <w:t xml:space="preserve"> </w:t>
      </w:r>
      <w:r w:rsidRPr="0075579B">
        <w:rPr>
          <w:szCs w:val="22"/>
        </w:rPr>
        <w:t xml:space="preserve"> </w:t>
      </w:r>
      <w:r w:rsidR="001677C6" w:rsidRPr="0075579B">
        <w:rPr>
          <w:szCs w:val="22"/>
        </w:rPr>
        <w:t>P</w:t>
      </w:r>
      <w:r w:rsidR="00D5134E" w:rsidRPr="0075579B">
        <w:rPr>
          <w:szCs w:val="22"/>
        </w:rPr>
        <w:t>ředpokládaný</w:t>
      </w:r>
      <w:r w:rsidR="005A526D" w:rsidRPr="0075579B">
        <w:rPr>
          <w:szCs w:val="22"/>
        </w:rPr>
        <w:t xml:space="preserve"> </w:t>
      </w:r>
      <w:r w:rsidR="00D5134E" w:rsidRPr="0075579B">
        <w:rPr>
          <w:szCs w:val="22"/>
        </w:rPr>
        <w:t>t</w:t>
      </w:r>
      <w:r w:rsidR="00EF1EB9" w:rsidRPr="0075579B">
        <w:rPr>
          <w:szCs w:val="22"/>
        </w:rPr>
        <w:t xml:space="preserve">ermín realizace projektu: </w:t>
      </w:r>
    </w:p>
    <w:p w14:paraId="63FC77AA" w14:textId="77777777" w:rsidR="00247039" w:rsidRPr="0075579B" w:rsidRDefault="00334F50" w:rsidP="001677C6">
      <w:pPr>
        <w:ind w:left="426"/>
        <w:rPr>
          <w:szCs w:val="22"/>
        </w:rPr>
      </w:pPr>
      <w:r w:rsidRPr="0075579B">
        <w:rPr>
          <w:szCs w:val="22"/>
        </w:rPr>
        <w:t xml:space="preserve">Zahájení projektu (měsíc/rok): </w:t>
      </w:r>
      <w:r w:rsidR="00EF1EB9" w:rsidRPr="0075579B">
        <w:rPr>
          <w:szCs w:val="22"/>
        </w:rPr>
        <w:t xml:space="preserve">………………… </w:t>
      </w:r>
      <w:r w:rsidR="00816106" w:rsidRPr="0075579B">
        <w:rPr>
          <w:szCs w:val="22"/>
        </w:rPr>
        <w:t xml:space="preserve">                 </w:t>
      </w:r>
    </w:p>
    <w:p w14:paraId="6787A0A7" w14:textId="48D6CEF1" w:rsidR="003F12DC" w:rsidRPr="0075579B" w:rsidRDefault="00334F50" w:rsidP="001677C6">
      <w:pPr>
        <w:ind w:left="426"/>
        <w:rPr>
          <w:szCs w:val="22"/>
        </w:rPr>
      </w:pPr>
      <w:r w:rsidRPr="0075579B">
        <w:rPr>
          <w:szCs w:val="22"/>
        </w:rPr>
        <w:t>Ukončení projektu (měsíc/rok): …………</w:t>
      </w:r>
      <w:proofErr w:type="gramStart"/>
      <w:r w:rsidRPr="0075579B">
        <w:rPr>
          <w:szCs w:val="22"/>
        </w:rPr>
        <w:t>…….</w:t>
      </w:r>
      <w:proofErr w:type="gramEnd"/>
      <w:r w:rsidRPr="0075579B">
        <w:rPr>
          <w:szCs w:val="22"/>
        </w:rPr>
        <w:t xml:space="preserve">.           </w:t>
      </w:r>
    </w:p>
    <w:p w14:paraId="592B1616" w14:textId="77777777" w:rsidR="00334F50" w:rsidRPr="005E41A9" w:rsidRDefault="00334F50" w:rsidP="000A3682">
      <w:pPr>
        <w:rPr>
          <w:b/>
          <w:bCs/>
          <w:iCs/>
          <w:sz w:val="20"/>
          <w:szCs w:val="28"/>
        </w:rPr>
      </w:pPr>
    </w:p>
    <w:p w14:paraId="64FB27A7" w14:textId="77777777" w:rsidR="000A3682" w:rsidRPr="00C40B98" w:rsidRDefault="000A3682" w:rsidP="001164FD">
      <w:pPr>
        <w:spacing w:after="120"/>
        <w:rPr>
          <w:b/>
          <w:bCs/>
          <w:iCs/>
          <w:szCs w:val="22"/>
        </w:rPr>
      </w:pPr>
      <w:r w:rsidRPr="00C40B98">
        <w:rPr>
          <w:b/>
          <w:bCs/>
          <w:iCs/>
          <w:szCs w:val="22"/>
        </w:rPr>
        <w:t>Účel použití dotace:</w:t>
      </w:r>
    </w:p>
    <w:p w14:paraId="122D0D75" w14:textId="2936E7F1" w:rsidR="000F2FB0" w:rsidRPr="00FB03EE" w:rsidRDefault="000A3682" w:rsidP="00975B7B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</w:pPr>
      <w:r w:rsidRPr="00FB03EE">
        <w:t>Příjemce je povinen použít dotaci v souladu s účelem této sm</w:t>
      </w:r>
      <w:r w:rsidR="002C65A5" w:rsidRPr="00FB03EE">
        <w:t>louvy a předloženým projektem k </w:t>
      </w:r>
      <w:r w:rsidRPr="00FB03EE">
        <w:t>úhradě uznatelných nákladů prokazatelně souvisejících s realizací účelu dotace dle tohoto člá</w:t>
      </w:r>
      <w:r w:rsidR="000F2FB0" w:rsidRPr="00FB03EE">
        <w:t xml:space="preserve">nku této smlouvy, a to pouze na financování </w:t>
      </w:r>
      <w:r w:rsidR="00043E5B" w:rsidRPr="00FB03EE">
        <w:t xml:space="preserve">splaškové </w:t>
      </w:r>
      <w:r w:rsidR="006F2F94" w:rsidRPr="00FB03EE">
        <w:t>kanalizační přípojk</w:t>
      </w:r>
      <w:r w:rsidR="00E80941" w:rsidRPr="00FB03EE">
        <w:t>y</w:t>
      </w:r>
      <w:r w:rsidR="006F2F94" w:rsidRPr="00FB03EE">
        <w:t xml:space="preserve"> odvádějící </w:t>
      </w:r>
      <w:r w:rsidR="00144FD3" w:rsidRPr="00FB03EE">
        <w:t xml:space="preserve">splaškové </w:t>
      </w:r>
      <w:r w:rsidR="006F2F94" w:rsidRPr="00FB03EE">
        <w:t xml:space="preserve">odpadní vody </w:t>
      </w:r>
      <w:r w:rsidR="006F2F94" w:rsidRPr="00DF6109">
        <w:t>z</w:t>
      </w:r>
      <w:r w:rsidR="00116111" w:rsidRPr="00DF6109">
        <w:t>e stavby</w:t>
      </w:r>
      <w:r w:rsidR="00DE793D" w:rsidRPr="00DF6109">
        <w:t xml:space="preserve"> </w:t>
      </w:r>
      <w:r w:rsidR="008A311F" w:rsidRPr="00FB03EE">
        <w:t xml:space="preserve">na ul. </w:t>
      </w:r>
      <w:r w:rsidR="006F2F94" w:rsidRPr="00FB03EE">
        <w:t>………</w:t>
      </w:r>
      <w:r w:rsidR="005B73B2" w:rsidRPr="00FB03EE">
        <w:t>……………….</w:t>
      </w:r>
      <w:r w:rsidR="006F2F94" w:rsidRPr="00FB03EE">
        <w:t>..</w:t>
      </w:r>
      <w:r w:rsidR="008A311F" w:rsidRPr="00FB03EE">
        <w:t xml:space="preserve">, č.p. </w:t>
      </w:r>
      <w:r w:rsidR="006F2F94" w:rsidRPr="00FB03EE">
        <w:t>…</w:t>
      </w:r>
      <w:proofErr w:type="gramStart"/>
      <w:r w:rsidR="006F2F94" w:rsidRPr="00FB03EE">
        <w:t>……</w:t>
      </w:r>
      <w:r w:rsidR="008A311F" w:rsidRPr="00FB03EE">
        <w:t>.</w:t>
      </w:r>
      <w:r w:rsidR="006F2F94" w:rsidRPr="00FB03EE">
        <w:t>…</w:t>
      </w:r>
      <w:r w:rsidR="008A311F" w:rsidRPr="00FB03EE">
        <w:t xml:space="preserve">,   </w:t>
      </w:r>
      <w:proofErr w:type="gramEnd"/>
      <w:r w:rsidR="008A311F" w:rsidRPr="00FB03EE">
        <w:t xml:space="preserve">                        PSČ</w:t>
      </w:r>
      <w:proofErr w:type="gramStart"/>
      <w:r w:rsidR="008A311F" w:rsidRPr="00FB03EE">
        <w:t xml:space="preserve"> </w:t>
      </w:r>
      <w:r w:rsidR="00D30E79" w:rsidRPr="00FB03EE">
        <w:t>.</w:t>
      </w:r>
      <w:r w:rsidR="008A311F" w:rsidRPr="00FB03EE">
        <w:t>…</w:t>
      </w:r>
      <w:proofErr w:type="gramEnd"/>
      <w:r w:rsidR="008A311F" w:rsidRPr="00FB03EE">
        <w:t>………, městský obvod…………………</w:t>
      </w:r>
      <w:proofErr w:type="gramStart"/>
      <w:r w:rsidR="008A311F" w:rsidRPr="00FB03EE">
        <w:t xml:space="preserve">…….., </w:t>
      </w:r>
      <w:r w:rsidR="006F2F94" w:rsidRPr="00FB03EE">
        <w:t xml:space="preserve"> </w:t>
      </w:r>
      <w:r w:rsidR="008A311F" w:rsidRPr="00FB03EE">
        <w:t>o</w:t>
      </w:r>
      <w:r w:rsidR="006F2F94" w:rsidRPr="00FB03EE">
        <w:t>bec</w:t>
      </w:r>
      <w:proofErr w:type="gramEnd"/>
      <w:r w:rsidR="006F2F94" w:rsidRPr="00FB03EE">
        <w:t>…………</w:t>
      </w:r>
      <w:r w:rsidR="008A311F" w:rsidRPr="00FB03EE">
        <w:t>…………………</w:t>
      </w:r>
      <w:proofErr w:type="gramStart"/>
      <w:r w:rsidR="008A311F" w:rsidRPr="00FB03EE">
        <w:t>… .</w:t>
      </w:r>
      <w:proofErr w:type="gramEnd"/>
      <w:r w:rsidR="00AA1B7A" w:rsidRPr="00FB03EE">
        <w:t xml:space="preserve"> </w:t>
      </w:r>
    </w:p>
    <w:p w14:paraId="656A0889" w14:textId="39AD6FFF" w:rsidR="00881063" w:rsidRPr="00120AD7" w:rsidRDefault="00881063" w:rsidP="00975B7B">
      <w:pPr>
        <w:spacing w:after="120"/>
        <w:ind w:left="567"/>
        <w:rPr>
          <w:b/>
        </w:rPr>
      </w:pPr>
      <w:r w:rsidRPr="00296287">
        <w:rPr>
          <w:b/>
        </w:rPr>
        <w:t xml:space="preserve">Mezi neuznatelné náklady patří budování a rekonstrukce </w:t>
      </w:r>
      <w:r w:rsidR="00EE16FB" w:rsidRPr="00296287">
        <w:rPr>
          <w:b/>
        </w:rPr>
        <w:t>kanalizačních rozvodů uvnitř</w:t>
      </w:r>
      <w:r w:rsidRPr="00296287">
        <w:rPr>
          <w:b/>
        </w:rPr>
        <w:t xml:space="preserve"> </w:t>
      </w:r>
      <w:r w:rsidR="00451431" w:rsidRPr="00DF6109">
        <w:rPr>
          <w:b/>
        </w:rPr>
        <w:t>stavby</w:t>
      </w:r>
      <w:r w:rsidRPr="00296287">
        <w:rPr>
          <w:b/>
        </w:rPr>
        <w:t>, kter</w:t>
      </w:r>
      <w:r w:rsidR="00B87657">
        <w:rPr>
          <w:b/>
        </w:rPr>
        <w:t>á</w:t>
      </w:r>
      <w:r w:rsidRPr="00296287">
        <w:rPr>
          <w:b/>
        </w:rPr>
        <w:t xml:space="preserve"> </w:t>
      </w:r>
      <w:r w:rsidR="00451431">
        <w:rPr>
          <w:b/>
        </w:rPr>
        <w:t>má být připojena novou splaškovou kanalizační přípojkou na oddílnou kanalizaci</w:t>
      </w:r>
      <w:r w:rsidR="00F11E72">
        <w:rPr>
          <w:b/>
        </w:rPr>
        <w:t xml:space="preserve"> </w:t>
      </w:r>
      <w:r w:rsidR="00F11E72" w:rsidRPr="00120AD7">
        <w:rPr>
          <w:b/>
        </w:rPr>
        <w:t>a</w:t>
      </w:r>
      <w:r w:rsidR="00F11E72" w:rsidRPr="005B6BEC">
        <w:rPr>
          <w:b/>
          <w:color w:val="FF0000"/>
        </w:rPr>
        <w:t xml:space="preserve"> </w:t>
      </w:r>
      <w:r w:rsidR="00F11E72" w:rsidRPr="00120AD7">
        <w:rPr>
          <w:b/>
        </w:rPr>
        <w:t>oprava kanalizační přípojky, která není technicky nebo ekonomicky nezbytná pro splnění cíle dotace</w:t>
      </w:r>
      <w:r w:rsidRPr="00120AD7">
        <w:rPr>
          <w:b/>
        </w:rPr>
        <w:t>.</w:t>
      </w:r>
    </w:p>
    <w:p w14:paraId="2FD6511A" w14:textId="1F8DD1D4" w:rsidR="000A3682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181740">
        <w:t>P</w:t>
      </w:r>
      <w:r w:rsidR="000A3682" w:rsidRPr="00181740">
        <w:t>říjemce je oprávněn čerpat ke stejnému účelu peněžní prostředky</w:t>
      </w:r>
      <w:r w:rsidR="008D2C8E" w:rsidRPr="00181740">
        <w:t xml:space="preserve"> i</w:t>
      </w:r>
      <w:r w:rsidR="000A3682" w:rsidRPr="00181740">
        <w:t xml:space="preserve"> z jiných zdrojů.</w:t>
      </w:r>
    </w:p>
    <w:p w14:paraId="137997A1" w14:textId="77777777" w:rsidR="00526F1B" w:rsidRPr="00526F1B" w:rsidRDefault="00526F1B" w:rsidP="0021495A">
      <w:pPr>
        <w:pStyle w:val="Odstavecseseznamem"/>
        <w:ind w:left="567"/>
        <w:contextualSpacing w:val="0"/>
        <w:rPr>
          <w:sz w:val="20"/>
          <w:szCs w:val="20"/>
        </w:rPr>
      </w:pPr>
    </w:p>
    <w:p w14:paraId="2451E16D" w14:textId="760411CC" w:rsidR="000A3682" w:rsidRPr="00C40B98" w:rsidRDefault="000A3682" w:rsidP="00526F1B">
      <w:pPr>
        <w:spacing w:after="120"/>
        <w:rPr>
          <w:b/>
          <w:bCs/>
          <w:iCs/>
          <w:szCs w:val="22"/>
        </w:rPr>
      </w:pPr>
      <w:r w:rsidRPr="00C40B98">
        <w:rPr>
          <w:b/>
          <w:bCs/>
          <w:iCs/>
          <w:szCs w:val="22"/>
        </w:rPr>
        <w:t>Doba, v níž má být účelu dotace dosaženo:</w:t>
      </w:r>
    </w:p>
    <w:p w14:paraId="1E384BF6" w14:textId="68022523" w:rsidR="000A3682" w:rsidRPr="0031148E" w:rsidRDefault="000A3682" w:rsidP="00975B7B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31148E">
        <w:t>Příjemce je oprávněn použít dotaci v souladu s účelem této sm</w:t>
      </w:r>
      <w:r w:rsidR="002C65A5" w:rsidRPr="0031148E">
        <w:t>louvy a předloženým projektem k </w:t>
      </w:r>
      <w:r w:rsidRPr="0031148E">
        <w:t xml:space="preserve">úhradě uznatelných nákladů prokazatelně souvisejících s realizací účelu dotace, a to v době </w:t>
      </w:r>
      <w:r w:rsidR="005C0C8E" w:rsidRPr="0031148E">
        <w:t xml:space="preserve">  </w:t>
      </w:r>
      <w:r w:rsidRPr="0031148E">
        <w:t>od</w:t>
      </w:r>
      <w:r w:rsidR="005C0C8E" w:rsidRPr="0031148E">
        <w:t>e</w:t>
      </w:r>
      <w:r w:rsidR="002C65A5" w:rsidRPr="0031148E">
        <w:t xml:space="preserve"> </w:t>
      </w:r>
      <w:bookmarkEnd w:id="0"/>
      <w:r w:rsidR="00F26EAB" w:rsidRPr="0031148E">
        <w:t xml:space="preserve">dne připsání </w:t>
      </w:r>
      <w:r w:rsidR="00A62BD8" w:rsidRPr="0031148E">
        <w:t xml:space="preserve">částky </w:t>
      </w:r>
      <w:r w:rsidR="007952B2" w:rsidRPr="0031148E">
        <w:t xml:space="preserve">poskytnuté dotace </w:t>
      </w:r>
      <w:r w:rsidR="00A62BD8" w:rsidRPr="0031148E">
        <w:t>na účet příjemce do 31</w:t>
      </w:r>
      <w:r w:rsidR="00F26EAB" w:rsidRPr="0031148E">
        <w:t>.</w:t>
      </w:r>
      <w:r w:rsidR="00D73246">
        <w:t xml:space="preserve"> </w:t>
      </w:r>
      <w:r w:rsidR="00F26EAB" w:rsidRPr="0031148E">
        <w:t>0</w:t>
      </w:r>
      <w:r w:rsidR="00A62BD8" w:rsidRPr="0031148E">
        <w:t>1</w:t>
      </w:r>
      <w:r w:rsidR="00F26EAB" w:rsidRPr="0031148E">
        <w:t xml:space="preserve">. následujícího roku </w:t>
      </w:r>
      <w:r w:rsidR="000F67ED" w:rsidRPr="0031148E">
        <w:t xml:space="preserve">                       </w:t>
      </w:r>
      <w:r w:rsidR="00F26EAB" w:rsidRPr="0031148E">
        <w:t xml:space="preserve">po roce, v němž </w:t>
      </w:r>
      <w:r w:rsidR="008B5573" w:rsidRPr="0031148E">
        <w:t>b</w:t>
      </w:r>
      <w:r w:rsidR="00C1237A" w:rsidRPr="0031148E">
        <w:t>yla realizace projektu ukončena.</w:t>
      </w:r>
      <w:r w:rsidR="00BF24C3" w:rsidRPr="0031148E">
        <w:t xml:space="preserve"> </w:t>
      </w:r>
    </w:p>
    <w:p w14:paraId="6DD1CCAA" w14:textId="77777777" w:rsidR="0005292E" w:rsidRPr="00526F1B" w:rsidRDefault="0005292E" w:rsidP="0005292E">
      <w:pPr>
        <w:pStyle w:val="Odstavecseseznamem"/>
        <w:spacing w:after="120"/>
        <w:ind w:left="567"/>
        <w:contextualSpacing w:val="0"/>
        <w:rPr>
          <w:rFonts w:ascii="Arial" w:hAnsi="Arial" w:cs="Arial"/>
          <w:b/>
          <w:bCs/>
          <w:iCs/>
          <w:sz w:val="20"/>
          <w:szCs w:val="28"/>
        </w:rPr>
      </w:pPr>
    </w:p>
    <w:p w14:paraId="15B8E7CD" w14:textId="6E8DA843" w:rsidR="000A3682" w:rsidRPr="007E272D" w:rsidRDefault="000A3682" w:rsidP="000A3682">
      <w:pPr>
        <w:rPr>
          <w:b/>
          <w:bCs/>
          <w:iCs/>
          <w:szCs w:val="22"/>
        </w:rPr>
      </w:pPr>
      <w:r w:rsidRPr="007E272D">
        <w:rPr>
          <w:b/>
          <w:bCs/>
          <w:iCs/>
          <w:szCs w:val="22"/>
        </w:rPr>
        <w:lastRenderedPageBreak/>
        <w:t>čl. IV.</w:t>
      </w:r>
    </w:p>
    <w:p w14:paraId="71A1518D" w14:textId="71BFE34C" w:rsidR="000A3682" w:rsidRDefault="000A3682" w:rsidP="001164FD">
      <w:pPr>
        <w:rPr>
          <w:b/>
          <w:bCs/>
          <w:iCs/>
          <w:szCs w:val="22"/>
        </w:rPr>
      </w:pPr>
      <w:r w:rsidRPr="007E272D">
        <w:rPr>
          <w:b/>
          <w:bCs/>
          <w:iCs/>
          <w:szCs w:val="22"/>
        </w:rPr>
        <w:t>Výše dotace</w:t>
      </w:r>
    </w:p>
    <w:p w14:paraId="697FBC80" w14:textId="77777777" w:rsidR="001164FD" w:rsidRPr="001164FD" w:rsidRDefault="001164FD" w:rsidP="001164FD">
      <w:pPr>
        <w:rPr>
          <w:b/>
          <w:bCs/>
          <w:iCs/>
          <w:sz w:val="20"/>
          <w:szCs w:val="20"/>
        </w:rPr>
      </w:pPr>
    </w:p>
    <w:p w14:paraId="453270B0" w14:textId="5CC84E04" w:rsidR="00FA458C" w:rsidRPr="00FA458C" w:rsidRDefault="000A3682" w:rsidP="00975B7B">
      <w:pPr>
        <w:pStyle w:val="Odstavecseseznamem"/>
        <w:numPr>
          <w:ilvl w:val="0"/>
          <w:numId w:val="24"/>
        </w:numPr>
        <w:spacing w:after="120"/>
        <w:ind w:left="567" w:hanging="567"/>
        <w:contextualSpacing w:val="0"/>
        <w:rPr>
          <w:bCs/>
          <w:iCs/>
          <w:szCs w:val="22"/>
        </w:rPr>
      </w:pPr>
      <w:r w:rsidRPr="00665F6A">
        <w:t xml:space="preserve">Dotace </w:t>
      </w:r>
      <w:r w:rsidR="008D1FD7" w:rsidRPr="00665F6A">
        <w:t xml:space="preserve">bude poskytnuta </w:t>
      </w:r>
      <w:r w:rsidR="00665F6A" w:rsidRPr="00665F6A">
        <w:t xml:space="preserve">příjemci na krytí </w:t>
      </w:r>
      <w:r w:rsidR="007952B2">
        <w:t xml:space="preserve">skutečných </w:t>
      </w:r>
      <w:r w:rsidR="00665F6A" w:rsidRPr="00665F6A">
        <w:t xml:space="preserve">nákladů spojených s realizací projektu </w:t>
      </w:r>
      <w:r w:rsidR="007E272D">
        <w:t xml:space="preserve">            </w:t>
      </w:r>
      <w:r w:rsidR="00665F6A" w:rsidRPr="00665F6A">
        <w:t>dle podané žádosti o dotaci.</w:t>
      </w:r>
    </w:p>
    <w:p w14:paraId="3B19F77D" w14:textId="77777777" w:rsidR="007053CC" w:rsidRPr="007053CC" w:rsidRDefault="007053CC" w:rsidP="00FA458C">
      <w:pPr>
        <w:pStyle w:val="Odstavecseseznamem"/>
        <w:numPr>
          <w:ilvl w:val="0"/>
          <w:numId w:val="24"/>
        </w:numPr>
        <w:ind w:left="567" w:hanging="567"/>
        <w:rPr>
          <w:bCs/>
          <w:iCs/>
          <w:szCs w:val="22"/>
          <w:u w:val="single"/>
        </w:rPr>
      </w:pPr>
      <w:r w:rsidRPr="007053CC">
        <w:rPr>
          <w:bCs/>
          <w:iCs/>
          <w:szCs w:val="22"/>
          <w:u w:val="single"/>
        </w:rPr>
        <w:t>Varianta A</w:t>
      </w:r>
    </w:p>
    <w:p w14:paraId="6E38514C" w14:textId="2F600083" w:rsidR="00665F6A" w:rsidRPr="00834AFB" w:rsidRDefault="00FA458C" w:rsidP="00186BFF">
      <w:pPr>
        <w:pStyle w:val="Odstavecseseznamem"/>
        <w:spacing w:after="120"/>
        <w:ind w:left="567"/>
        <w:contextualSpacing w:val="0"/>
        <w:rPr>
          <w:bCs/>
          <w:iCs/>
          <w:szCs w:val="22"/>
        </w:rPr>
      </w:pPr>
      <w:r w:rsidRPr="00FA458C">
        <w:rPr>
          <w:bCs/>
          <w:iCs/>
          <w:szCs w:val="22"/>
        </w:rPr>
        <w:t xml:space="preserve">Dotace </w:t>
      </w:r>
      <w:r w:rsidR="007952B2">
        <w:rPr>
          <w:bCs/>
          <w:iCs/>
          <w:szCs w:val="22"/>
        </w:rPr>
        <w:t xml:space="preserve">se příjemci poskytuje v maximální </w:t>
      </w:r>
      <w:r w:rsidRPr="00FA458C">
        <w:rPr>
          <w:bCs/>
          <w:iCs/>
          <w:szCs w:val="22"/>
        </w:rPr>
        <w:t xml:space="preserve">výši </w:t>
      </w:r>
      <w:r w:rsidR="007952B2">
        <w:rPr>
          <w:bCs/>
          <w:iCs/>
          <w:szCs w:val="22"/>
        </w:rPr>
        <w:t xml:space="preserve">……………………. (slovy: …………………… korun českých) </w:t>
      </w:r>
      <w:r w:rsidR="007952B2" w:rsidRPr="009439CF">
        <w:rPr>
          <w:bCs/>
          <w:i/>
          <w:szCs w:val="22"/>
        </w:rPr>
        <w:t>(bude doplněna požadovaná částka dle žádosti o poskytnutí dotace)</w:t>
      </w:r>
      <w:r w:rsidR="007952B2" w:rsidRPr="009439CF">
        <w:rPr>
          <w:bCs/>
          <w:iCs/>
          <w:szCs w:val="22"/>
        </w:rPr>
        <w:t xml:space="preserve">, </w:t>
      </w:r>
      <w:r w:rsidR="007952B2">
        <w:rPr>
          <w:bCs/>
          <w:iCs/>
          <w:szCs w:val="22"/>
        </w:rPr>
        <w:t xml:space="preserve">tj. ve výši </w:t>
      </w:r>
      <w:r w:rsidRPr="00FA458C">
        <w:rPr>
          <w:bCs/>
          <w:iCs/>
          <w:szCs w:val="22"/>
        </w:rPr>
        <w:t xml:space="preserve">představující součin částky </w:t>
      </w:r>
      <w:proofErr w:type="gramStart"/>
      <w:r w:rsidR="00E80941">
        <w:rPr>
          <w:bCs/>
          <w:iCs/>
          <w:szCs w:val="22"/>
        </w:rPr>
        <w:t>3.000</w:t>
      </w:r>
      <w:r w:rsidRPr="00FA458C">
        <w:rPr>
          <w:bCs/>
          <w:iCs/>
          <w:szCs w:val="22"/>
        </w:rPr>
        <w:t>,-</w:t>
      </w:r>
      <w:proofErr w:type="gramEnd"/>
      <w:r w:rsidRPr="00FA458C">
        <w:rPr>
          <w:bCs/>
          <w:iCs/>
          <w:szCs w:val="22"/>
        </w:rPr>
        <w:t xml:space="preserve"> Kč a každého i</w:t>
      </w:r>
      <w:r>
        <w:rPr>
          <w:bCs/>
          <w:iCs/>
          <w:szCs w:val="22"/>
        </w:rPr>
        <w:t xml:space="preserve"> </w:t>
      </w:r>
      <w:r w:rsidRPr="00FA458C">
        <w:rPr>
          <w:bCs/>
          <w:iCs/>
          <w:szCs w:val="22"/>
        </w:rPr>
        <w:t xml:space="preserve">započatého běžného metru </w:t>
      </w:r>
      <w:r w:rsidR="005F27E2" w:rsidRPr="007A46E9">
        <w:rPr>
          <w:bCs/>
          <w:iCs/>
          <w:szCs w:val="22"/>
        </w:rPr>
        <w:t xml:space="preserve">splaškové </w:t>
      </w:r>
      <w:r w:rsidRPr="00FA458C">
        <w:rPr>
          <w:bCs/>
          <w:iCs/>
          <w:szCs w:val="22"/>
        </w:rPr>
        <w:t xml:space="preserve">kanalizační přípojky </w:t>
      </w:r>
      <w:r w:rsidRPr="009439CF">
        <w:rPr>
          <w:bCs/>
          <w:iCs/>
          <w:szCs w:val="22"/>
        </w:rPr>
        <w:t xml:space="preserve">dle </w:t>
      </w:r>
      <w:r w:rsidR="00FF7F61" w:rsidRPr="009439CF">
        <w:rPr>
          <w:bCs/>
          <w:iCs/>
          <w:szCs w:val="22"/>
        </w:rPr>
        <w:t>situačního výkresu dle podané žádosti o dotaci</w:t>
      </w:r>
      <w:r w:rsidR="00C63940">
        <w:rPr>
          <w:bCs/>
          <w:iCs/>
          <w:szCs w:val="22"/>
        </w:rPr>
        <w:t>.</w:t>
      </w:r>
      <w:r w:rsidR="00834AFB">
        <w:rPr>
          <w:bCs/>
          <w:iCs/>
          <w:szCs w:val="22"/>
        </w:rPr>
        <w:t xml:space="preserve"> </w:t>
      </w:r>
    </w:p>
    <w:p w14:paraId="0193B71E" w14:textId="389E6445" w:rsidR="007053CC" w:rsidRDefault="007053CC" w:rsidP="007053CC">
      <w:pPr>
        <w:pStyle w:val="Odstavecseseznamem"/>
        <w:ind w:left="567"/>
        <w:rPr>
          <w:bCs/>
          <w:iCs/>
          <w:szCs w:val="22"/>
          <w:u w:val="single"/>
        </w:rPr>
      </w:pPr>
      <w:r w:rsidRPr="007053CC">
        <w:rPr>
          <w:bCs/>
          <w:iCs/>
          <w:szCs w:val="22"/>
          <w:u w:val="single"/>
        </w:rPr>
        <w:t>Varianta B</w:t>
      </w:r>
      <w:r w:rsidR="00FF7F61">
        <w:rPr>
          <w:bCs/>
          <w:iCs/>
          <w:szCs w:val="22"/>
          <w:u w:val="single"/>
        </w:rPr>
        <w:t xml:space="preserve"> (v případě, že příjemce musí vybudovat tlakovou splaškovou kanalizační přípojku)</w:t>
      </w:r>
    </w:p>
    <w:p w14:paraId="1AE49998" w14:textId="7E24A69C" w:rsidR="007053CC" w:rsidRDefault="007053CC" w:rsidP="00325A27">
      <w:pPr>
        <w:pStyle w:val="Odstavecseseznamem"/>
        <w:spacing w:after="80"/>
        <w:ind w:left="567"/>
        <w:contextualSpacing w:val="0"/>
        <w:rPr>
          <w:bCs/>
          <w:iCs/>
          <w:szCs w:val="22"/>
        </w:rPr>
      </w:pPr>
      <w:r w:rsidRPr="00FA458C">
        <w:rPr>
          <w:bCs/>
          <w:iCs/>
          <w:szCs w:val="22"/>
        </w:rPr>
        <w:t>Dotace</w:t>
      </w:r>
      <w:r w:rsidR="00FF7F61">
        <w:rPr>
          <w:bCs/>
          <w:iCs/>
          <w:szCs w:val="22"/>
        </w:rPr>
        <w:t xml:space="preserve"> se příjemci poskytuje </w:t>
      </w:r>
      <w:r w:rsidRPr="00FA458C">
        <w:rPr>
          <w:bCs/>
          <w:iCs/>
          <w:szCs w:val="22"/>
        </w:rPr>
        <w:t>v</w:t>
      </w:r>
      <w:r w:rsidR="00FF7F61">
        <w:rPr>
          <w:bCs/>
          <w:iCs/>
          <w:szCs w:val="22"/>
        </w:rPr>
        <w:t xml:space="preserve"> maximální výši ……………………. (slovy: …………………… korun českých) </w:t>
      </w:r>
      <w:r w:rsidR="00FF7F61" w:rsidRPr="009439CF">
        <w:rPr>
          <w:bCs/>
          <w:i/>
          <w:szCs w:val="22"/>
        </w:rPr>
        <w:t>(bude doplněna požadovaná částka dle žádosti o poskytnutí dotace)</w:t>
      </w:r>
      <w:r w:rsidR="00FB03EE" w:rsidRPr="00B75F6D">
        <w:rPr>
          <w:bCs/>
          <w:iCs/>
          <w:szCs w:val="22"/>
        </w:rPr>
        <w:t>,</w:t>
      </w:r>
      <w:r w:rsidR="00FB03EE" w:rsidRPr="009439CF">
        <w:rPr>
          <w:bCs/>
          <w:i/>
          <w:szCs w:val="22"/>
        </w:rPr>
        <w:t xml:space="preserve"> </w:t>
      </w:r>
      <w:r w:rsidR="00FB03EE" w:rsidRPr="00B759B0">
        <w:rPr>
          <w:bCs/>
          <w:iCs/>
          <w:szCs w:val="22"/>
        </w:rPr>
        <w:t xml:space="preserve">tj. ve </w:t>
      </w:r>
      <w:proofErr w:type="gramStart"/>
      <w:r w:rsidR="00FB03EE" w:rsidRPr="00B759B0">
        <w:rPr>
          <w:bCs/>
          <w:iCs/>
          <w:szCs w:val="22"/>
        </w:rPr>
        <w:t>výši</w:t>
      </w:r>
      <w:r w:rsidR="00FB03EE" w:rsidRPr="009439CF">
        <w:rPr>
          <w:bCs/>
          <w:i/>
          <w:szCs w:val="22"/>
        </w:rPr>
        <w:t xml:space="preserve">  </w:t>
      </w:r>
      <w:r w:rsidRPr="009439CF">
        <w:rPr>
          <w:bCs/>
          <w:iCs/>
          <w:szCs w:val="22"/>
        </w:rPr>
        <w:t>představující</w:t>
      </w:r>
      <w:proofErr w:type="gramEnd"/>
      <w:r w:rsidRPr="009439CF">
        <w:rPr>
          <w:bCs/>
          <w:iCs/>
          <w:szCs w:val="22"/>
        </w:rPr>
        <w:t xml:space="preserve"> součet součinu částky 3.000,- Kč a každého</w:t>
      </w:r>
      <w:r w:rsidR="00B459D8" w:rsidRPr="009439CF">
        <w:rPr>
          <w:bCs/>
          <w:iCs/>
          <w:szCs w:val="22"/>
        </w:rPr>
        <w:t xml:space="preserve"> </w:t>
      </w:r>
      <w:r w:rsidRPr="009439CF">
        <w:rPr>
          <w:bCs/>
          <w:iCs/>
          <w:szCs w:val="22"/>
        </w:rPr>
        <w:t xml:space="preserve">i započatého běžného metru </w:t>
      </w:r>
      <w:r w:rsidR="005F27E2" w:rsidRPr="009439CF">
        <w:rPr>
          <w:bCs/>
          <w:iCs/>
          <w:szCs w:val="22"/>
        </w:rPr>
        <w:t xml:space="preserve">splaškové </w:t>
      </w:r>
      <w:r w:rsidRPr="009439CF">
        <w:rPr>
          <w:bCs/>
          <w:iCs/>
          <w:szCs w:val="22"/>
        </w:rPr>
        <w:t xml:space="preserve">kanalizační přípojky dle </w:t>
      </w:r>
      <w:r w:rsidR="00FB03EE" w:rsidRPr="009439CF">
        <w:rPr>
          <w:bCs/>
          <w:iCs/>
          <w:szCs w:val="22"/>
        </w:rPr>
        <w:t>situačního výkresu dle podané žádosti o dotaci</w:t>
      </w:r>
      <w:r w:rsidRPr="009439CF">
        <w:rPr>
          <w:bCs/>
          <w:iCs/>
          <w:szCs w:val="22"/>
        </w:rPr>
        <w:t xml:space="preserve"> a částky </w:t>
      </w:r>
      <w:proofErr w:type="gramStart"/>
      <w:r w:rsidRPr="009439CF">
        <w:rPr>
          <w:bCs/>
          <w:iCs/>
          <w:szCs w:val="22"/>
        </w:rPr>
        <w:t>25.000</w:t>
      </w:r>
      <w:r w:rsidRPr="00CB5A5F">
        <w:rPr>
          <w:bCs/>
          <w:iCs/>
          <w:szCs w:val="22"/>
        </w:rPr>
        <w:t>,-</w:t>
      </w:r>
      <w:proofErr w:type="gramEnd"/>
      <w:r w:rsidRPr="00CB5A5F">
        <w:rPr>
          <w:bCs/>
          <w:iCs/>
          <w:szCs w:val="22"/>
        </w:rPr>
        <w:t xml:space="preserve"> Kč</w:t>
      </w:r>
      <w:r w:rsidRPr="00FA458C">
        <w:rPr>
          <w:bCs/>
          <w:iCs/>
          <w:szCs w:val="22"/>
        </w:rPr>
        <w:t>.</w:t>
      </w:r>
    </w:p>
    <w:p w14:paraId="1B8A5BAE" w14:textId="0860F389" w:rsidR="00FB03EE" w:rsidRDefault="00FB03EE" w:rsidP="00325A27">
      <w:pPr>
        <w:pStyle w:val="Odstavecseseznamem"/>
        <w:spacing w:after="80"/>
        <w:ind w:left="567"/>
        <w:contextualSpacing w:val="0"/>
        <w:rPr>
          <w:bCs/>
          <w:i/>
          <w:szCs w:val="22"/>
        </w:rPr>
      </w:pPr>
      <w:r w:rsidRPr="00FB03EE">
        <w:rPr>
          <w:bCs/>
          <w:i/>
          <w:szCs w:val="22"/>
        </w:rPr>
        <w:t>(</w:t>
      </w:r>
      <w:r>
        <w:rPr>
          <w:bCs/>
          <w:i/>
          <w:szCs w:val="22"/>
        </w:rPr>
        <w:t>K</w:t>
      </w:r>
      <w:r w:rsidRPr="00FB03EE">
        <w:rPr>
          <w:bCs/>
          <w:i/>
          <w:szCs w:val="22"/>
        </w:rPr>
        <w:t>onkrétní varianta bude uvedena v závislosti na tom, zda bude příjemcem vybudována tlaková splašková kanalizační přípojka)</w:t>
      </w:r>
      <w:r>
        <w:rPr>
          <w:bCs/>
          <w:i/>
          <w:szCs w:val="22"/>
        </w:rPr>
        <w:t>.</w:t>
      </w:r>
    </w:p>
    <w:p w14:paraId="2A352804" w14:textId="55E579D8" w:rsidR="00E555F3" w:rsidRPr="00E555F3" w:rsidRDefault="00E555F3" w:rsidP="00FB03EE">
      <w:pPr>
        <w:pStyle w:val="Odstavecseseznamem"/>
        <w:numPr>
          <w:ilvl w:val="0"/>
          <w:numId w:val="24"/>
        </w:numPr>
        <w:spacing w:after="120"/>
        <w:ind w:left="567" w:hanging="567"/>
        <w:rPr>
          <w:bCs/>
          <w:iCs/>
          <w:szCs w:val="22"/>
          <w:u w:val="single"/>
        </w:rPr>
      </w:pPr>
      <w:r w:rsidRPr="00E555F3">
        <w:rPr>
          <w:bCs/>
          <w:iCs/>
          <w:szCs w:val="22"/>
          <w:u w:val="single"/>
        </w:rPr>
        <w:t>Varianta A</w:t>
      </w:r>
    </w:p>
    <w:p w14:paraId="17599C45" w14:textId="1852CDBF" w:rsidR="00FB03EE" w:rsidRPr="001114D8" w:rsidRDefault="00FB03EE" w:rsidP="00E555F3">
      <w:pPr>
        <w:pStyle w:val="Odstavecseseznamem"/>
        <w:spacing w:after="120"/>
        <w:ind w:left="567"/>
        <w:rPr>
          <w:bCs/>
          <w:iCs/>
          <w:szCs w:val="22"/>
        </w:rPr>
      </w:pPr>
      <w:r w:rsidRPr="00FB03EE">
        <w:rPr>
          <w:b/>
          <w:iCs/>
          <w:szCs w:val="22"/>
        </w:rPr>
        <w:t>Konečná výše dotace</w:t>
      </w:r>
      <w:r w:rsidRPr="00FB03EE">
        <w:rPr>
          <w:bCs/>
          <w:iCs/>
          <w:szCs w:val="22"/>
        </w:rPr>
        <w:t xml:space="preserve"> bude stanovena s ohledem na délku splaškové kanalizační přípojky </w:t>
      </w:r>
      <w:r w:rsidR="00F826D4">
        <w:rPr>
          <w:bCs/>
          <w:iCs/>
          <w:szCs w:val="22"/>
        </w:rPr>
        <w:t xml:space="preserve">                 </w:t>
      </w:r>
      <w:r w:rsidRPr="00FB03EE">
        <w:rPr>
          <w:b/>
          <w:iCs/>
          <w:szCs w:val="22"/>
        </w:rPr>
        <w:t xml:space="preserve">dle </w:t>
      </w:r>
      <w:r w:rsidR="007F742C" w:rsidRPr="001114D8">
        <w:rPr>
          <w:b/>
          <w:iCs/>
          <w:szCs w:val="22"/>
        </w:rPr>
        <w:t>geodetického</w:t>
      </w:r>
      <w:r w:rsidR="007F742C" w:rsidRPr="007F742C">
        <w:rPr>
          <w:b/>
          <w:iCs/>
          <w:color w:val="FF0000"/>
          <w:szCs w:val="22"/>
        </w:rPr>
        <w:t xml:space="preserve"> </w:t>
      </w:r>
      <w:r w:rsidRPr="00FB03EE">
        <w:rPr>
          <w:b/>
          <w:iCs/>
          <w:szCs w:val="22"/>
        </w:rPr>
        <w:t>zaměření skutečného stavu</w:t>
      </w:r>
      <w:r w:rsidR="007F742C">
        <w:rPr>
          <w:b/>
          <w:iCs/>
          <w:szCs w:val="22"/>
        </w:rPr>
        <w:t xml:space="preserve"> </w:t>
      </w:r>
      <w:r w:rsidR="007F742C" w:rsidRPr="001114D8">
        <w:rPr>
          <w:b/>
          <w:iCs/>
          <w:szCs w:val="22"/>
        </w:rPr>
        <w:t>zpracovaného oprávněným geodetem</w:t>
      </w:r>
      <w:r w:rsidR="00537C5B" w:rsidRPr="001114D8">
        <w:rPr>
          <w:b/>
          <w:iCs/>
          <w:szCs w:val="22"/>
        </w:rPr>
        <w:t xml:space="preserve">           </w:t>
      </w:r>
      <w:r w:rsidRPr="001114D8">
        <w:rPr>
          <w:bCs/>
          <w:iCs/>
          <w:szCs w:val="22"/>
        </w:rPr>
        <w:t xml:space="preserve"> po realizaci projektu, a to ve výši představující </w:t>
      </w:r>
      <w:r w:rsidRPr="00127F81">
        <w:rPr>
          <w:b/>
          <w:iCs/>
          <w:szCs w:val="22"/>
        </w:rPr>
        <w:t>součin</w:t>
      </w:r>
      <w:r w:rsidRPr="001114D8">
        <w:rPr>
          <w:bCs/>
          <w:iCs/>
          <w:szCs w:val="22"/>
        </w:rPr>
        <w:t xml:space="preserve"> částky </w:t>
      </w:r>
      <w:proofErr w:type="gramStart"/>
      <w:r w:rsidRPr="001114D8">
        <w:rPr>
          <w:bCs/>
          <w:iCs/>
          <w:szCs w:val="22"/>
        </w:rPr>
        <w:t>3.000,-</w:t>
      </w:r>
      <w:proofErr w:type="gramEnd"/>
      <w:r w:rsidRPr="001114D8">
        <w:rPr>
          <w:bCs/>
          <w:iCs/>
          <w:szCs w:val="22"/>
        </w:rPr>
        <w:t xml:space="preserve"> Kč a každého i započatého běžného metru splaškové kanalizační přípojky </w:t>
      </w:r>
      <w:r w:rsidRPr="001114D8">
        <w:rPr>
          <w:b/>
          <w:iCs/>
          <w:szCs w:val="22"/>
        </w:rPr>
        <w:t xml:space="preserve">dle </w:t>
      </w:r>
      <w:r w:rsidR="008308A9" w:rsidRPr="001114D8">
        <w:rPr>
          <w:b/>
          <w:iCs/>
          <w:szCs w:val="22"/>
        </w:rPr>
        <w:t xml:space="preserve">geodetického </w:t>
      </w:r>
      <w:r w:rsidRPr="001114D8">
        <w:rPr>
          <w:b/>
          <w:iCs/>
          <w:szCs w:val="22"/>
        </w:rPr>
        <w:t xml:space="preserve">zaměření skutečného stavu </w:t>
      </w:r>
      <w:r w:rsidR="008308A9" w:rsidRPr="001114D8">
        <w:rPr>
          <w:b/>
          <w:iCs/>
          <w:szCs w:val="22"/>
        </w:rPr>
        <w:t xml:space="preserve">zpracovaného oprávněným geodetem </w:t>
      </w:r>
      <w:r w:rsidRPr="001114D8">
        <w:rPr>
          <w:b/>
          <w:iCs/>
          <w:szCs w:val="22"/>
        </w:rPr>
        <w:t>po realizaci projektu.</w:t>
      </w:r>
    </w:p>
    <w:p w14:paraId="63CCB62A" w14:textId="758DF89E" w:rsidR="00FB03EE" w:rsidRPr="008F0578" w:rsidRDefault="00FB03EE" w:rsidP="00FB03EE">
      <w:pPr>
        <w:spacing w:after="120"/>
        <w:ind w:left="567"/>
        <w:rPr>
          <w:b/>
          <w:iCs/>
          <w:szCs w:val="22"/>
        </w:rPr>
      </w:pPr>
      <w:r w:rsidRPr="008F0578">
        <w:rPr>
          <w:b/>
          <w:iCs/>
          <w:szCs w:val="22"/>
        </w:rPr>
        <w:t>Pokud bude konečná výše dotace dle tohoto odstavce nižší</w:t>
      </w:r>
      <w:r w:rsidRPr="00D70F23">
        <w:rPr>
          <w:bCs/>
          <w:iCs/>
          <w:szCs w:val="22"/>
        </w:rPr>
        <w:t xml:space="preserve"> než částk</w:t>
      </w:r>
      <w:r>
        <w:rPr>
          <w:bCs/>
          <w:iCs/>
          <w:szCs w:val="22"/>
        </w:rPr>
        <w:t>a</w:t>
      </w:r>
      <w:r w:rsidRPr="00D70F23">
        <w:rPr>
          <w:bCs/>
          <w:iCs/>
          <w:szCs w:val="22"/>
        </w:rPr>
        <w:t xml:space="preserve"> uveden</w:t>
      </w:r>
      <w:r>
        <w:rPr>
          <w:bCs/>
          <w:iCs/>
          <w:szCs w:val="22"/>
        </w:rPr>
        <w:t>á</w:t>
      </w:r>
      <w:r w:rsidRPr="00D70F23">
        <w:rPr>
          <w:bCs/>
          <w:iCs/>
          <w:szCs w:val="22"/>
        </w:rPr>
        <w:t xml:space="preserve"> v odstavci </w:t>
      </w:r>
      <w:r>
        <w:rPr>
          <w:bCs/>
          <w:iCs/>
          <w:szCs w:val="22"/>
        </w:rPr>
        <w:t>2</w:t>
      </w:r>
      <w:r w:rsidR="00F826D4">
        <w:rPr>
          <w:bCs/>
          <w:iCs/>
          <w:szCs w:val="22"/>
        </w:rPr>
        <w:t>.</w:t>
      </w:r>
      <w:r w:rsidRPr="00D70F23">
        <w:rPr>
          <w:bCs/>
          <w:iCs/>
          <w:szCs w:val="22"/>
        </w:rPr>
        <w:t xml:space="preserve"> tohoto článku, </w:t>
      </w:r>
      <w:r w:rsidRPr="008F0578">
        <w:rPr>
          <w:b/>
          <w:iCs/>
          <w:szCs w:val="22"/>
        </w:rPr>
        <w:t xml:space="preserve">poskytnutá dotace se snižuje na částku odpovídající konečné výši dotace </w:t>
      </w:r>
      <w:r w:rsidR="00F826D4">
        <w:rPr>
          <w:b/>
          <w:iCs/>
          <w:szCs w:val="22"/>
        </w:rPr>
        <w:t xml:space="preserve">            </w:t>
      </w:r>
      <w:r w:rsidRPr="008F0578">
        <w:rPr>
          <w:b/>
          <w:iCs/>
          <w:szCs w:val="22"/>
        </w:rPr>
        <w:t>dle tohoto odstavce</w:t>
      </w:r>
      <w:r>
        <w:rPr>
          <w:bCs/>
          <w:iCs/>
          <w:szCs w:val="22"/>
        </w:rPr>
        <w:t>. Rozdíl mezi částkou uvedenou v odstavci 2</w:t>
      </w:r>
      <w:r w:rsidR="00F826D4">
        <w:rPr>
          <w:bCs/>
          <w:iCs/>
          <w:szCs w:val="22"/>
        </w:rPr>
        <w:t>.</w:t>
      </w:r>
      <w:r>
        <w:rPr>
          <w:bCs/>
          <w:iCs/>
          <w:szCs w:val="22"/>
        </w:rPr>
        <w:t xml:space="preserve"> tohoto článku a konečnou výší dotac</w:t>
      </w:r>
      <w:r w:rsidR="00E555F3">
        <w:rPr>
          <w:bCs/>
          <w:iCs/>
          <w:szCs w:val="22"/>
        </w:rPr>
        <w:t>e</w:t>
      </w:r>
      <w:r>
        <w:rPr>
          <w:bCs/>
          <w:iCs/>
          <w:szCs w:val="22"/>
        </w:rPr>
        <w:t xml:space="preserve"> dle tohoto odstavce je </w:t>
      </w:r>
      <w:r w:rsidRPr="008F0578">
        <w:rPr>
          <w:b/>
          <w:iCs/>
          <w:szCs w:val="22"/>
        </w:rPr>
        <w:t xml:space="preserve">příjemce povinen poskytovateli vrátit </w:t>
      </w:r>
      <w:r w:rsidRPr="008F0578">
        <w:rPr>
          <w:bCs/>
          <w:iCs/>
          <w:szCs w:val="22"/>
        </w:rPr>
        <w:t>dle</w:t>
      </w:r>
      <w:r>
        <w:rPr>
          <w:b/>
          <w:iCs/>
          <w:szCs w:val="22"/>
        </w:rPr>
        <w:t xml:space="preserve"> </w:t>
      </w:r>
      <w:r>
        <w:rPr>
          <w:bCs/>
          <w:iCs/>
          <w:szCs w:val="22"/>
        </w:rPr>
        <w:t>čl. V.</w:t>
      </w:r>
      <w:r w:rsidR="00F826D4">
        <w:rPr>
          <w:bCs/>
          <w:iCs/>
          <w:szCs w:val="22"/>
        </w:rPr>
        <w:t>,</w:t>
      </w:r>
      <w:r>
        <w:rPr>
          <w:bCs/>
          <w:iCs/>
          <w:szCs w:val="22"/>
        </w:rPr>
        <w:t xml:space="preserve"> odst. 6</w:t>
      </w:r>
      <w:r w:rsidR="00F826D4">
        <w:rPr>
          <w:bCs/>
          <w:iCs/>
          <w:szCs w:val="22"/>
        </w:rPr>
        <w:t>.</w:t>
      </w:r>
      <w:r>
        <w:rPr>
          <w:bCs/>
          <w:iCs/>
          <w:szCs w:val="22"/>
        </w:rPr>
        <w:t xml:space="preserve"> této smlouvy, a to </w:t>
      </w:r>
      <w:r w:rsidRPr="0044034C">
        <w:rPr>
          <w:b/>
          <w:iCs/>
          <w:szCs w:val="22"/>
        </w:rPr>
        <w:t>ve lhůtě stanovené pro předložení finančního vyúčtování dotace</w:t>
      </w:r>
      <w:r>
        <w:rPr>
          <w:bCs/>
          <w:iCs/>
          <w:szCs w:val="22"/>
        </w:rPr>
        <w:t xml:space="preserve">. </w:t>
      </w:r>
    </w:p>
    <w:p w14:paraId="3F7564D1" w14:textId="2BD77388" w:rsidR="00FB03EE" w:rsidRPr="008F0578" w:rsidRDefault="00FB03EE" w:rsidP="00FB03EE">
      <w:pPr>
        <w:spacing w:after="120"/>
        <w:ind w:left="567"/>
        <w:rPr>
          <w:b/>
          <w:iCs/>
          <w:szCs w:val="22"/>
        </w:rPr>
      </w:pPr>
      <w:r w:rsidRPr="00FE0EB0">
        <w:rPr>
          <w:bCs/>
          <w:iCs/>
          <w:szCs w:val="22"/>
        </w:rPr>
        <w:t xml:space="preserve">Pokud bude konečná výše dotace dle tohoto odstavce </w:t>
      </w:r>
      <w:r w:rsidR="00E555F3" w:rsidRPr="00DF6109">
        <w:rPr>
          <w:bCs/>
          <w:iCs/>
          <w:szCs w:val="22"/>
        </w:rPr>
        <w:t>vyšší</w:t>
      </w:r>
      <w:r w:rsidRPr="00DF6109">
        <w:rPr>
          <w:bCs/>
          <w:iCs/>
          <w:szCs w:val="22"/>
        </w:rPr>
        <w:t xml:space="preserve"> </w:t>
      </w:r>
      <w:r w:rsidRPr="00FE0EB0">
        <w:rPr>
          <w:bCs/>
          <w:iCs/>
          <w:szCs w:val="22"/>
        </w:rPr>
        <w:t>než částka uvedená v odstavci 2</w:t>
      </w:r>
      <w:r w:rsidR="00E555F3">
        <w:rPr>
          <w:bCs/>
          <w:iCs/>
          <w:szCs w:val="22"/>
        </w:rPr>
        <w:t>.</w:t>
      </w:r>
      <w:r w:rsidRPr="00FE0EB0">
        <w:rPr>
          <w:bCs/>
          <w:iCs/>
          <w:szCs w:val="22"/>
        </w:rPr>
        <w:t xml:space="preserve"> tohoto článku, poskytnutá dotace se nezvyšuje a příjemce obdrží částku uvedenou v odstavci </w:t>
      </w:r>
      <w:r>
        <w:rPr>
          <w:bCs/>
          <w:iCs/>
          <w:szCs w:val="22"/>
        </w:rPr>
        <w:t>2</w:t>
      </w:r>
      <w:r w:rsidR="00E555F3">
        <w:rPr>
          <w:bCs/>
          <w:iCs/>
          <w:szCs w:val="22"/>
        </w:rPr>
        <w:t>.</w:t>
      </w:r>
      <w:r w:rsidRPr="00FE0EB0">
        <w:rPr>
          <w:bCs/>
          <w:iCs/>
          <w:szCs w:val="22"/>
        </w:rPr>
        <w:t xml:space="preserve"> tohoto článku smlouvy.</w:t>
      </w:r>
      <w:r>
        <w:rPr>
          <w:bCs/>
          <w:iCs/>
          <w:szCs w:val="22"/>
        </w:rPr>
        <w:t xml:space="preserve"> </w:t>
      </w:r>
    </w:p>
    <w:p w14:paraId="1FDCD34E" w14:textId="75B316D4" w:rsidR="00FB03EE" w:rsidRPr="00FE0EB0" w:rsidRDefault="00E555F3" w:rsidP="00E555F3">
      <w:pPr>
        <w:ind w:left="567" w:hanging="207"/>
        <w:rPr>
          <w:bCs/>
          <w:iCs/>
          <w:szCs w:val="22"/>
          <w:u w:val="single"/>
        </w:rPr>
      </w:pPr>
      <w:r w:rsidRPr="00E555F3">
        <w:rPr>
          <w:bCs/>
          <w:iCs/>
          <w:szCs w:val="22"/>
        </w:rPr>
        <w:t xml:space="preserve">   </w:t>
      </w:r>
      <w:r w:rsidR="00FB03EE" w:rsidRPr="00FE0EB0">
        <w:rPr>
          <w:bCs/>
          <w:iCs/>
          <w:szCs w:val="22"/>
          <w:u w:val="single"/>
        </w:rPr>
        <w:t>Varianta B</w:t>
      </w:r>
      <w:r w:rsidR="00FB03EE" w:rsidRPr="00BD74A1">
        <w:rPr>
          <w:bCs/>
          <w:iCs/>
          <w:szCs w:val="22"/>
        </w:rPr>
        <w:t xml:space="preserve"> (</w:t>
      </w:r>
      <w:r w:rsidR="00FB03EE" w:rsidRPr="00FE0EB0">
        <w:rPr>
          <w:bCs/>
          <w:iCs/>
          <w:szCs w:val="22"/>
        </w:rPr>
        <w:t>v případě, že příjemce musí vybudovat tlakovou splaškovou kanalizační přípojku)</w:t>
      </w:r>
    </w:p>
    <w:p w14:paraId="0A6B858C" w14:textId="3E5F0DD6" w:rsidR="00FB03EE" w:rsidRDefault="00FB03EE" w:rsidP="00E555F3">
      <w:pPr>
        <w:pStyle w:val="Odstavecseseznamem"/>
        <w:spacing w:after="80"/>
        <w:ind w:left="567"/>
        <w:rPr>
          <w:bCs/>
          <w:iCs/>
          <w:szCs w:val="22"/>
        </w:rPr>
      </w:pPr>
      <w:r w:rsidRPr="0044034C">
        <w:rPr>
          <w:b/>
          <w:iCs/>
          <w:szCs w:val="22"/>
        </w:rPr>
        <w:t>Konečná výše dotace</w:t>
      </w:r>
      <w:r w:rsidRPr="00592F3E">
        <w:rPr>
          <w:bCs/>
          <w:iCs/>
          <w:szCs w:val="22"/>
        </w:rPr>
        <w:t xml:space="preserve"> bude stanovena s ohledem na délku splaškové kanalizační přípojky </w:t>
      </w:r>
      <w:r w:rsidR="00BD74A1">
        <w:rPr>
          <w:bCs/>
          <w:iCs/>
          <w:szCs w:val="22"/>
        </w:rPr>
        <w:t xml:space="preserve">               </w:t>
      </w:r>
      <w:r w:rsidRPr="0044034C">
        <w:rPr>
          <w:b/>
          <w:iCs/>
          <w:szCs w:val="22"/>
        </w:rPr>
        <w:t xml:space="preserve">dle </w:t>
      </w:r>
      <w:r w:rsidR="008308A9" w:rsidRPr="001114D8">
        <w:rPr>
          <w:b/>
          <w:iCs/>
          <w:szCs w:val="22"/>
        </w:rPr>
        <w:t xml:space="preserve">geodetického </w:t>
      </w:r>
      <w:r w:rsidRPr="001114D8">
        <w:rPr>
          <w:b/>
          <w:iCs/>
          <w:szCs w:val="22"/>
        </w:rPr>
        <w:t>zaměření skutečného stavu</w:t>
      </w:r>
      <w:r w:rsidRPr="001114D8">
        <w:rPr>
          <w:bCs/>
          <w:iCs/>
          <w:szCs w:val="22"/>
        </w:rPr>
        <w:t xml:space="preserve"> </w:t>
      </w:r>
      <w:r w:rsidR="008308A9" w:rsidRPr="001114D8">
        <w:rPr>
          <w:b/>
          <w:iCs/>
          <w:szCs w:val="22"/>
        </w:rPr>
        <w:t>zpracovaného oprávněným geodetem</w:t>
      </w:r>
      <w:r w:rsidR="008308A9" w:rsidRPr="001114D8">
        <w:rPr>
          <w:bCs/>
          <w:iCs/>
          <w:szCs w:val="22"/>
        </w:rPr>
        <w:t xml:space="preserve"> </w:t>
      </w:r>
      <w:r w:rsidR="00F959F7" w:rsidRPr="001114D8">
        <w:rPr>
          <w:bCs/>
          <w:iCs/>
          <w:szCs w:val="22"/>
        </w:rPr>
        <w:t xml:space="preserve">                   </w:t>
      </w:r>
      <w:r w:rsidRPr="001114D8">
        <w:rPr>
          <w:bCs/>
          <w:iCs/>
          <w:szCs w:val="22"/>
        </w:rPr>
        <w:t xml:space="preserve">po realizaci projektu, a to ve výši představující </w:t>
      </w:r>
      <w:r w:rsidRPr="001114D8">
        <w:rPr>
          <w:b/>
          <w:iCs/>
          <w:szCs w:val="22"/>
        </w:rPr>
        <w:t>součet součinu</w:t>
      </w:r>
      <w:r w:rsidRPr="001114D8">
        <w:rPr>
          <w:bCs/>
          <w:iCs/>
          <w:szCs w:val="22"/>
        </w:rPr>
        <w:t xml:space="preserve"> částky 3.000,- Kč a každého </w:t>
      </w:r>
      <w:r w:rsidR="00F959F7" w:rsidRPr="001114D8">
        <w:rPr>
          <w:bCs/>
          <w:iCs/>
          <w:szCs w:val="22"/>
        </w:rPr>
        <w:t xml:space="preserve">              </w:t>
      </w:r>
      <w:r w:rsidRPr="001114D8">
        <w:rPr>
          <w:bCs/>
          <w:iCs/>
          <w:szCs w:val="22"/>
        </w:rPr>
        <w:t xml:space="preserve">i započatého běžného metru splaškové kanalizační přípojky </w:t>
      </w:r>
      <w:r w:rsidRPr="001114D8">
        <w:rPr>
          <w:b/>
          <w:iCs/>
          <w:szCs w:val="22"/>
        </w:rPr>
        <w:t xml:space="preserve">dle </w:t>
      </w:r>
      <w:r w:rsidR="008308A9" w:rsidRPr="001114D8">
        <w:rPr>
          <w:b/>
          <w:iCs/>
          <w:szCs w:val="22"/>
        </w:rPr>
        <w:t xml:space="preserve">geodetického </w:t>
      </w:r>
      <w:r w:rsidRPr="001114D8">
        <w:rPr>
          <w:b/>
          <w:iCs/>
          <w:szCs w:val="22"/>
        </w:rPr>
        <w:t>zaměření skutečného stavu</w:t>
      </w:r>
      <w:r w:rsidR="008308A9" w:rsidRPr="001114D8">
        <w:rPr>
          <w:b/>
          <w:iCs/>
          <w:szCs w:val="22"/>
        </w:rPr>
        <w:t xml:space="preserve"> zpracovaného oprávněným geodetem</w:t>
      </w:r>
      <w:r w:rsidR="008308A9" w:rsidRPr="001114D8">
        <w:rPr>
          <w:bCs/>
          <w:iCs/>
          <w:szCs w:val="22"/>
        </w:rPr>
        <w:t xml:space="preserve"> </w:t>
      </w:r>
      <w:r w:rsidRPr="001114D8">
        <w:rPr>
          <w:b/>
          <w:iCs/>
          <w:szCs w:val="22"/>
        </w:rPr>
        <w:t xml:space="preserve">po realizaci projektu </w:t>
      </w:r>
      <w:r w:rsidRPr="00BD74A1">
        <w:rPr>
          <w:bCs/>
          <w:iCs/>
          <w:szCs w:val="22"/>
        </w:rPr>
        <w:t xml:space="preserve">a </w:t>
      </w:r>
      <w:r w:rsidRPr="00CB5A5F">
        <w:rPr>
          <w:bCs/>
          <w:iCs/>
          <w:szCs w:val="22"/>
        </w:rPr>
        <w:t xml:space="preserve">částky </w:t>
      </w:r>
      <w:proofErr w:type="gramStart"/>
      <w:r w:rsidRPr="008F0578">
        <w:rPr>
          <w:b/>
          <w:iCs/>
          <w:szCs w:val="22"/>
        </w:rPr>
        <w:t>25.000</w:t>
      </w:r>
      <w:r w:rsidRPr="00C741FF">
        <w:rPr>
          <w:b/>
          <w:iCs/>
          <w:szCs w:val="22"/>
        </w:rPr>
        <w:t>,-</w:t>
      </w:r>
      <w:proofErr w:type="gramEnd"/>
      <w:r w:rsidRPr="00C741FF">
        <w:rPr>
          <w:b/>
          <w:iCs/>
          <w:szCs w:val="22"/>
        </w:rPr>
        <w:t xml:space="preserve"> K</w:t>
      </w:r>
      <w:r w:rsidR="00BD74A1" w:rsidRPr="00C741FF">
        <w:rPr>
          <w:b/>
          <w:iCs/>
          <w:szCs w:val="22"/>
        </w:rPr>
        <w:t>č</w:t>
      </w:r>
      <w:r w:rsidR="00BD74A1">
        <w:rPr>
          <w:bCs/>
          <w:iCs/>
          <w:szCs w:val="22"/>
        </w:rPr>
        <w:t>.</w:t>
      </w:r>
    </w:p>
    <w:p w14:paraId="0E64719D" w14:textId="11D9270A" w:rsidR="00BD74A1" w:rsidRDefault="00BD74A1" w:rsidP="00BD74A1">
      <w:pPr>
        <w:spacing w:after="120"/>
        <w:ind w:left="567"/>
        <w:rPr>
          <w:bCs/>
          <w:iCs/>
          <w:szCs w:val="22"/>
        </w:rPr>
      </w:pPr>
      <w:r w:rsidRPr="008F0578">
        <w:rPr>
          <w:b/>
          <w:iCs/>
          <w:szCs w:val="22"/>
        </w:rPr>
        <w:t>Pokud bude konečná výše dotace dle tohoto odstavce nižší</w:t>
      </w:r>
      <w:r w:rsidRPr="00D70F23">
        <w:rPr>
          <w:bCs/>
          <w:iCs/>
          <w:szCs w:val="22"/>
        </w:rPr>
        <w:t xml:space="preserve"> než částk</w:t>
      </w:r>
      <w:r>
        <w:rPr>
          <w:bCs/>
          <w:iCs/>
          <w:szCs w:val="22"/>
        </w:rPr>
        <w:t>a</w:t>
      </w:r>
      <w:r w:rsidRPr="00D70F23">
        <w:rPr>
          <w:bCs/>
          <w:iCs/>
          <w:szCs w:val="22"/>
        </w:rPr>
        <w:t xml:space="preserve"> uveden</w:t>
      </w:r>
      <w:r>
        <w:rPr>
          <w:bCs/>
          <w:iCs/>
          <w:szCs w:val="22"/>
        </w:rPr>
        <w:t>á</w:t>
      </w:r>
      <w:r w:rsidRPr="00D70F23">
        <w:rPr>
          <w:bCs/>
          <w:iCs/>
          <w:szCs w:val="22"/>
        </w:rPr>
        <w:t xml:space="preserve"> v odstavci </w:t>
      </w:r>
      <w:r>
        <w:rPr>
          <w:bCs/>
          <w:iCs/>
          <w:szCs w:val="22"/>
        </w:rPr>
        <w:t>2</w:t>
      </w:r>
      <w:r w:rsidR="003E316D">
        <w:rPr>
          <w:bCs/>
          <w:iCs/>
          <w:szCs w:val="22"/>
        </w:rPr>
        <w:t>.</w:t>
      </w:r>
      <w:r w:rsidRPr="00D70F23">
        <w:rPr>
          <w:bCs/>
          <w:iCs/>
          <w:szCs w:val="22"/>
        </w:rPr>
        <w:t xml:space="preserve"> tohoto článku, </w:t>
      </w:r>
      <w:r w:rsidRPr="008F0578">
        <w:rPr>
          <w:b/>
          <w:iCs/>
          <w:szCs w:val="22"/>
        </w:rPr>
        <w:t>poskytnutá dotace se snižuje na částku odpovídající konečné výši dotace</w:t>
      </w:r>
      <w:r w:rsidR="003E316D">
        <w:rPr>
          <w:b/>
          <w:iCs/>
          <w:szCs w:val="22"/>
        </w:rPr>
        <w:t xml:space="preserve">    </w:t>
      </w:r>
      <w:r w:rsidRPr="008F0578">
        <w:rPr>
          <w:b/>
          <w:iCs/>
          <w:szCs w:val="22"/>
        </w:rPr>
        <w:t xml:space="preserve"> dle tohoto odstavce.</w:t>
      </w:r>
      <w:r>
        <w:rPr>
          <w:bCs/>
          <w:iCs/>
          <w:szCs w:val="22"/>
        </w:rPr>
        <w:t xml:space="preserve"> Rozdíl mezi částkou uvedenou v odstavci 2</w:t>
      </w:r>
      <w:r w:rsidR="003E316D">
        <w:rPr>
          <w:bCs/>
          <w:iCs/>
          <w:szCs w:val="22"/>
        </w:rPr>
        <w:t>.</w:t>
      </w:r>
      <w:r>
        <w:rPr>
          <w:bCs/>
          <w:iCs/>
          <w:szCs w:val="22"/>
        </w:rPr>
        <w:t xml:space="preserve"> tohoto článku a konečnou výší dotací dle tohoto odstavce je </w:t>
      </w:r>
      <w:r w:rsidRPr="008F0578">
        <w:rPr>
          <w:b/>
          <w:iCs/>
          <w:szCs w:val="22"/>
        </w:rPr>
        <w:t xml:space="preserve">příjemce povinen poskytovateli vrátit </w:t>
      </w:r>
      <w:r>
        <w:rPr>
          <w:bCs/>
          <w:iCs/>
          <w:szCs w:val="22"/>
        </w:rPr>
        <w:t>dle čl. V.</w:t>
      </w:r>
      <w:r w:rsidR="003E316D">
        <w:rPr>
          <w:bCs/>
          <w:iCs/>
          <w:szCs w:val="22"/>
        </w:rPr>
        <w:t>,</w:t>
      </w:r>
      <w:r>
        <w:rPr>
          <w:bCs/>
          <w:iCs/>
          <w:szCs w:val="22"/>
        </w:rPr>
        <w:t xml:space="preserve"> odst. 6</w:t>
      </w:r>
      <w:r w:rsidR="003E316D">
        <w:rPr>
          <w:bCs/>
          <w:iCs/>
          <w:szCs w:val="22"/>
        </w:rPr>
        <w:t>.</w:t>
      </w:r>
      <w:r>
        <w:rPr>
          <w:bCs/>
          <w:iCs/>
          <w:szCs w:val="22"/>
        </w:rPr>
        <w:t xml:space="preserve"> této smlouvy, a to </w:t>
      </w:r>
      <w:r w:rsidRPr="0044034C">
        <w:rPr>
          <w:b/>
          <w:iCs/>
          <w:szCs w:val="22"/>
        </w:rPr>
        <w:t>ve lhůtě stanovené pro předložení finančního vyúčtování dotace</w:t>
      </w:r>
      <w:r>
        <w:rPr>
          <w:bCs/>
          <w:iCs/>
          <w:szCs w:val="22"/>
        </w:rPr>
        <w:t xml:space="preserve">. </w:t>
      </w:r>
    </w:p>
    <w:p w14:paraId="3E673E38" w14:textId="70A5B415" w:rsidR="00BD74A1" w:rsidRDefault="00BD74A1" w:rsidP="003E316D">
      <w:pPr>
        <w:spacing w:after="120"/>
        <w:ind w:left="567"/>
        <w:rPr>
          <w:bCs/>
          <w:iCs/>
          <w:szCs w:val="22"/>
        </w:rPr>
      </w:pPr>
      <w:r w:rsidRPr="008573C1">
        <w:rPr>
          <w:bCs/>
          <w:iCs/>
          <w:szCs w:val="22"/>
        </w:rPr>
        <w:t xml:space="preserve">Pokud bude konečná výše dotace dle tohoto odstavce </w:t>
      </w:r>
      <w:r w:rsidR="003E316D" w:rsidRPr="00DF6109">
        <w:rPr>
          <w:bCs/>
          <w:iCs/>
          <w:szCs w:val="22"/>
        </w:rPr>
        <w:t>vyšší</w:t>
      </w:r>
      <w:r w:rsidRPr="00DF6109">
        <w:rPr>
          <w:bCs/>
          <w:iCs/>
          <w:szCs w:val="22"/>
        </w:rPr>
        <w:t xml:space="preserve"> </w:t>
      </w:r>
      <w:r w:rsidRPr="008573C1">
        <w:rPr>
          <w:bCs/>
          <w:iCs/>
          <w:szCs w:val="22"/>
        </w:rPr>
        <w:t>než částka uvedená v odstavci 2</w:t>
      </w:r>
      <w:r w:rsidR="003E316D">
        <w:rPr>
          <w:bCs/>
          <w:iCs/>
          <w:szCs w:val="22"/>
        </w:rPr>
        <w:t>.</w:t>
      </w:r>
      <w:r w:rsidRPr="008573C1">
        <w:rPr>
          <w:bCs/>
          <w:iCs/>
          <w:szCs w:val="22"/>
        </w:rPr>
        <w:t xml:space="preserve"> tohoto článk</w:t>
      </w:r>
      <w:r>
        <w:rPr>
          <w:bCs/>
          <w:iCs/>
          <w:szCs w:val="22"/>
        </w:rPr>
        <w:t>u</w:t>
      </w:r>
      <w:r w:rsidRPr="008573C1">
        <w:rPr>
          <w:bCs/>
          <w:iCs/>
          <w:szCs w:val="22"/>
        </w:rPr>
        <w:t xml:space="preserve">, poskytnutá dotace se nezvyšuje a příjemce obdrží částku uvedenou v odstavci </w:t>
      </w:r>
      <w:r>
        <w:rPr>
          <w:bCs/>
          <w:iCs/>
          <w:szCs w:val="22"/>
        </w:rPr>
        <w:t>2</w:t>
      </w:r>
      <w:r w:rsidR="003E316D">
        <w:rPr>
          <w:bCs/>
          <w:iCs/>
          <w:szCs w:val="22"/>
        </w:rPr>
        <w:t>.</w:t>
      </w:r>
      <w:r w:rsidRPr="008573C1">
        <w:rPr>
          <w:bCs/>
          <w:iCs/>
          <w:szCs w:val="22"/>
        </w:rPr>
        <w:t xml:space="preserve"> tohoto článku smlouvy.</w:t>
      </w:r>
    </w:p>
    <w:p w14:paraId="6E3550AA" w14:textId="26B785BF" w:rsidR="00BD74A1" w:rsidRDefault="00BD74A1" w:rsidP="00DF6109">
      <w:pPr>
        <w:pStyle w:val="Odstavecseseznamem"/>
        <w:spacing w:after="120"/>
        <w:ind w:left="567"/>
        <w:contextualSpacing w:val="0"/>
        <w:rPr>
          <w:bCs/>
          <w:i/>
          <w:szCs w:val="22"/>
        </w:rPr>
      </w:pPr>
      <w:r>
        <w:rPr>
          <w:bCs/>
          <w:iCs/>
          <w:szCs w:val="22"/>
        </w:rPr>
        <w:t>(</w:t>
      </w:r>
      <w:r w:rsidR="003E316D">
        <w:rPr>
          <w:bCs/>
          <w:iCs/>
          <w:szCs w:val="22"/>
        </w:rPr>
        <w:t>K</w:t>
      </w:r>
      <w:r w:rsidRPr="0044034C">
        <w:rPr>
          <w:bCs/>
          <w:i/>
          <w:szCs w:val="22"/>
        </w:rPr>
        <w:t xml:space="preserve">onkrétní </w:t>
      </w:r>
      <w:r>
        <w:rPr>
          <w:bCs/>
          <w:i/>
          <w:szCs w:val="22"/>
        </w:rPr>
        <w:t xml:space="preserve">varianta bude uvedena v závislosti na tom, zda bude příjemcem budována i </w:t>
      </w:r>
      <w:r w:rsidRPr="00166B48">
        <w:rPr>
          <w:bCs/>
          <w:i/>
          <w:szCs w:val="22"/>
        </w:rPr>
        <w:t>tlakov</w:t>
      </w:r>
      <w:r>
        <w:rPr>
          <w:bCs/>
          <w:i/>
          <w:szCs w:val="22"/>
        </w:rPr>
        <w:t>á</w:t>
      </w:r>
      <w:r w:rsidRPr="00166B48">
        <w:rPr>
          <w:bCs/>
          <w:i/>
          <w:szCs w:val="22"/>
        </w:rPr>
        <w:t xml:space="preserve"> splaškov</w:t>
      </w:r>
      <w:r>
        <w:rPr>
          <w:bCs/>
          <w:i/>
          <w:szCs w:val="22"/>
        </w:rPr>
        <w:t>á</w:t>
      </w:r>
      <w:r w:rsidRPr="00166B48">
        <w:rPr>
          <w:bCs/>
          <w:i/>
          <w:szCs w:val="22"/>
        </w:rPr>
        <w:t xml:space="preserve"> kanalizační přípojk</w:t>
      </w:r>
      <w:r>
        <w:rPr>
          <w:bCs/>
          <w:i/>
          <w:szCs w:val="22"/>
        </w:rPr>
        <w:t>a</w:t>
      </w:r>
      <w:r w:rsidR="003E316D">
        <w:rPr>
          <w:bCs/>
          <w:i/>
          <w:szCs w:val="22"/>
        </w:rPr>
        <w:t>).</w:t>
      </w:r>
    </w:p>
    <w:p w14:paraId="6992B1A6" w14:textId="77777777" w:rsidR="00346F11" w:rsidRDefault="00346F11" w:rsidP="00DF6109">
      <w:pPr>
        <w:pStyle w:val="Odstavecseseznamem"/>
        <w:spacing w:after="120"/>
        <w:ind w:left="567"/>
        <w:contextualSpacing w:val="0"/>
        <w:rPr>
          <w:bCs/>
          <w:i/>
          <w:szCs w:val="22"/>
        </w:rPr>
      </w:pPr>
    </w:p>
    <w:p w14:paraId="4963659D" w14:textId="0048A976" w:rsidR="00816383" w:rsidRPr="002F1E32" w:rsidRDefault="00816383" w:rsidP="006A7B13">
      <w:pPr>
        <w:pStyle w:val="Odstavecseseznamem"/>
        <w:numPr>
          <w:ilvl w:val="0"/>
          <w:numId w:val="24"/>
        </w:numPr>
        <w:spacing w:after="120"/>
        <w:ind w:left="567" w:hanging="567"/>
        <w:contextualSpacing w:val="0"/>
        <w:rPr>
          <w:bCs/>
          <w:iCs/>
          <w:szCs w:val="22"/>
        </w:rPr>
      </w:pPr>
      <w:r w:rsidRPr="002F1E32">
        <w:rPr>
          <w:bCs/>
          <w:iCs/>
          <w:szCs w:val="22"/>
        </w:rPr>
        <w:lastRenderedPageBreak/>
        <w:t xml:space="preserve">Poskytovatel se zavazuje poskytnout příjemci dotaci na </w:t>
      </w:r>
      <w:r w:rsidRPr="0009315E">
        <w:rPr>
          <w:bCs/>
          <w:iCs/>
          <w:szCs w:val="22"/>
        </w:rPr>
        <w:t xml:space="preserve">realizaci </w:t>
      </w:r>
      <w:r w:rsidR="00B04C46" w:rsidRPr="0009315E">
        <w:rPr>
          <w:bCs/>
          <w:iCs/>
          <w:szCs w:val="22"/>
        </w:rPr>
        <w:t xml:space="preserve">projektu převodem na </w:t>
      </w:r>
      <w:proofErr w:type="gramStart"/>
      <w:r w:rsidR="00B04C46" w:rsidRPr="0009315E">
        <w:rPr>
          <w:bCs/>
          <w:iCs/>
          <w:szCs w:val="22"/>
        </w:rPr>
        <w:t xml:space="preserve">účet  </w:t>
      </w:r>
      <w:r w:rsidRPr="0009315E">
        <w:rPr>
          <w:bCs/>
          <w:iCs/>
          <w:szCs w:val="22"/>
        </w:rPr>
        <w:t>příjemce</w:t>
      </w:r>
      <w:proofErr w:type="gramEnd"/>
      <w:r w:rsidRPr="0009315E">
        <w:rPr>
          <w:bCs/>
          <w:iCs/>
          <w:szCs w:val="22"/>
        </w:rPr>
        <w:t xml:space="preserve"> uvedený v </w:t>
      </w:r>
      <w:r w:rsidR="00D2160A">
        <w:rPr>
          <w:bCs/>
          <w:iCs/>
          <w:szCs w:val="22"/>
        </w:rPr>
        <w:t>záhlaví</w:t>
      </w:r>
      <w:r w:rsidRPr="0009315E">
        <w:rPr>
          <w:bCs/>
          <w:iCs/>
          <w:szCs w:val="22"/>
        </w:rPr>
        <w:t xml:space="preserve"> této smlouvy</w:t>
      </w:r>
      <w:r w:rsidR="002F1E32" w:rsidRPr="0009315E">
        <w:rPr>
          <w:bCs/>
          <w:iCs/>
          <w:szCs w:val="22"/>
        </w:rPr>
        <w:t>, a to</w:t>
      </w:r>
      <w:r w:rsidRPr="0009315E">
        <w:rPr>
          <w:bCs/>
          <w:iCs/>
          <w:szCs w:val="22"/>
        </w:rPr>
        <w:t xml:space="preserve"> jednorázovou úhradou ve výši </w:t>
      </w:r>
      <w:r w:rsidR="00D2160A" w:rsidRPr="00976706">
        <w:rPr>
          <w:bCs/>
          <w:iCs/>
          <w:szCs w:val="22"/>
        </w:rPr>
        <w:t xml:space="preserve">dle </w:t>
      </w:r>
      <w:r w:rsidRPr="0009315E">
        <w:rPr>
          <w:bCs/>
          <w:iCs/>
          <w:szCs w:val="22"/>
        </w:rPr>
        <w:t>čl. IV.</w:t>
      </w:r>
      <w:r w:rsidR="00B65F4D" w:rsidRPr="0009315E">
        <w:rPr>
          <w:bCs/>
          <w:iCs/>
          <w:szCs w:val="22"/>
        </w:rPr>
        <w:t>,</w:t>
      </w:r>
      <w:r w:rsidRPr="0009315E">
        <w:rPr>
          <w:bCs/>
          <w:iCs/>
          <w:szCs w:val="22"/>
        </w:rPr>
        <w:t xml:space="preserve"> odst. 2</w:t>
      </w:r>
      <w:r w:rsidR="00B65F4D" w:rsidRPr="0009315E">
        <w:rPr>
          <w:bCs/>
          <w:iCs/>
          <w:szCs w:val="22"/>
        </w:rPr>
        <w:t>.</w:t>
      </w:r>
      <w:r w:rsidRPr="0009315E">
        <w:rPr>
          <w:bCs/>
          <w:iCs/>
          <w:szCs w:val="22"/>
        </w:rPr>
        <w:t xml:space="preserve"> této smlouvy a ve lhůtě do </w:t>
      </w:r>
      <w:r w:rsidR="00EC077E" w:rsidRPr="0009315E">
        <w:rPr>
          <w:bCs/>
          <w:iCs/>
          <w:szCs w:val="22"/>
        </w:rPr>
        <w:t>3</w:t>
      </w:r>
      <w:r w:rsidRPr="0009315E">
        <w:rPr>
          <w:bCs/>
          <w:iCs/>
          <w:szCs w:val="22"/>
        </w:rPr>
        <w:t xml:space="preserve">0 </w:t>
      </w:r>
      <w:r w:rsidRPr="002F1E32">
        <w:rPr>
          <w:bCs/>
          <w:iCs/>
          <w:szCs w:val="22"/>
        </w:rPr>
        <w:t xml:space="preserve">dnů ode dne </w:t>
      </w:r>
      <w:r w:rsidR="00B46E16" w:rsidRPr="002F1E32">
        <w:rPr>
          <w:bCs/>
          <w:iCs/>
          <w:szCs w:val="22"/>
        </w:rPr>
        <w:t xml:space="preserve">nabytí účinnosti této </w:t>
      </w:r>
      <w:r w:rsidR="00C2672C" w:rsidRPr="002F1E32">
        <w:rPr>
          <w:bCs/>
          <w:iCs/>
          <w:szCs w:val="22"/>
        </w:rPr>
        <w:t>smlouvy</w:t>
      </w:r>
      <w:r w:rsidRPr="002F1E32">
        <w:rPr>
          <w:bCs/>
          <w:iCs/>
          <w:szCs w:val="22"/>
        </w:rPr>
        <w:t>.</w:t>
      </w:r>
    </w:p>
    <w:p w14:paraId="053E2522" w14:textId="77777777" w:rsidR="000A3682" w:rsidRPr="000A3682" w:rsidRDefault="000A3682" w:rsidP="00975B7B">
      <w:pPr>
        <w:pStyle w:val="Odstavecseseznamem"/>
        <w:numPr>
          <w:ilvl w:val="0"/>
          <w:numId w:val="24"/>
        </w:numPr>
        <w:spacing w:after="120"/>
        <w:ind w:left="567" w:hanging="567"/>
        <w:contextualSpacing w:val="0"/>
      </w:pPr>
      <w:r w:rsidRPr="000A3682">
        <w:t>Platba se považuje za uskutečněnou dnem odepsání příslušné částky z účtu poskytovatele.</w:t>
      </w:r>
    </w:p>
    <w:p w14:paraId="3C234ED0" w14:textId="77777777" w:rsidR="000A3682" w:rsidRPr="001164FD" w:rsidRDefault="000A3682" w:rsidP="000A3682">
      <w:pPr>
        <w:rPr>
          <w:b/>
          <w:bCs/>
          <w:iCs/>
          <w:sz w:val="20"/>
          <w:szCs w:val="20"/>
        </w:rPr>
      </w:pPr>
    </w:p>
    <w:p w14:paraId="319343A7" w14:textId="77777777" w:rsidR="000A3682" w:rsidRPr="00C6320A" w:rsidRDefault="000A3682" w:rsidP="000A3682">
      <w:pPr>
        <w:rPr>
          <w:b/>
          <w:bCs/>
          <w:iCs/>
          <w:szCs w:val="22"/>
        </w:rPr>
      </w:pPr>
      <w:r w:rsidRPr="00C6320A">
        <w:rPr>
          <w:b/>
          <w:bCs/>
          <w:iCs/>
          <w:szCs w:val="22"/>
        </w:rPr>
        <w:t>čl. V.</w:t>
      </w:r>
    </w:p>
    <w:p w14:paraId="79971915" w14:textId="77777777" w:rsidR="000A3682" w:rsidRPr="00C6320A" w:rsidRDefault="000A3682" w:rsidP="000A3682">
      <w:pPr>
        <w:rPr>
          <w:b/>
          <w:bCs/>
          <w:iCs/>
          <w:szCs w:val="22"/>
        </w:rPr>
      </w:pPr>
      <w:r w:rsidRPr="00C6320A">
        <w:rPr>
          <w:b/>
          <w:bCs/>
          <w:iCs/>
          <w:szCs w:val="22"/>
        </w:rPr>
        <w:t>Podmínky použití dotace</w:t>
      </w:r>
    </w:p>
    <w:p w14:paraId="34AA3C68" w14:textId="77777777" w:rsidR="00952E7A" w:rsidRPr="00C6320A" w:rsidRDefault="00952E7A" w:rsidP="000A3682">
      <w:pPr>
        <w:rPr>
          <w:b/>
          <w:bCs/>
          <w:iCs/>
          <w:sz w:val="20"/>
          <w:szCs w:val="20"/>
        </w:rPr>
      </w:pPr>
    </w:p>
    <w:p w14:paraId="01DC2C57" w14:textId="5DA4B369" w:rsidR="000A3682" w:rsidRDefault="000A3682" w:rsidP="00824934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0A3682">
        <w:t>Uznatelným nákladem pro účely této smlouvy je náklad</w:t>
      </w:r>
      <w:r w:rsidR="00D2160A">
        <w:t xml:space="preserve"> na vybudování splaškové kanalizační přípojky</w:t>
      </w:r>
      <w:r w:rsidRPr="000A3682">
        <w:t xml:space="preserve"> při splnění následujících podmínek:</w:t>
      </w:r>
    </w:p>
    <w:p w14:paraId="1A485E06" w14:textId="77777777" w:rsidR="00262EDF" w:rsidRPr="00DF6B4D" w:rsidRDefault="00262EDF" w:rsidP="00975B7B">
      <w:pPr>
        <w:numPr>
          <w:ilvl w:val="0"/>
          <w:numId w:val="39"/>
        </w:numPr>
        <w:spacing w:after="80"/>
        <w:ind w:left="924" w:hanging="357"/>
        <w:rPr>
          <w:rFonts w:ascii="Arial" w:hAnsi="Arial" w:cs="Arial"/>
          <w:b/>
          <w:bCs/>
          <w:iCs/>
          <w:sz w:val="20"/>
          <w:szCs w:val="28"/>
        </w:rPr>
      </w:pPr>
      <w:r w:rsidRPr="00DF6B4D">
        <w:t xml:space="preserve">Do </w:t>
      </w:r>
      <w:r w:rsidR="00DF6B4D" w:rsidRPr="00DF6B4D">
        <w:t xml:space="preserve">splaškového potrubí </w:t>
      </w:r>
      <w:r w:rsidR="00EC077E" w:rsidRPr="00DF6B4D">
        <w:t>nově vybudované oddílné kanalizace</w:t>
      </w:r>
      <w:r w:rsidRPr="00DF6B4D">
        <w:t xml:space="preserve"> budou napojeny pouze odpadní splaškové vody</w:t>
      </w:r>
      <w:r w:rsidR="006E76A5" w:rsidRPr="00DF6B4D">
        <w:t>.</w:t>
      </w:r>
    </w:p>
    <w:p w14:paraId="654BCB58" w14:textId="69FC7C89" w:rsidR="00FC4248" w:rsidRPr="00DF6109" w:rsidRDefault="0036415C" w:rsidP="00975B7B">
      <w:pPr>
        <w:numPr>
          <w:ilvl w:val="0"/>
          <w:numId w:val="39"/>
        </w:numPr>
        <w:spacing w:after="80"/>
        <w:ind w:left="924" w:hanging="357"/>
      </w:pPr>
      <w:r w:rsidRPr="00DF6109">
        <w:t xml:space="preserve">Srážková voda ze střech </w:t>
      </w:r>
      <w:r w:rsidR="00D2160A" w:rsidRPr="00DF6109">
        <w:t>staveb</w:t>
      </w:r>
      <w:r w:rsidRPr="00DF6109">
        <w:t xml:space="preserve">, zpevněných i nezpevněných ploch, z drenáží musí být oddělena od vod odpadních splaškových a odváděna do </w:t>
      </w:r>
      <w:r w:rsidR="00BF1606" w:rsidRPr="00DF6109">
        <w:t>s</w:t>
      </w:r>
      <w:r w:rsidRPr="00DF6109">
        <w:t>távající kanalizace</w:t>
      </w:r>
      <w:r w:rsidR="008C2906">
        <w:t>,</w:t>
      </w:r>
      <w:r w:rsidR="00D41592">
        <w:t xml:space="preserve"> </w:t>
      </w:r>
      <w:r w:rsidR="00EC077E" w:rsidRPr="00DF6109">
        <w:t>kterou se rozumí jednotná kanalizace na území městských obvodů Slezská Ostrava, Radvanice a</w:t>
      </w:r>
      <w:r w:rsidR="008C2906">
        <w:t> </w:t>
      </w:r>
      <w:proofErr w:type="spellStart"/>
      <w:r w:rsidR="00EC077E" w:rsidRPr="00DC4577">
        <w:rPr>
          <w:szCs w:val="22"/>
        </w:rPr>
        <w:t>Bartovice</w:t>
      </w:r>
      <w:proofErr w:type="spellEnd"/>
      <w:r w:rsidR="00EC077E" w:rsidRPr="00DC4577">
        <w:rPr>
          <w:szCs w:val="22"/>
        </w:rPr>
        <w:t xml:space="preserve"> a</w:t>
      </w:r>
      <w:r w:rsidR="00461BE5" w:rsidRPr="00DC4577">
        <w:rPr>
          <w:szCs w:val="22"/>
        </w:rPr>
        <w:t> </w:t>
      </w:r>
      <w:r w:rsidR="00EC077E" w:rsidRPr="00DC4577">
        <w:rPr>
          <w:szCs w:val="22"/>
        </w:rPr>
        <w:t>Michálkovice</w:t>
      </w:r>
      <w:r w:rsidR="00170E59" w:rsidRPr="00DC4577">
        <w:rPr>
          <w:szCs w:val="22"/>
        </w:rPr>
        <w:t xml:space="preserve"> a jednotná kanalizace v rámci staveb „Kanalizace </w:t>
      </w:r>
      <w:r w:rsidR="00A64C91" w:rsidRPr="00DC4577">
        <w:rPr>
          <w:szCs w:val="22"/>
        </w:rPr>
        <w:t>Hrušov</w:t>
      </w:r>
      <w:r w:rsidR="00170E59" w:rsidRPr="00DC4577">
        <w:rPr>
          <w:szCs w:val="22"/>
        </w:rPr>
        <w:t>“</w:t>
      </w:r>
      <w:r w:rsidR="00F11FBC" w:rsidRPr="00DC4577">
        <w:rPr>
          <w:szCs w:val="22"/>
        </w:rPr>
        <w:t xml:space="preserve"> </w:t>
      </w:r>
      <w:r w:rsidR="00A64C91" w:rsidRPr="00DC4577">
        <w:rPr>
          <w:szCs w:val="22"/>
        </w:rPr>
        <w:t>a</w:t>
      </w:r>
      <w:r w:rsidR="008C2906" w:rsidRPr="00DC4577">
        <w:rPr>
          <w:szCs w:val="22"/>
        </w:rPr>
        <w:t> </w:t>
      </w:r>
      <w:r w:rsidR="00E07396" w:rsidRPr="00DC4577">
        <w:rPr>
          <w:szCs w:val="22"/>
        </w:rPr>
        <w:t>„</w:t>
      </w:r>
      <w:r w:rsidR="00A64C91" w:rsidRPr="00DC4577">
        <w:rPr>
          <w:szCs w:val="22"/>
        </w:rPr>
        <w:t xml:space="preserve">Komplexní řešení zabezpečení areálu </w:t>
      </w:r>
      <w:proofErr w:type="spellStart"/>
      <w:r w:rsidR="00A64C91" w:rsidRPr="00DC4577">
        <w:rPr>
          <w:szCs w:val="22"/>
        </w:rPr>
        <w:t>Koblov</w:t>
      </w:r>
      <w:proofErr w:type="spellEnd"/>
      <w:r w:rsidR="00A64C91" w:rsidRPr="00DC4577">
        <w:rPr>
          <w:szCs w:val="22"/>
        </w:rPr>
        <w:t xml:space="preserve"> pitnou vodou a jeho odkanalizování“ (stavba </w:t>
      </w:r>
      <w:r w:rsidR="00033789" w:rsidRPr="00DC4577">
        <w:rPr>
          <w:szCs w:val="22"/>
        </w:rPr>
        <w:t xml:space="preserve">společnosti </w:t>
      </w:r>
      <w:r w:rsidR="00A64C91" w:rsidRPr="00DC4577">
        <w:rPr>
          <w:szCs w:val="22"/>
        </w:rPr>
        <w:t>DIAM</w:t>
      </w:r>
      <w:r w:rsidR="00033789" w:rsidRPr="00DC4577">
        <w:rPr>
          <w:szCs w:val="22"/>
        </w:rPr>
        <w:t>O</w:t>
      </w:r>
      <w:r w:rsidR="00A64C91" w:rsidRPr="00DC4577">
        <w:rPr>
          <w:szCs w:val="22"/>
        </w:rPr>
        <w:t xml:space="preserve">, státní podnik), </w:t>
      </w:r>
      <w:r w:rsidR="00EC077E" w:rsidRPr="00DC4577">
        <w:rPr>
          <w:szCs w:val="22"/>
        </w:rPr>
        <w:t>která je zakončena volnou vyúst</w:t>
      </w:r>
      <w:r w:rsidR="00704EC7" w:rsidRPr="00DC4577">
        <w:rPr>
          <w:szCs w:val="22"/>
        </w:rPr>
        <w:t>í</w:t>
      </w:r>
      <w:r w:rsidR="00EC077E" w:rsidRPr="00DC4577">
        <w:rPr>
          <w:szCs w:val="22"/>
        </w:rPr>
        <w:t xml:space="preserve">, </w:t>
      </w:r>
      <w:r w:rsidRPr="00DC4577">
        <w:rPr>
          <w:szCs w:val="22"/>
        </w:rPr>
        <w:t>popř. likvidována jiným způsobem v souladu s platnými</w:t>
      </w:r>
      <w:r w:rsidRPr="00DF6109">
        <w:t xml:space="preserve"> </w:t>
      </w:r>
      <w:r w:rsidR="00065698" w:rsidRPr="00DF6109">
        <w:t>předpisy</w:t>
      </w:r>
      <w:r w:rsidRPr="00DF6109">
        <w:t xml:space="preserve"> (vyhláška č. 268/2009 Sb.</w:t>
      </w:r>
      <w:r w:rsidR="00C17296" w:rsidRPr="00DF6109">
        <w:t>, o</w:t>
      </w:r>
      <w:r w:rsidR="00C22BA1">
        <w:t> </w:t>
      </w:r>
      <w:r w:rsidR="00C17296" w:rsidRPr="00DF6109">
        <w:t>technických požadavcích na stavby</w:t>
      </w:r>
      <w:r w:rsidR="0055480A" w:rsidRPr="00DF6109">
        <w:t>,</w:t>
      </w:r>
      <w:r w:rsidR="00E55438">
        <w:t xml:space="preserve"> </w:t>
      </w:r>
      <w:r w:rsidR="004D16FA" w:rsidRPr="00DF6109">
        <w:t>ve znění pozdějších předpisů</w:t>
      </w:r>
      <w:r w:rsidRPr="00DF6109">
        <w:t>)</w:t>
      </w:r>
      <w:r w:rsidR="00445103" w:rsidRPr="00DF6109">
        <w:t>,</w:t>
      </w:r>
      <w:r w:rsidRPr="00DF6109">
        <w:t xml:space="preserve"> např. zasakováním na</w:t>
      </w:r>
      <w:r w:rsidR="0040234D">
        <w:t> </w:t>
      </w:r>
      <w:r w:rsidRPr="00DF6109">
        <w:t>pozemku.</w:t>
      </w:r>
    </w:p>
    <w:p w14:paraId="27C4CD88" w14:textId="6A78CAF5" w:rsidR="000A3682" w:rsidRDefault="00FC4248" w:rsidP="00975B7B">
      <w:pPr>
        <w:numPr>
          <w:ilvl w:val="0"/>
          <w:numId w:val="39"/>
        </w:numPr>
        <w:spacing w:after="80"/>
        <w:ind w:left="924" w:hanging="357"/>
      </w:pPr>
      <w:r>
        <w:t xml:space="preserve">Do </w:t>
      </w:r>
      <w:r w:rsidR="002001C6">
        <w:t xml:space="preserve">nově </w:t>
      </w:r>
      <w:r w:rsidR="00504EE3">
        <w:t>vy</w:t>
      </w:r>
      <w:r w:rsidR="002001C6">
        <w:t xml:space="preserve">budované </w:t>
      </w:r>
      <w:r w:rsidR="002001C6" w:rsidRPr="005E6FC6">
        <w:t>oddílné</w:t>
      </w:r>
      <w:r w:rsidRPr="005E6FC6">
        <w:t xml:space="preserve"> </w:t>
      </w:r>
      <w:r>
        <w:t xml:space="preserve">kanalizace ani </w:t>
      </w:r>
      <w:r w:rsidR="00EC500D" w:rsidRPr="00E21F39">
        <w:rPr>
          <w:szCs w:val="22"/>
        </w:rPr>
        <w:t>s</w:t>
      </w:r>
      <w:r w:rsidRPr="00E21F39">
        <w:rPr>
          <w:szCs w:val="22"/>
        </w:rPr>
        <w:t>távající kanalizace</w:t>
      </w:r>
      <w:r w:rsidR="002001C6" w:rsidRPr="00E21F39">
        <w:rPr>
          <w:szCs w:val="22"/>
        </w:rPr>
        <w:t xml:space="preserve">, kterou se rozumí jednotná kanalizace na území městských obvodů Slezská Ostrava, Radvanice a </w:t>
      </w:r>
      <w:proofErr w:type="spellStart"/>
      <w:r w:rsidR="002001C6" w:rsidRPr="00E21F39">
        <w:rPr>
          <w:szCs w:val="22"/>
        </w:rPr>
        <w:t>Bartovice</w:t>
      </w:r>
      <w:proofErr w:type="spellEnd"/>
      <w:r w:rsidR="002001C6" w:rsidRPr="00E21F39">
        <w:rPr>
          <w:szCs w:val="22"/>
        </w:rPr>
        <w:t xml:space="preserve"> </w:t>
      </w:r>
      <w:r w:rsidR="002A4EB9" w:rsidRPr="00E21F39">
        <w:rPr>
          <w:szCs w:val="22"/>
        </w:rPr>
        <w:t xml:space="preserve">                             </w:t>
      </w:r>
      <w:r w:rsidR="00504EE3" w:rsidRPr="00E21F39">
        <w:rPr>
          <w:szCs w:val="22"/>
        </w:rPr>
        <w:t xml:space="preserve"> </w:t>
      </w:r>
      <w:r w:rsidR="002001C6" w:rsidRPr="00E21F39">
        <w:rPr>
          <w:szCs w:val="22"/>
        </w:rPr>
        <w:t>a Michálkovice</w:t>
      </w:r>
      <w:r w:rsidR="003F149C" w:rsidRPr="00E21F39">
        <w:rPr>
          <w:szCs w:val="22"/>
        </w:rPr>
        <w:t xml:space="preserve"> a jednotná kanalizace v rámci staveb „Kanalizace </w:t>
      </w:r>
      <w:r w:rsidR="00A33A2B" w:rsidRPr="00E21F39">
        <w:rPr>
          <w:szCs w:val="22"/>
        </w:rPr>
        <w:t>Hrušov</w:t>
      </w:r>
      <w:r w:rsidR="003F149C" w:rsidRPr="00E21F39">
        <w:rPr>
          <w:szCs w:val="22"/>
        </w:rPr>
        <w:t>“</w:t>
      </w:r>
      <w:r w:rsidR="00A33A2B" w:rsidRPr="00E21F39">
        <w:rPr>
          <w:szCs w:val="22"/>
        </w:rPr>
        <w:t xml:space="preserve"> a „Komplexní řešení zabezpečení areálu </w:t>
      </w:r>
      <w:proofErr w:type="spellStart"/>
      <w:r w:rsidR="00A33A2B" w:rsidRPr="00E21F39">
        <w:rPr>
          <w:szCs w:val="22"/>
        </w:rPr>
        <w:t>Koblov</w:t>
      </w:r>
      <w:proofErr w:type="spellEnd"/>
      <w:r w:rsidR="00A33A2B" w:rsidRPr="00E21F39">
        <w:rPr>
          <w:szCs w:val="22"/>
        </w:rPr>
        <w:t xml:space="preserve"> pitnou vodou a jeho odkanalizování</w:t>
      </w:r>
      <w:r w:rsidR="00A33A2B" w:rsidRPr="000D295A">
        <w:rPr>
          <w:sz w:val="24"/>
        </w:rPr>
        <w:t xml:space="preserve">“ (stavba </w:t>
      </w:r>
      <w:r w:rsidR="00A40291" w:rsidRPr="000D295A">
        <w:rPr>
          <w:sz w:val="24"/>
        </w:rPr>
        <w:t xml:space="preserve">společnosti </w:t>
      </w:r>
      <w:r w:rsidR="00A33A2B" w:rsidRPr="000D295A">
        <w:rPr>
          <w:sz w:val="24"/>
        </w:rPr>
        <w:t>DIAM</w:t>
      </w:r>
      <w:r w:rsidR="00A40291" w:rsidRPr="000D295A">
        <w:rPr>
          <w:sz w:val="24"/>
        </w:rPr>
        <w:t>O</w:t>
      </w:r>
      <w:r w:rsidR="00A33A2B" w:rsidRPr="000D295A">
        <w:rPr>
          <w:sz w:val="24"/>
        </w:rPr>
        <w:t>, státní podnik)</w:t>
      </w:r>
      <w:r w:rsidR="002001C6" w:rsidRPr="000D295A">
        <w:t xml:space="preserve">, </w:t>
      </w:r>
      <w:r w:rsidR="002001C6" w:rsidRPr="00472645">
        <w:t xml:space="preserve">která </w:t>
      </w:r>
      <w:r w:rsidR="002001C6" w:rsidRPr="002001C6">
        <w:t xml:space="preserve">je zakončena volnou </w:t>
      </w:r>
      <w:r w:rsidR="002001C6" w:rsidRPr="00F26C01">
        <w:t>vyúst</w:t>
      </w:r>
      <w:r w:rsidR="003267E9" w:rsidRPr="00F26C01">
        <w:t>í</w:t>
      </w:r>
      <w:r w:rsidR="002001C6" w:rsidRPr="00F26C01">
        <w:t>,</w:t>
      </w:r>
      <w:r w:rsidRPr="00F26C01">
        <w:t xml:space="preserve"> </w:t>
      </w:r>
      <w:r>
        <w:t>nesmí být zaústěno odvádění závadných látek</w:t>
      </w:r>
      <w:r w:rsidR="000A3682" w:rsidRPr="00952E7A">
        <w:t>.</w:t>
      </w:r>
    </w:p>
    <w:p w14:paraId="440D96B9" w14:textId="77777777" w:rsidR="00FC4248" w:rsidRDefault="006F4762" w:rsidP="00975B7B">
      <w:pPr>
        <w:numPr>
          <w:ilvl w:val="0"/>
          <w:numId w:val="39"/>
        </w:numPr>
        <w:spacing w:after="80"/>
        <w:ind w:left="924" w:hanging="357"/>
      </w:pPr>
      <w:r>
        <w:t>Současné zařízení sloužící k likvidaci odpadních vod jako je žumpa, septik apod. je možno po vyčerpání a vyčištění využít pro akumulaci dešťových vod.</w:t>
      </w:r>
    </w:p>
    <w:p w14:paraId="585C1983" w14:textId="77777777" w:rsidR="006F4762" w:rsidRDefault="006F4762" w:rsidP="00975B7B">
      <w:pPr>
        <w:numPr>
          <w:ilvl w:val="0"/>
          <w:numId w:val="39"/>
        </w:numPr>
        <w:spacing w:after="80"/>
        <w:ind w:left="924" w:hanging="357"/>
      </w:pPr>
      <w:r>
        <w:t xml:space="preserve">Realizace </w:t>
      </w:r>
      <w:r w:rsidR="003267E9" w:rsidRPr="00ED526E">
        <w:t>p</w:t>
      </w:r>
      <w:r w:rsidRPr="00ED526E">
        <w:t>rojekt</w:t>
      </w:r>
      <w:r>
        <w:t xml:space="preserve">u bude provedena dle platného </w:t>
      </w:r>
      <w:r w:rsidR="00144FD3">
        <w:t>stavebního zákona</w:t>
      </w:r>
      <w:r>
        <w:t>.</w:t>
      </w:r>
    </w:p>
    <w:p w14:paraId="604B9C6A" w14:textId="601A1A6A" w:rsidR="00616A23" w:rsidRDefault="00616A23" w:rsidP="00975B7B">
      <w:pPr>
        <w:numPr>
          <w:ilvl w:val="0"/>
          <w:numId w:val="39"/>
        </w:numPr>
        <w:spacing w:after="80"/>
        <w:ind w:left="924" w:hanging="357"/>
      </w:pPr>
      <w:r>
        <w:t xml:space="preserve">Provedení vlastního napojení </w:t>
      </w:r>
      <w:r w:rsidR="00D2160A" w:rsidRPr="00DF6109">
        <w:t>stavby</w:t>
      </w:r>
      <w:r w:rsidRPr="00DF6109">
        <w:t xml:space="preserve"> </w:t>
      </w:r>
      <w:r>
        <w:t xml:space="preserve">bude možné až po stavebním dokončení </w:t>
      </w:r>
      <w:r w:rsidR="003C0E54">
        <w:t>nové oddílné kanalizace</w:t>
      </w:r>
      <w:r>
        <w:t>. O možnosti provedení přepojení bude příjemce informován.</w:t>
      </w:r>
    </w:p>
    <w:p w14:paraId="4FBC88F1" w14:textId="2A42F31D" w:rsidR="00C436BE" w:rsidRDefault="00C436BE" w:rsidP="00573DA8">
      <w:pPr>
        <w:numPr>
          <w:ilvl w:val="0"/>
          <w:numId w:val="39"/>
        </w:numPr>
        <w:spacing w:after="80"/>
        <w:ind w:left="924" w:hanging="357"/>
      </w:pPr>
      <w:r w:rsidRPr="00DF6109">
        <w:t>Příjemce dotace je povinen po</w:t>
      </w:r>
      <w:r w:rsidR="00287A95" w:rsidRPr="00DF6109">
        <w:t xml:space="preserve"> provedení přepojení dle písm. </w:t>
      </w:r>
      <w:r w:rsidR="00147F99" w:rsidRPr="00DF6109">
        <w:t>f.</w:t>
      </w:r>
      <w:r w:rsidRPr="00DF6109">
        <w:t xml:space="preserve"> a před zásypem </w:t>
      </w:r>
      <w:r w:rsidR="000D78B8" w:rsidRPr="00DF6109">
        <w:t xml:space="preserve">splaškové </w:t>
      </w:r>
      <w:r w:rsidRPr="00DF6109">
        <w:t xml:space="preserve">kanalizační přípojky vyzvat e-mailem zaslaným na adresu </w:t>
      </w:r>
      <w:r w:rsidR="00641394" w:rsidRPr="00DF6109">
        <w:t xml:space="preserve">poskytovatele </w:t>
      </w:r>
      <w:r w:rsidR="002819D6" w:rsidRPr="000D295A">
        <w:rPr>
          <w:i/>
        </w:rPr>
        <w:t>dotaceOI</w:t>
      </w:r>
      <w:r w:rsidR="00980010" w:rsidRPr="000D295A">
        <w:rPr>
          <w:i/>
        </w:rPr>
        <w:t>@ostrava.cz</w:t>
      </w:r>
      <w:r w:rsidR="00E22420" w:rsidRPr="000D295A">
        <w:t xml:space="preserve"> </w:t>
      </w:r>
      <w:r w:rsidRPr="000D295A">
        <w:t xml:space="preserve">ke kontrole provedení dle projektové dokumentace </w:t>
      </w:r>
      <w:r w:rsidR="000E1023" w:rsidRPr="000D295A">
        <w:t>p</w:t>
      </w:r>
      <w:r w:rsidRPr="000D295A">
        <w:t xml:space="preserve">rojektu. Příjemce </w:t>
      </w:r>
      <w:r w:rsidRPr="00DF6109">
        <w:t xml:space="preserve">dotace nesmí provést zásyp dříve, než tato kontrola proběhne. Poskytovatel </w:t>
      </w:r>
      <w:r w:rsidR="00A90AB4" w:rsidRPr="00DF6109">
        <w:t xml:space="preserve">se zástupcem </w:t>
      </w:r>
      <w:r w:rsidR="00246C37" w:rsidRPr="00DF6109">
        <w:t>společnosti Ostravské</w:t>
      </w:r>
      <w:r w:rsidR="00A90AB4" w:rsidRPr="00DF6109">
        <w:t xml:space="preserve"> vodár</w:t>
      </w:r>
      <w:r w:rsidR="00246C37" w:rsidRPr="00DF6109">
        <w:t>ny</w:t>
      </w:r>
      <w:r w:rsidR="00A90AB4" w:rsidRPr="00DF6109">
        <w:t xml:space="preserve"> a kanalizac</w:t>
      </w:r>
      <w:r w:rsidR="00246C37" w:rsidRPr="00DF6109">
        <w:t>e</w:t>
      </w:r>
      <w:r w:rsidR="00A90AB4" w:rsidRPr="00DF6109">
        <w:t xml:space="preserve"> a.s. </w:t>
      </w:r>
      <w:r w:rsidR="00246C37" w:rsidRPr="00DF6109">
        <w:t xml:space="preserve">(dále jen „OVAK a.s.“) </w:t>
      </w:r>
      <w:r w:rsidRPr="00DF6109">
        <w:t xml:space="preserve">se k provedení kontroly dostaví nejpozději do </w:t>
      </w:r>
      <w:r w:rsidR="00D434A7" w:rsidRPr="00DF6109">
        <w:t>10</w:t>
      </w:r>
      <w:r w:rsidRPr="00DF6109">
        <w:t xml:space="preserve"> pracovních dnů ode dne, kdy byl příjemcem k tomuto úkonu vyzván, pokud se nedohodne s příjemcem jinak. O provedené kontrole bude sepsán protokol, který v případě, že realizace </w:t>
      </w:r>
      <w:r w:rsidR="00C27047" w:rsidRPr="00DF6109">
        <w:t xml:space="preserve">splaškové </w:t>
      </w:r>
      <w:r w:rsidRPr="00DF6109">
        <w:t>kanalizační přípojky bude provedena v</w:t>
      </w:r>
      <w:r w:rsidR="0056382E">
        <w:t> </w:t>
      </w:r>
      <w:r w:rsidRPr="00DF6109">
        <w:t xml:space="preserve">souladu s </w:t>
      </w:r>
      <w:r w:rsidRPr="00574308">
        <w:t xml:space="preserve">projektovou dokumentací </w:t>
      </w:r>
      <w:r w:rsidR="00147F99" w:rsidRPr="00574308">
        <w:t>p</w:t>
      </w:r>
      <w:r w:rsidRPr="00574308">
        <w:t>rojektu a touto smlouvou, bude dokladem o splnění povinností dle t</w:t>
      </w:r>
      <w:r w:rsidRPr="00DF6109">
        <w:t xml:space="preserve">éto smlouvy a podkladem pro </w:t>
      </w:r>
      <w:r w:rsidR="00D2160A" w:rsidRPr="00DF6109">
        <w:t>stanovení konečné výše dotace</w:t>
      </w:r>
      <w:r w:rsidRPr="00DF6109">
        <w:t xml:space="preserve"> dle čl. IV.</w:t>
      </w:r>
      <w:r w:rsidR="00B65F4D" w:rsidRPr="00DF6109">
        <w:t>,</w:t>
      </w:r>
      <w:r w:rsidRPr="00DF6109">
        <w:t xml:space="preserve"> odst. </w:t>
      </w:r>
      <w:r w:rsidR="00D2160A" w:rsidRPr="00DF6109">
        <w:t>3</w:t>
      </w:r>
      <w:r w:rsidR="00B65F4D" w:rsidRPr="00DF6109">
        <w:t>.</w:t>
      </w:r>
      <w:r w:rsidRPr="00DF6109">
        <w:t xml:space="preserve"> této smlouvy</w:t>
      </w:r>
      <w:r w:rsidR="00D2160A" w:rsidRPr="00DF6109">
        <w:t>.</w:t>
      </w:r>
    </w:p>
    <w:p w14:paraId="0EDE57C0" w14:textId="77777777" w:rsidR="00357942" w:rsidRDefault="00357942" w:rsidP="00975B7B">
      <w:pPr>
        <w:numPr>
          <w:ilvl w:val="0"/>
          <w:numId w:val="39"/>
        </w:numPr>
        <w:spacing w:after="80"/>
        <w:ind w:left="924" w:hanging="357"/>
      </w:pPr>
      <w:r w:rsidRPr="00357942">
        <w:t xml:space="preserve">Protokol </w:t>
      </w:r>
      <w:r w:rsidR="00287A95">
        <w:t>dle písm. g</w:t>
      </w:r>
      <w:r>
        <w:t xml:space="preserve">. </w:t>
      </w:r>
      <w:r w:rsidRPr="00357942">
        <w:t>bude obsahovat zejména tyto údaje:</w:t>
      </w:r>
    </w:p>
    <w:p w14:paraId="02D91E32" w14:textId="534ABE40" w:rsidR="00357942" w:rsidRPr="00DF6109" w:rsidRDefault="00C36311" w:rsidP="00357942">
      <w:pPr>
        <w:pStyle w:val="Odstavecseseznamem"/>
        <w:numPr>
          <w:ilvl w:val="0"/>
          <w:numId w:val="42"/>
        </w:numPr>
        <w:spacing w:after="220"/>
      </w:pPr>
      <w:r>
        <w:t>i</w:t>
      </w:r>
      <w:r w:rsidR="00357942" w:rsidRPr="001D244A">
        <w:t>dentifikac</w:t>
      </w:r>
      <w:r w:rsidR="00735812" w:rsidRPr="001D244A">
        <w:t>i</w:t>
      </w:r>
      <w:r w:rsidR="00357942" w:rsidRPr="001D244A">
        <w:t xml:space="preserve"> </w:t>
      </w:r>
      <w:r w:rsidR="00F67F58">
        <w:t>připojené</w:t>
      </w:r>
      <w:r w:rsidR="00D40064" w:rsidRPr="001D244A">
        <w:t xml:space="preserve"> </w:t>
      </w:r>
      <w:r w:rsidR="00D2160A" w:rsidRPr="00DF6109">
        <w:t>stavby</w:t>
      </w:r>
      <w:r w:rsidR="00357942" w:rsidRPr="00DF6109">
        <w:t xml:space="preserve"> a vlastníka</w:t>
      </w:r>
      <w:r w:rsidR="00BB76F4" w:rsidRPr="00DF6109">
        <w:t>/spoluv</w:t>
      </w:r>
      <w:r w:rsidR="00F90DC6" w:rsidRPr="00DF6109">
        <w:t>l</w:t>
      </w:r>
      <w:r w:rsidR="00BB76F4" w:rsidRPr="00DF6109">
        <w:t>astníků</w:t>
      </w:r>
      <w:r w:rsidR="00D2160A" w:rsidRPr="00DF6109">
        <w:t xml:space="preserve"> této stavby/pozemku, jehož je daná stavba součástí</w:t>
      </w:r>
      <w:r w:rsidR="00D40064" w:rsidRPr="00DF6109">
        <w:t>,</w:t>
      </w:r>
    </w:p>
    <w:p w14:paraId="5E68158A" w14:textId="284BFE0C" w:rsidR="00357942" w:rsidRDefault="00C36311" w:rsidP="00D40064">
      <w:pPr>
        <w:pStyle w:val="Odstavecseseznamem"/>
        <w:numPr>
          <w:ilvl w:val="0"/>
          <w:numId w:val="42"/>
        </w:numPr>
        <w:spacing w:after="220"/>
      </w:pPr>
      <w:r>
        <w:t>p</w:t>
      </w:r>
      <w:r w:rsidR="00D40064">
        <w:t xml:space="preserve">otvrzení o kontrole </w:t>
      </w:r>
      <w:r w:rsidR="00AA76D1" w:rsidRPr="001D244A">
        <w:t xml:space="preserve">splaškové kanalizační </w:t>
      </w:r>
      <w:r w:rsidR="00D40064" w:rsidRPr="001D244A">
        <w:t xml:space="preserve">přípojky </w:t>
      </w:r>
      <w:r w:rsidR="00D40064">
        <w:t xml:space="preserve">před zásypem </w:t>
      </w:r>
      <w:r w:rsidR="00D40064" w:rsidRPr="009D32FE">
        <w:t>dle projektové dokumentace, v opačném případě je příjemce povinen zajistit změnu projektové dokumentace zákresem do ní a předložit kopii,</w:t>
      </w:r>
    </w:p>
    <w:p w14:paraId="065DE682" w14:textId="77777777" w:rsidR="00327357" w:rsidRPr="009D32FE" w:rsidRDefault="00327357" w:rsidP="00327357">
      <w:pPr>
        <w:spacing w:after="220"/>
      </w:pPr>
    </w:p>
    <w:p w14:paraId="5A0F43DF" w14:textId="7260B505" w:rsidR="00D40064" w:rsidRDefault="00C36311" w:rsidP="00D40064">
      <w:pPr>
        <w:pStyle w:val="Odstavecseseznamem"/>
        <w:numPr>
          <w:ilvl w:val="0"/>
          <w:numId w:val="42"/>
        </w:numPr>
        <w:spacing w:after="220"/>
      </w:pPr>
      <w:r>
        <w:lastRenderedPageBreak/>
        <w:t>p</w:t>
      </w:r>
      <w:r w:rsidR="00D40064">
        <w:t>otvrzení o doložení dokladu o likvidaci obsahu septiku, žumpy, domovní čistírny odpadních vod,</w:t>
      </w:r>
    </w:p>
    <w:p w14:paraId="16ABB2B5" w14:textId="352A5073" w:rsidR="00D40064" w:rsidRDefault="00C36311" w:rsidP="00D40064">
      <w:pPr>
        <w:pStyle w:val="Odstavecseseznamem"/>
        <w:numPr>
          <w:ilvl w:val="0"/>
          <w:numId w:val="42"/>
        </w:numPr>
        <w:spacing w:after="220"/>
      </w:pPr>
      <w:r>
        <w:t>p</w:t>
      </w:r>
      <w:r w:rsidR="00D40064">
        <w:t>opis způsobu stavební likvidace septiku, žumpy, domovní čistírny odpadních vod</w:t>
      </w:r>
      <w:r w:rsidR="003C0E54">
        <w:t>, pokud nebudou vyu</w:t>
      </w:r>
      <w:r w:rsidR="00B24F11">
        <w:t>žity k akumulaci srážkových vod</w:t>
      </w:r>
      <w:r w:rsidR="00CE1DD7">
        <w:t>,</w:t>
      </w:r>
    </w:p>
    <w:p w14:paraId="53F3846C" w14:textId="6686049A" w:rsidR="00CE1DD7" w:rsidRDefault="00C36311" w:rsidP="00CE1DD7">
      <w:pPr>
        <w:pStyle w:val="Odstavecseseznamem"/>
        <w:numPr>
          <w:ilvl w:val="0"/>
          <w:numId w:val="42"/>
        </w:numPr>
        <w:spacing w:after="220"/>
      </w:pPr>
      <w:r>
        <w:t>p</w:t>
      </w:r>
      <w:r w:rsidR="00CE1DD7">
        <w:t>rohlášení, že do přípojky nejsou napojeny balastní vody a srážkové vody, drenáže aj.</w:t>
      </w:r>
      <w:r>
        <w:t>,</w:t>
      </w:r>
    </w:p>
    <w:p w14:paraId="402C05B1" w14:textId="3A3F7A6C" w:rsidR="00CE1DD7" w:rsidRDefault="00C36311" w:rsidP="00975B7B">
      <w:pPr>
        <w:pStyle w:val="Odstavecseseznamem"/>
        <w:numPr>
          <w:ilvl w:val="0"/>
          <w:numId w:val="42"/>
        </w:numPr>
        <w:spacing w:after="80"/>
        <w:ind w:left="1281" w:hanging="357"/>
        <w:contextualSpacing w:val="0"/>
      </w:pPr>
      <w:r>
        <w:t>d</w:t>
      </w:r>
      <w:r w:rsidR="00CE1DD7" w:rsidRPr="00CE1DD7">
        <w:t xml:space="preserve">alší požadavky dle podmínek provozovatele </w:t>
      </w:r>
      <w:r w:rsidR="00735812" w:rsidRPr="002B3CB3">
        <w:t>n</w:t>
      </w:r>
      <w:r w:rsidR="00CE1DD7" w:rsidRPr="002B3CB3">
        <w:t>ové</w:t>
      </w:r>
      <w:r w:rsidR="000C0129">
        <w:t xml:space="preserve"> </w:t>
      </w:r>
      <w:r w:rsidR="000C0129" w:rsidRPr="000B6E7A">
        <w:t xml:space="preserve">oddílné </w:t>
      </w:r>
      <w:r w:rsidR="000C0129" w:rsidRPr="009D3990">
        <w:t>k</w:t>
      </w:r>
      <w:r w:rsidR="00CE1DD7" w:rsidRPr="00CE1DD7">
        <w:t>analizace</w:t>
      </w:r>
      <w:r w:rsidR="000C0129">
        <w:t>.</w:t>
      </w:r>
    </w:p>
    <w:p w14:paraId="73E324B3" w14:textId="4DD33CA9" w:rsidR="00D40064" w:rsidRPr="009D3990" w:rsidRDefault="00CE1DD7" w:rsidP="00001594">
      <w:pPr>
        <w:spacing w:after="120"/>
        <w:ind w:left="567"/>
      </w:pPr>
      <w:r>
        <w:t xml:space="preserve">Neumožnění kontroly provedení dle písmene </w:t>
      </w:r>
      <w:r w:rsidR="00735812" w:rsidRPr="009D3990">
        <w:t xml:space="preserve">g. </w:t>
      </w:r>
      <w:r>
        <w:t>nebo napojení</w:t>
      </w:r>
      <w:r w:rsidR="002E354B">
        <w:t xml:space="preserve"> </w:t>
      </w:r>
      <w:r w:rsidR="002E354B" w:rsidRPr="009D3990">
        <w:t>splaškové</w:t>
      </w:r>
      <w:r w:rsidRPr="009D3990">
        <w:t xml:space="preserve"> </w:t>
      </w:r>
      <w:r>
        <w:t xml:space="preserve">kanalizační přípojky </w:t>
      </w:r>
      <w:proofErr w:type="gramStart"/>
      <w:r>
        <w:t>dříve</w:t>
      </w:r>
      <w:proofErr w:type="gramEnd"/>
      <w:r>
        <w:t xml:space="preserve"> než bude poskyt</w:t>
      </w:r>
      <w:r w:rsidR="009542B1">
        <w:t xml:space="preserve">ovatelem dán pokyn dle písmene </w:t>
      </w:r>
      <w:r w:rsidR="00EE110A" w:rsidRPr="009D3990">
        <w:t>f.</w:t>
      </w:r>
      <w:r w:rsidRPr="009D3990">
        <w:t xml:space="preserve"> </w:t>
      </w:r>
      <w:r w:rsidR="00EC077E">
        <w:t>bude ze strany poskytovatele dotace považováno za porušení podmínek dotace</w:t>
      </w:r>
      <w:r w:rsidR="00893C19" w:rsidRPr="009D3990">
        <w:t>.</w:t>
      </w:r>
    </w:p>
    <w:p w14:paraId="6C03D937" w14:textId="2399C9CF" w:rsidR="000A3682" w:rsidRPr="00031D7E" w:rsidRDefault="000A3682" w:rsidP="0012568D">
      <w:pPr>
        <w:pStyle w:val="Odstavecseseznamem"/>
        <w:spacing w:after="80"/>
        <w:ind w:left="567"/>
        <w:contextualSpacing w:val="0"/>
      </w:pPr>
      <w:r w:rsidRPr="000A3682">
        <w:t>Všechny ostatní náklady vynaložené příjemcem</w:t>
      </w:r>
      <w:r w:rsidR="009542B1">
        <w:t>, zejména pak rekonstrukce či budování nový</w:t>
      </w:r>
      <w:r w:rsidR="00BC15C7">
        <w:t>ch</w:t>
      </w:r>
      <w:r w:rsidR="009542B1">
        <w:t xml:space="preserve"> kanalizačních rozvodů</w:t>
      </w:r>
      <w:r w:rsidR="004331C9">
        <w:t xml:space="preserve"> uvnitř </w:t>
      </w:r>
      <w:r w:rsidR="00001594" w:rsidRPr="00DF6109">
        <w:t>stavby</w:t>
      </w:r>
      <w:r w:rsidR="004331C9">
        <w:t>,</w:t>
      </w:r>
      <w:r w:rsidRPr="000A3682">
        <w:t xml:space="preserve"> </w:t>
      </w:r>
      <w:r w:rsidR="00001594">
        <w:t xml:space="preserve">která má být připojena novou splaškovou </w:t>
      </w:r>
      <w:r w:rsidR="007117AF" w:rsidRPr="00DF6109">
        <w:t xml:space="preserve">kanalizační </w:t>
      </w:r>
      <w:r w:rsidR="00001594">
        <w:t>přípojkou</w:t>
      </w:r>
      <w:r w:rsidR="007117AF">
        <w:t xml:space="preserve"> </w:t>
      </w:r>
      <w:r w:rsidR="00001594">
        <w:t>na oddílnou kanalizaci</w:t>
      </w:r>
      <w:r w:rsidR="007D4AEB">
        <w:t xml:space="preserve"> a </w:t>
      </w:r>
      <w:r w:rsidR="007D4AEB" w:rsidRPr="00464ABE">
        <w:t>oprava kanalizační přípojky, která není technicky nebo ekonomicky nezbytná pro splnění cíle dotace</w:t>
      </w:r>
      <w:r w:rsidR="00001594" w:rsidRPr="00464ABE">
        <w:t xml:space="preserve">, </w:t>
      </w:r>
      <w:r w:rsidRPr="00464ABE">
        <w:t xml:space="preserve">jsou </w:t>
      </w:r>
      <w:r w:rsidRPr="000A3682">
        <w:t xml:space="preserve">z hlediska této dotace považovány </w:t>
      </w:r>
      <w:r w:rsidR="00E15BDE">
        <w:t xml:space="preserve">                    </w:t>
      </w:r>
      <w:r w:rsidRPr="000A3682">
        <w:t xml:space="preserve">za </w:t>
      </w:r>
      <w:r w:rsidRPr="00031D7E">
        <w:t>náklady neuznatelné.</w:t>
      </w:r>
    </w:p>
    <w:p w14:paraId="6AB10C49" w14:textId="050501E3" w:rsidR="009542B1" w:rsidRPr="00031D7E" w:rsidRDefault="000A3682" w:rsidP="0012568D">
      <w:pPr>
        <w:pStyle w:val="Odstavecseseznamem"/>
        <w:numPr>
          <w:ilvl w:val="0"/>
          <w:numId w:val="26"/>
        </w:numPr>
        <w:ind w:left="567" w:hanging="567"/>
        <w:contextualSpacing w:val="0"/>
      </w:pPr>
      <w:r w:rsidRPr="00031D7E">
        <w:t xml:space="preserve">Peněžní prostředky z dotace nelze dále použít k úhradě zálohových plateb, které nebudou </w:t>
      </w:r>
      <w:r w:rsidR="003331AA" w:rsidRPr="00031D7E">
        <w:t xml:space="preserve">                  </w:t>
      </w:r>
      <w:r w:rsidRPr="00031D7E">
        <w:t>do termínu konečného čerpání dotace vyúčtovány.</w:t>
      </w:r>
      <w:r w:rsidR="003331AA" w:rsidRPr="00031D7E">
        <w:t xml:space="preserve"> </w:t>
      </w:r>
    </w:p>
    <w:p w14:paraId="26280509" w14:textId="77777777" w:rsidR="005E41A9" w:rsidRPr="005E41A9" w:rsidRDefault="005E41A9" w:rsidP="005E41A9">
      <w:pPr>
        <w:pStyle w:val="Odstavecseseznamem"/>
        <w:ind w:left="567"/>
        <w:contextualSpacing w:val="0"/>
        <w:rPr>
          <w:sz w:val="20"/>
          <w:szCs w:val="20"/>
        </w:rPr>
      </w:pPr>
    </w:p>
    <w:p w14:paraId="007BCB67" w14:textId="0AE470FE" w:rsidR="000A3682" w:rsidRDefault="000A3682" w:rsidP="004B1D9B">
      <w:pPr>
        <w:pStyle w:val="OstravaN2"/>
      </w:pPr>
      <w:r w:rsidRPr="00993F8D">
        <w:t>Příjemce se dále zavazuje:</w:t>
      </w:r>
    </w:p>
    <w:p w14:paraId="78CF72C6" w14:textId="77777777" w:rsidR="00506815" w:rsidRPr="00506815" w:rsidRDefault="00506815" w:rsidP="00506815">
      <w:pPr>
        <w:rPr>
          <w:sz w:val="16"/>
          <w:szCs w:val="16"/>
        </w:rPr>
      </w:pPr>
    </w:p>
    <w:p w14:paraId="2836E75E" w14:textId="77777777" w:rsidR="000A3682" w:rsidRPr="000A3682" w:rsidRDefault="000A3682" w:rsidP="0012568D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0A3682">
        <w:t>Sdělovat na základě požadavku poskytovateli další doplňující informace související s realizací předloženého projektu.</w:t>
      </w:r>
    </w:p>
    <w:p w14:paraId="5D56B66C" w14:textId="77777777" w:rsidR="005765D6" w:rsidRDefault="000A3682" w:rsidP="0012568D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0A3682">
        <w:t xml:space="preserve">Provádět změny v realizaci projektu je příjemce oprávněn </w:t>
      </w:r>
      <w:r w:rsidR="005765D6">
        <w:t xml:space="preserve">jen s </w:t>
      </w:r>
      <w:r w:rsidR="00306A4D">
        <w:t>předchozím souhlasem</w:t>
      </w:r>
      <w:r w:rsidRPr="000A3682">
        <w:t xml:space="preserve"> poskytovatele.</w:t>
      </w:r>
      <w:bookmarkStart w:id="1" w:name="_Ref455124655"/>
    </w:p>
    <w:p w14:paraId="62A13831" w14:textId="551933D2" w:rsidR="00144FD3" w:rsidRPr="00464ABE" w:rsidRDefault="000A3682" w:rsidP="0012568D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3B698A">
        <w:t xml:space="preserve">Předložit poskytovateli nejpozději do </w:t>
      </w:r>
      <w:r w:rsidR="00175D8A">
        <w:t>15</w:t>
      </w:r>
      <w:r w:rsidR="008610D8" w:rsidRPr="003B698A">
        <w:t>.</w:t>
      </w:r>
      <w:r w:rsidR="0024335E">
        <w:t xml:space="preserve"> </w:t>
      </w:r>
      <w:r w:rsidR="00175D8A">
        <w:t>02</w:t>
      </w:r>
      <w:r w:rsidR="008610D8" w:rsidRPr="003B698A">
        <w:t xml:space="preserve">. </w:t>
      </w:r>
      <w:r w:rsidR="005765D6">
        <w:rPr>
          <w:bCs/>
          <w:iCs/>
          <w:szCs w:val="28"/>
        </w:rPr>
        <w:t xml:space="preserve">následujícího roku po roce, </w:t>
      </w:r>
      <w:r w:rsidR="005765D6" w:rsidRPr="005007DD">
        <w:rPr>
          <w:bCs/>
          <w:iCs/>
          <w:szCs w:val="28"/>
        </w:rPr>
        <w:t xml:space="preserve">ve kterém byla </w:t>
      </w:r>
      <w:r w:rsidR="006A54AA" w:rsidRPr="005007DD">
        <w:rPr>
          <w:bCs/>
          <w:iCs/>
          <w:szCs w:val="28"/>
        </w:rPr>
        <w:t>ukončena realizace</w:t>
      </w:r>
      <w:r w:rsidR="00483DC2" w:rsidRPr="005007DD">
        <w:rPr>
          <w:bCs/>
          <w:iCs/>
          <w:szCs w:val="28"/>
        </w:rPr>
        <w:t xml:space="preserve"> projekt</w:t>
      </w:r>
      <w:r w:rsidR="006A54AA" w:rsidRPr="005007DD">
        <w:rPr>
          <w:bCs/>
          <w:iCs/>
          <w:szCs w:val="28"/>
        </w:rPr>
        <w:t>u</w:t>
      </w:r>
      <w:r w:rsidR="00483DC2" w:rsidRPr="005007DD">
        <w:rPr>
          <w:bCs/>
          <w:iCs/>
          <w:szCs w:val="28"/>
        </w:rPr>
        <w:t xml:space="preserve"> </w:t>
      </w:r>
      <w:r w:rsidR="005765D6" w:rsidRPr="005007DD">
        <w:rPr>
          <w:bCs/>
          <w:iCs/>
          <w:szCs w:val="28"/>
        </w:rPr>
        <w:t>dle této smlouvy,</w:t>
      </w:r>
      <w:r w:rsidRPr="005007DD">
        <w:t xml:space="preserve"> </w:t>
      </w:r>
      <w:r w:rsidR="00E579A9" w:rsidRPr="005007DD">
        <w:t>f</w:t>
      </w:r>
      <w:r w:rsidR="00F70392" w:rsidRPr="005007DD">
        <w:t xml:space="preserve">inanční </w:t>
      </w:r>
      <w:r w:rsidR="005765D6" w:rsidRPr="005007DD">
        <w:t>vyúčtování dotace</w:t>
      </w:r>
      <w:r w:rsidR="00E579A9" w:rsidRPr="005007DD">
        <w:t>, jež</w:t>
      </w:r>
      <w:r w:rsidR="00E579A9">
        <w:t xml:space="preserve"> je finančním vypořádáním ve smyslu § 10a, odst. 1., písm. d) zákona č. 250/2000 Sb.</w:t>
      </w:r>
      <w:r w:rsidR="00EB236F">
        <w:t>,</w:t>
      </w:r>
      <w:r w:rsidR="00EB236F" w:rsidRPr="00EB236F">
        <w:t xml:space="preserve"> </w:t>
      </w:r>
      <w:r w:rsidR="00EB236F" w:rsidRPr="00DF6109">
        <w:t>o rozpočtových pravidlech územních rozpočtů, ve znění pozdějších předpisů</w:t>
      </w:r>
      <w:r w:rsidR="00500330" w:rsidRPr="00DF6109">
        <w:t xml:space="preserve"> (dále jen „finanční vyúčtování</w:t>
      </w:r>
      <w:r w:rsidR="001722FA" w:rsidRPr="00DF6109">
        <w:t xml:space="preserve"> </w:t>
      </w:r>
      <w:r w:rsidR="001722FA" w:rsidRPr="00A7141D">
        <w:t>dotace</w:t>
      </w:r>
      <w:r w:rsidR="00500330" w:rsidRPr="00A7141D">
        <w:t>“)</w:t>
      </w:r>
      <w:r w:rsidR="005765D6" w:rsidRPr="00A7141D">
        <w:t xml:space="preserve"> </w:t>
      </w:r>
      <w:r w:rsidR="00B24F11" w:rsidRPr="005B2FAB">
        <w:t>na stanoveném for</w:t>
      </w:r>
      <w:r w:rsidR="00500330" w:rsidRPr="005B2FAB">
        <w:t>muláři, který je přílohou č. 3 d</w:t>
      </w:r>
      <w:r w:rsidR="00B24F11" w:rsidRPr="005B2FAB">
        <w:t>otačního programu</w:t>
      </w:r>
      <w:bookmarkEnd w:id="1"/>
      <w:r w:rsidR="00144FD3" w:rsidRPr="005B2FAB">
        <w:t xml:space="preserve">, jehož součástí bude kopie protokolu o přepojení nově vybudované </w:t>
      </w:r>
      <w:r w:rsidR="006D0267" w:rsidRPr="005B2FAB">
        <w:t xml:space="preserve">splaškové </w:t>
      </w:r>
      <w:r w:rsidR="00144FD3" w:rsidRPr="005B2FAB">
        <w:t xml:space="preserve">kanalizační přípojky </w:t>
      </w:r>
      <w:r w:rsidR="0036042F" w:rsidRPr="005B2FAB">
        <w:t xml:space="preserve">                          </w:t>
      </w:r>
      <w:r w:rsidR="00144FD3" w:rsidRPr="005B2FAB">
        <w:t>na vybudovanou oddílnou kanalizaci dle podmínek v čl. V.</w:t>
      </w:r>
      <w:r w:rsidR="00D1655C" w:rsidRPr="005B2FAB">
        <w:t>,</w:t>
      </w:r>
      <w:r w:rsidR="005765D6" w:rsidRPr="005B2FAB">
        <w:t xml:space="preserve"> odst. 1</w:t>
      </w:r>
      <w:r w:rsidR="00D1655C" w:rsidRPr="005B2FAB">
        <w:t>.,</w:t>
      </w:r>
      <w:r w:rsidR="00144FD3" w:rsidRPr="005B2FAB">
        <w:t xml:space="preserve"> písm. g</w:t>
      </w:r>
      <w:r w:rsidR="00B4501F" w:rsidRPr="005B2FAB">
        <w:t xml:space="preserve">. </w:t>
      </w:r>
      <w:r w:rsidR="00144FD3" w:rsidRPr="005B2FAB">
        <w:t xml:space="preserve">této </w:t>
      </w:r>
      <w:r w:rsidR="00144FD3" w:rsidRPr="00464ABE">
        <w:t>smlouvy</w:t>
      </w:r>
      <w:r w:rsidR="0097325F" w:rsidRPr="00464ABE">
        <w:t>,</w:t>
      </w:r>
      <w:r w:rsidR="00144FD3" w:rsidRPr="00464ABE">
        <w:t xml:space="preserve"> </w:t>
      </w:r>
      <w:r w:rsidR="0036042F" w:rsidRPr="00464ABE">
        <w:t xml:space="preserve">                    </w:t>
      </w:r>
      <w:r w:rsidR="001F0989" w:rsidRPr="00464ABE">
        <w:t xml:space="preserve">v případě požadavku ze strany provozovatele kanalizační sítě </w:t>
      </w:r>
      <w:r w:rsidR="00144FD3" w:rsidRPr="00464ABE">
        <w:t xml:space="preserve">kopie nově uzavřené smlouvy </w:t>
      </w:r>
      <w:r w:rsidR="00965CB0" w:rsidRPr="00464ABE">
        <w:t xml:space="preserve">   </w:t>
      </w:r>
      <w:r w:rsidR="00144FD3" w:rsidRPr="00464ABE">
        <w:t xml:space="preserve">na odvádění odpadních vod se společností </w:t>
      </w:r>
      <w:r w:rsidR="00505C88" w:rsidRPr="00464ABE">
        <w:t>OVAK</w:t>
      </w:r>
      <w:r w:rsidR="00144FD3" w:rsidRPr="00464ABE">
        <w:t xml:space="preserve"> a.s., jakožto provozovatelem nově vybudované oddílné kanalizace dle</w:t>
      </w:r>
      <w:r w:rsidR="001518C9" w:rsidRPr="00464ABE">
        <w:t xml:space="preserve"> </w:t>
      </w:r>
      <w:r w:rsidR="00144FD3" w:rsidRPr="00464ABE">
        <w:t>čl. VI.</w:t>
      </w:r>
      <w:r w:rsidR="00D1655C" w:rsidRPr="00464ABE">
        <w:t>,</w:t>
      </w:r>
      <w:r w:rsidR="00144FD3" w:rsidRPr="00464ABE">
        <w:t xml:space="preserve"> </w:t>
      </w:r>
      <w:r w:rsidR="00436EEE" w:rsidRPr="00464ABE">
        <w:t xml:space="preserve">odst. </w:t>
      </w:r>
      <w:r w:rsidR="00246C37" w:rsidRPr="00464ABE">
        <w:t>2</w:t>
      </w:r>
      <w:r w:rsidR="00D1655C" w:rsidRPr="00464ABE">
        <w:t>.</w:t>
      </w:r>
      <w:r w:rsidR="00246C37" w:rsidRPr="00464ABE">
        <w:t xml:space="preserve"> </w:t>
      </w:r>
      <w:r w:rsidR="00436EEE" w:rsidRPr="00464ABE">
        <w:t>této smlouvy</w:t>
      </w:r>
      <w:r w:rsidR="00F11530" w:rsidRPr="00464ABE">
        <w:t>,</w:t>
      </w:r>
      <w:r w:rsidR="000D2987" w:rsidRPr="00464ABE">
        <w:t xml:space="preserve"> geodetické zaměření skutečného stavu zpracované oprávněným geodetem</w:t>
      </w:r>
      <w:r w:rsidR="00B276B7" w:rsidRPr="00464ABE">
        <w:t xml:space="preserve"> a</w:t>
      </w:r>
      <w:r w:rsidR="000D2987" w:rsidRPr="00464ABE">
        <w:t xml:space="preserve"> </w:t>
      </w:r>
      <w:r w:rsidR="00C2418E" w:rsidRPr="00464ABE">
        <w:t xml:space="preserve">v případě změny oproti situačnímu výkresu doloženému v žádosti o dotaci </w:t>
      </w:r>
      <w:r w:rsidR="002E4283" w:rsidRPr="00464ABE">
        <w:t>s</w:t>
      </w:r>
      <w:r w:rsidR="00B276B7" w:rsidRPr="00464ABE">
        <w:t>ituační výkres skutečného provedení splaškové kanalizační přípojky</w:t>
      </w:r>
      <w:r w:rsidR="00F11530" w:rsidRPr="00464ABE">
        <w:t xml:space="preserve"> </w:t>
      </w:r>
      <w:r w:rsidR="00B276B7" w:rsidRPr="00464ABE">
        <w:t>zpracovaný autorizovanou osobou v oboru – stavby vodního hospodářství a krajinného inženýrství, pozemní stavby</w:t>
      </w:r>
      <w:r w:rsidR="002D799D" w:rsidRPr="00464ABE">
        <w:t>,</w:t>
      </w:r>
      <w:r w:rsidR="00B276B7" w:rsidRPr="00464ABE">
        <w:t xml:space="preserve"> technologická zařízení staveb</w:t>
      </w:r>
      <w:r w:rsidR="002D799D" w:rsidRPr="00464ABE">
        <w:t>, technika prostředí staveb nebo městské inženýrství</w:t>
      </w:r>
      <w:r w:rsidR="00B276B7" w:rsidRPr="00464ABE">
        <w:t>.</w:t>
      </w:r>
      <w:r w:rsidR="00906D16" w:rsidRPr="00464ABE">
        <w:t xml:space="preserve"> </w:t>
      </w:r>
    </w:p>
    <w:p w14:paraId="5DF5A7FC" w14:textId="77777777" w:rsidR="000A3682" w:rsidRPr="000A3682" w:rsidRDefault="000A3682" w:rsidP="0012568D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0A3682">
        <w:t>Vrátit nevyč</w:t>
      </w:r>
      <w:r w:rsidR="005765D6">
        <w:t>erpané peněžní prostředky dotace</w:t>
      </w:r>
      <w:r w:rsidR="003702A1">
        <w:t xml:space="preserve"> </w:t>
      </w:r>
      <w:r w:rsidRPr="000A3682">
        <w:t>zpět na účet poskytovatele</w:t>
      </w:r>
      <w:r w:rsidR="00BC51B9">
        <w:t>, vedený u České spořitelny, a.</w:t>
      </w:r>
      <w:r w:rsidRPr="000A3682">
        <w:t xml:space="preserve">s., číslo účtu 27-1649297309/0800, variabilní symbol </w:t>
      </w:r>
      <w:r w:rsidR="00A800C4">
        <w:t>„</w:t>
      </w:r>
      <w:r w:rsidR="006E76A5" w:rsidRPr="00707B37">
        <w:t>číslo smlouvy“</w:t>
      </w:r>
      <w:r w:rsidRPr="00707B37">
        <w:t xml:space="preserve">, </w:t>
      </w:r>
      <w:r w:rsidRPr="000A3682">
        <w:t xml:space="preserve">nejpozději ve lhůtě stanovené pro předložení </w:t>
      </w:r>
      <w:r w:rsidRPr="00231477">
        <w:t>finančního vy</w:t>
      </w:r>
      <w:r w:rsidR="000C71B8" w:rsidRPr="00231477">
        <w:t>účtování</w:t>
      </w:r>
      <w:r w:rsidR="00D208AB" w:rsidRPr="00231477">
        <w:t xml:space="preserve"> </w:t>
      </w:r>
      <w:r w:rsidRPr="000A3682">
        <w:t>dotace</w:t>
      </w:r>
      <w:r w:rsidR="005765D6">
        <w:t xml:space="preserve"> dle odst. 5</w:t>
      </w:r>
      <w:r w:rsidR="00D1655C">
        <w:t>.</w:t>
      </w:r>
      <w:r w:rsidR="009542B1">
        <w:t xml:space="preserve"> tohoto článku</w:t>
      </w:r>
      <w:r w:rsidRPr="000A3682">
        <w:t>.</w:t>
      </w:r>
    </w:p>
    <w:p w14:paraId="343A55E0" w14:textId="77777777" w:rsidR="000A3682" w:rsidRPr="000A3682" w:rsidRDefault="000A3682" w:rsidP="0012568D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0A3682">
        <w:t>Akceptovat využívání údajů o předloženém pr</w:t>
      </w:r>
      <w:r w:rsidR="006E76A5">
        <w:t>ojektu pro účely administrace v</w:t>
      </w:r>
      <w:r w:rsidRPr="000A3682">
        <w:t xml:space="preserve"> informačních systémech poskytovatele.</w:t>
      </w:r>
    </w:p>
    <w:p w14:paraId="3CFD385C" w14:textId="0812DF89" w:rsidR="000A3682" w:rsidRDefault="000A3682" w:rsidP="00975B7B">
      <w:pPr>
        <w:pStyle w:val="Odstavecseseznamem"/>
        <w:numPr>
          <w:ilvl w:val="0"/>
          <w:numId w:val="26"/>
        </w:numPr>
        <w:spacing w:after="120"/>
        <w:ind w:left="567" w:hanging="567"/>
        <w:contextualSpacing w:val="0"/>
      </w:pPr>
      <w:r w:rsidRPr="000A3682">
        <w:t xml:space="preserve">Nepřevést svá práva a povinnosti z této smlouvy ani </w:t>
      </w:r>
      <w:r w:rsidR="009542B1">
        <w:t xml:space="preserve">tuto smlouvu na jinou </w:t>
      </w:r>
      <w:r w:rsidRPr="000A3682">
        <w:t>osobu.</w:t>
      </w:r>
    </w:p>
    <w:p w14:paraId="764F706A" w14:textId="77777777" w:rsidR="0012568D" w:rsidRPr="00AB5BD8" w:rsidRDefault="0012568D" w:rsidP="0012568D">
      <w:pPr>
        <w:pStyle w:val="Odstavecseseznamem"/>
        <w:ind w:left="567"/>
        <w:contextualSpacing w:val="0"/>
        <w:rPr>
          <w:sz w:val="20"/>
          <w:szCs w:val="20"/>
        </w:rPr>
      </w:pPr>
    </w:p>
    <w:p w14:paraId="031F6209" w14:textId="14213015" w:rsidR="009542B1" w:rsidRPr="005E41A9" w:rsidRDefault="009542B1" w:rsidP="009542B1">
      <w:pPr>
        <w:rPr>
          <w:b/>
          <w:bCs/>
          <w:iCs/>
          <w:szCs w:val="22"/>
        </w:rPr>
      </w:pPr>
      <w:r w:rsidRPr="005E41A9">
        <w:rPr>
          <w:b/>
          <w:bCs/>
          <w:iCs/>
          <w:szCs w:val="22"/>
        </w:rPr>
        <w:t>čl. VI</w:t>
      </w:r>
      <w:r w:rsidR="00526F1B">
        <w:rPr>
          <w:b/>
          <w:bCs/>
          <w:iCs/>
          <w:szCs w:val="22"/>
        </w:rPr>
        <w:t>.</w:t>
      </w:r>
      <w:r w:rsidRPr="005E41A9">
        <w:rPr>
          <w:b/>
          <w:bCs/>
          <w:iCs/>
          <w:szCs w:val="22"/>
        </w:rPr>
        <w:t xml:space="preserve"> </w:t>
      </w:r>
    </w:p>
    <w:p w14:paraId="6600AAF0" w14:textId="77777777" w:rsidR="009542B1" w:rsidRPr="005E41A9" w:rsidRDefault="009542B1" w:rsidP="009542B1">
      <w:pPr>
        <w:rPr>
          <w:b/>
          <w:bCs/>
          <w:iCs/>
          <w:szCs w:val="22"/>
        </w:rPr>
      </w:pPr>
      <w:r w:rsidRPr="005E41A9">
        <w:rPr>
          <w:b/>
          <w:bCs/>
          <w:iCs/>
          <w:szCs w:val="22"/>
        </w:rPr>
        <w:t>Další závazky smluvních stran</w:t>
      </w:r>
    </w:p>
    <w:p w14:paraId="42AAB7D2" w14:textId="77777777" w:rsidR="000F7D74" w:rsidRPr="005E41A9" w:rsidRDefault="000F7D74" w:rsidP="000F7D74">
      <w:pPr>
        <w:pStyle w:val="Odstavecseseznamem"/>
        <w:ind w:left="360"/>
        <w:rPr>
          <w:bCs/>
          <w:iCs/>
          <w:sz w:val="20"/>
          <w:szCs w:val="20"/>
        </w:rPr>
      </w:pPr>
    </w:p>
    <w:p w14:paraId="2A5ABCB8" w14:textId="4399B680" w:rsidR="000F7D74" w:rsidRDefault="00295702" w:rsidP="00AB697C">
      <w:pPr>
        <w:pStyle w:val="Odstavecseseznamem"/>
        <w:numPr>
          <w:ilvl w:val="0"/>
          <w:numId w:val="44"/>
        </w:numPr>
        <w:spacing w:after="120"/>
        <w:ind w:left="357" w:hanging="357"/>
        <w:contextualSpacing w:val="0"/>
        <w:rPr>
          <w:bCs/>
          <w:iCs/>
          <w:szCs w:val="28"/>
        </w:rPr>
      </w:pPr>
      <w:r w:rsidRPr="0082531E">
        <w:rPr>
          <w:bCs/>
          <w:iCs/>
          <w:szCs w:val="28"/>
        </w:rPr>
        <w:t xml:space="preserve">Příjemce se zavazuje dokončit realizaci </w:t>
      </w:r>
      <w:r w:rsidR="00C102D1" w:rsidRPr="0082531E">
        <w:rPr>
          <w:bCs/>
          <w:iCs/>
          <w:szCs w:val="28"/>
        </w:rPr>
        <w:t>p</w:t>
      </w:r>
      <w:r w:rsidRPr="0082531E">
        <w:rPr>
          <w:bCs/>
          <w:iCs/>
          <w:szCs w:val="28"/>
        </w:rPr>
        <w:t>rojektu a dosáhnout tak stanoveného účelu</w:t>
      </w:r>
      <w:r w:rsidR="000F7D74" w:rsidRPr="0082531E">
        <w:rPr>
          <w:bCs/>
          <w:iCs/>
          <w:szCs w:val="28"/>
        </w:rPr>
        <w:t xml:space="preserve"> </w:t>
      </w:r>
      <w:r w:rsidRPr="0082531E">
        <w:rPr>
          <w:bCs/>
          <w:iCs/>
          <w:szCs w:val="28"/>
        </w:rPr>
        <w:t>poskyto</w:t>
      </w:r>
      <w:r w:rsidR="000F7D74" w:rsidRPr="0082531E">
        <w:rPr>
          <w:bCs/>
          <w:iCs/>
          <w:szCs w:val="28"/>
        </w:rPr>
        <w:t>vané dotace, nejpozději do 3</w:t>
      </w:r>
      <w:r w:rsidR="00783C99" w:rsidRPr="0082531E">
        <w:rPr>
          <w:bCs/>
          <w:iCs/>
          <w:szCs w:val="28"/>
        </w:rPr>
        <w:t>1</w:t>
      </w:r>
      <w:r w:rsidR="000F7D74" w:rsidRPr="0082531E">
        <w:rPr>
          <w:bCs/>
          <w:iCs/>
          <w:szCs w:val="28"/>
        </w:rPr>
        <w:t>.</w:t>
      </w:r>
      <w:r w:rsidR="003126C1">
        <w:rPr>
          <w:bCs/>
          <w:iCs/>
          <w:szCs w:val="28"/>
        </w:rPr>
        <w:t xml:space="preserve"> </w:t>
      </w:r>
      <w:r w:rsidR="000F7D74" w:rsidRPr="0082531E">
        <w:rPr>
          <w:bCs/>
          <w:iCs/>
          <w:szCs w:val="28"/>
        </w:rPr>
        <w:t xml:space="preserve">12. </w:t>
      </w:r>
      <w:r w:rsidR="005765D6" w:rsidRPr="0082531E">
        <w:rPr>
          <w:bCs/>
          <w:iCs/>
          <w:szCs w:val="28"/>
        </w:rPr>
        <w:t>následujícího roku po roce, ve kterém byla dotace příjemci poskytnuta dle této smlouvy</w:t>
      </w:r>
      <w:r w:rsidR="0082531E" w:rsidRPr="0082531E">
        <w:rPr>
          <w:bCs/>
          <w:iCs/>
          <w:szCs w:val="28"/>
        </w:rPr>
        <w:t>.</w:t>
      </w:r>
      <w:r w:rsidR="00B36158" w:rsidRPr="0082531E">
        <w:rPr>
          <w:bCs/>
          <w:iCs/>
          <w:szCs w:val="28"/>
        </w:rPr>
        <w:t xml:space="preserve"> </w:t>
      </w:r>
    </w:p>
    <w:p w14:paraId="7606B8FB" w14:textId="4F51E9E2" w:rsidR="000F7D74" w:rsidRPr="00401223" w:rsidRDefault="00295702" w:rsidP="00AB697C">
      <w:pPr>
        <w:pStyle w:val="Odstavecseseznamem"/>
        <w:numPr>
          <w:ilvl w:val="0"/>
          <w:numId w:val="44"/>
        </w:numPr>
        <w:spacing w:after="120"/>
        <w:ind w:left="357" w:hanging="357"/>
        <w:contextualSpacing w:val="0"/>
        <w:rPr>
          <w:bCs/>
          <w:iCs/>
          <w:szCs w:val="28"/>
        </w:rPr>
      </w:pPr>
      <w:r w:rsidRPr="000F7D74">
        <w:rPr>
          <w:bCs/>
          <w:iCs/>
          <w:szCs w:val="28"/>
        </w:rPr>
        <w:lastRenderedPageBreak/>
        <w:t xml:space="preserve">Příjemce dotace je povinen připojit </w:t>
      </w:r>
      <w:r w:rsidR="00B600B9">
        <w:rPr>
          <w:bCs/>
          <w:iCs/>
          <w:szCs w:val="28"/>
        </w:rPr>
        <w:t>nemovitost</w:t>
      </w:r>
      <w:r w:rsidR="000F7D74" w:rsidRPr="00763146">
        <w:rPr>
          <w:bCs/>
          <w:iCs/>
          <w:color w:val="FF0000"/>
          <w:szCs w:val="28"/>
        </w:rPr>
        <w:t xml:space="preserve"> </w:t>
      </w:r>
      <w:r w:rsidR="00B600B9">
        <w:rPr>
          <w:bCs/>
          <w:iCs/>
          <w:szCs w:val="28"/>
        </w:rPr>
        <w:t>uvedenou</w:t>
      </w:r>
      <w:r w:rsidR="000F7D74">
        <w:rPr>
          <w:bCs/>
          <w:iCs/>
          <w:szCs w:val="28"/>
        </w:rPr>
        <w:t xml:space="preserve"> v žádosti o dotaci</w:t>
      </w:r>
      <w:r w:rsidR="007C5D28">
        <w:rPr>
          <w:bCs/>
          <w:iCs/>
          <w:szCs w:val="28"/>
        </w:rPr>
        <w:t xml:space="preserve"> </w:t>
      </w:r>
      <w:r w:rsidR="007C5D28" w:rsidRPr="00763146">
        <w:rPr>
          <w:bCs/>
          <w:iCs/>
          <w:szCs w:val="28"/>
        </w:rPr>
        <w:t>splaškovou</w:t>
      </w:r>
      <w:r w:rsidR="000F7D74" w:rsidRPr="00763146">
        <w:rPr>
          <w:bCs/>
          <w:iCs/>
          <w:szCs w:val="28"/>
        </w:rPr>
        <w:t xml:space="preserve"> </w:t>
      </w:r>
      <w:r w:rsidRPr="000F7D74">
        <w:rPr>
          <w:bCs/>
          <w:iCs/>
          <w:szCs w:val="28"/>
        </w:rPr>
        <w:t xml:space="preserve">kanalizační přípojkou na </w:t>
      </w:r>
      <w:r w:rsidR="001C37AC">
        <w:rPr>
          <w:bCs/>
          <w:iCs/>
          <w:szCs w:val="28"/>
        </w:rPr>
        <w:t xml:space="preserve">nově </w:t>
      </w:r>
      <w:r w:rsidR="007C5D28" w:rsidRPr="00763146">
        <w:rPr>
          <w:bCs/>
          <w:iCs/>
          <w:szCs w:val="28"/>
        </w:rPr>
        <w:t xml:space="preserve">vybudovanou </w:t>
      </w:r>
      <w:r w:rsidR="00B24F11">
        <w:rPr>
          <w:bCs/>
          <w:iCs/>
          <w:szCs w:val="28"/>
        </w:rPr>
        <w:t>oddílnou</w:t>
      </w:r>
      <w:r w:rsidR="000F7D74">
        <w:rPr>
          <w:bCs/>
          <w:iCs/>
          <w:szCs w:val="28"/>
        </w:rPr>
        <w:t xml:space="preserve"> </w:t>
      </w:r>
      <w:r w:rsidRPr="000F7D74">
        <w:rPr>
          <w:bCs/>
          <w:iCs/>
          <w:szCs w:val="28"/>
        </w:rPr>
        <w:t xml:space="preserve">kanalizaci </w:t>
      </w:r>
      <w:r w:rsidRPr="00AC3152">
        <w:rPr>
          <w:bCs/>
          <w:iCs/>
          <w:szCs w:val="28"/>
        </w:rPr>
        <w:t xml:space="preserve">a </w:t>
      </w:r>
      <w:r w:rsidR="00A37F2F" w:rsidRPr="00AC3152">
        <w:rPr>
          <w:bCs/>
          <w:iCs/>
          <w:szCs w:val="28"/>
        </w:rPr>
        <w:t xml:space="preserve">v případě </w:t>
      </w:r>
      <w:r w:rsidR="008E522B" w:rsidRPr="00AC3152">
        <w:rPr>
          <w:bCs/>
          <w:iCs/>
          <w:szCs w:val="28"/>
        </w:rPr>
        <w:t>požadavku</w:t>
      </w:r>
      <w:r w:rsidR="00A37F2F" w:rsidRPr="00AC3152">
        <w:rPr>
          <w:bCs/>
          <w:iCs/>
          <w:szCs w:val="28"/>
        </w:rPr>
        <w:t xml:space="preserve"> ze strany provozovatele kanalizační sítě </w:t>
      </w:r>
      <w:r w:rsidRPr="00AC3152">
        <w:rPr>
          <w:bCs/>
          <w:iCs/>
          <w:szCs w:val="28"/>
        </w:rPr>
        <w:t>uzavřít</w:t>
      </w:r>
      <w:r w:rsidR="00DC191A" w:rsidRPr="00AC3152">
        <w:rPr>
          <w:bCs/>
          <w:iCs/>
          <w:szCs w:val="28"/>
        </w:rPr>
        <w:t xml:space="preserve"> novou</w:t>
      </w:r>
      <w:r w:rsidRPr="00AC3152">
        <w:rPr>
          <w:bCs/>
          <w:iCs/>
          <w:szCs w:val="28"/>
        </w:rPr>
        <w:t xml:space="preserve"> smlouvu</w:t>
      </w:r>
      <w:r w:rsidR="00864645" w:rsidRPr="00AC3152">
        <w:rPr>
          <w:bCs/>
          <w:iCs/>
          <w:szCs w:val="28"/>
        </w:rPr>
        <w:t xml:space="preserve"> </w:t>
      </w:r>
      <w:r w:rsidRPr="00AC3152">
        <w:rPr>
          <w:bCs/>
          <w:iCs/>
          <w:szCs w:val="28"/>
        </w:rPr>
        <w:t>o odvádění odpadních vod s</w:t>
      </w:r>
      <w:r w:rsidR="000F7D74" w:rsidRPr="00AC3152">
        <w:rPr>
          <w:bCs/>
          <w:iCs/>
          <w:szCs w:val="28"/>
        </w:rPr>
        <w:t xml:space="preserve">e společností </w:t>
      </w:r>
      <w:r w:rsidR="00560B52" w:rsidRPr="00AC3152">
        <w:rPr>
          <w:bCs/>
          <w:iCs/>
          <w:szCs w:val="28"/>
        </w:rPr>
        <w:t>OVAK</w:t>
      </w:r>
      <w:r w:rsidR="000F7D74" w:rsidRPr="00AC3152">
        <w:rPr>
          <w:bCs/>
          <w:iCs/>
          <w:szCs w:val="28"/>
        </w:rPr>
        <w:t xml:space="preserve"> a.s., jakožto </w:t>
      </w:r>
      <w:r w:rsidRPr="00401223">
        <w:rPr>
          <w:bCs/>
          <w:iCs/>
          <w:szCs w:val="28"/>
        </w:rPr>
        <w:t>provozovatelem kanalizace</w:t>
      </w:r>
      <w:r w:rsidR="000F7D74" w:rsidRPr="00401223">
        <w:rPr>
          <w:bCs/>
          <w:iCs/>
          <w:szCs w:val="28"/>
        </w:rPr>
        <w:t>.</w:t>
      </w:r>
    </w:p>
    <w:p w14:paraId="7AF362BA" w14:textId="214B8780" w:rsidR="000F7D74" w:rsidRPr="00401223" w:rsidRDefault="00295702" w:rsidP="00320820">
      <w:pPr>
        <w:pStyle w:val="Odstavecseseznamem"/>
        <w:numPr>
          <w:ilvl w:val="0"/>
          <w:numId w:val="44"/>
        </w:numPr>
        <w:spacing w:after="120"/>
        <w:ind w:left="357" w:hanging="357"/>
        <w:contextualSpacing w:val="0"/>
        <w:rPr>
          <w:bCs/>
          <w:iCs/>
          <w:szCs w:val="28"/>
        </w:rPr>
      </w:pPr>
      <w:r w:rsidRPr="00401223">
        <w:rPr>
          <w:bCs/>
          <w:iCs/>
          <w:szCs w:val="28"/>
        </w:rPr>
        <w:t xml:space="preserve">Vlastník </w:t>
      </w:r>
      <w:r w:rsidR="00864645" w:rsidRPr="00401223">
        <w:rPr>
          <w:bCs/>
          <w:iCs/>
          <w:szCs w:val="28"/>
        </w:rPr>
        <w:t>nemovitosti</w:t>
      </w:r>
      <w:r w:rsidRPr="00401223">
        <w:rPr>
          <w:bCs/>
          <w:iCs/>
          <w:szCs w:val="28"/>
        </w:rPr>
        <w:t xml:space="preserve"> nesmí </w:t>
      </w:r>
      <w:r w:rsidR="00331523" w:rsidRPr="00401223">
        <w:rPr>
          <w:bCs/>
          <w:iCs/>
          <w:szCs w:val="28"/>
        </w:rPr>
        <w:t xml:space="preserve">po dobu 5 let od data doručení finančního vyúčtování realizace předmětu dotace poskytovateli </w:t>
      </w:r>
      <w:r w:rsidRPr="00401223">
        <w:rPr>
          <w:bCs/>
          <w:iCs/>
          <w:szCs w:val="28"/>
        </w:rPr>
        <w:t xml:space="preserve">provádět další následné stavební zásahy na </w:t>
      </w:r>
      <w:r w:rsidR="00EC6A14" w:rsidRPr="00401223">
        <w:rPr>
          <w:bCs/>
          <w:iCs/>
          <w:szCs w:val="28"/>
        </w:rPr>
        <w:t xml:space="preserve">splaškové </w:t>
      </w:r>
      <w:r w:rsidRPr="00401223">
        <w:rPr>
          <w:bCs/>
          <w:iCs/>
          <w:szCs w:val="28"/>
        </w:rPr>
        <w:t>kanalizační</w:t>
      </w:r>
      <w:r w:rsidR="000F7D74" w:rsidRPr="00401223">
        <w:rPr>
          <w:bCs/>
          <w:iCs/>
          <w:szCs w:val="28"/>
        </w:rPr>
        <w:t xml:space="preserve"> </w:t>
      </w:r>
      <w:r w:rsidRPr="00401223">
        <w:rPr>
          <w:bCs/>
          <w:iCs/>
          <w:szCs w:val="28"/>
        </w:rPr>
        <w:t>přípojce včetně provádění připojování jiných nemovitých věcí na tuto kanalizační přípojku</w:t>
      </w:r>
      <w:r w:rsidR="006E501A" w:rsidRPr="00401223">
        <w:rPr>
          <w:bCs/>
          <w:iCs/>
          <w:szCs w:val="28"/>
        </w:rPr>
        <w:t xml:space="preserve">. Tento odstavec se </w:t>
      </w:r>
      <w:r w:rsidR="00331523" w:rsidRPr="00401223">
        <w:rPr>
          <w:bCs/>
          <w:iCs/>
          <w:szCs w:val="28"/>
        </w:rPr>
        <w:t>nevztahuje na havarijní opravy.</w:t>
      </w:r>
    </w:p>
    <w:p w14:paraId="661F68FD" w14:textId="77777777" w:rsidR="00C0411E" w:rsidRPr="004B6828" w:rsidRDefault="00C0411E" w:rsidP="001164FD">
      <w:pPr>
        <w:pStyle w:val="Odstavecseseznamem"/>
        <w:ind w:left="357"/>
        <w:contextualSpacing w:val="0"/>
        <w:rPr>
          <w:bCs/>
          <w:iCs/>
          <w:sz w:val="20"/>
          <w:szCs w:val="20"/>
        </w:rPr>
      </w:pPr>
    </w:p>
    <w:p w14:paraId="5E0B8FA5" w14:textId="77777777" w:rsidR="000A3682" w:rsidRPr="005E41A9" w:rsidRDefault="000A3682" w:rsidP="00975B7B">
      <w:pPr>
        <w:jc w:val="left"/>
        <w:rPr>
          <w:b/>
          <w:bCs/>
          <w:iCs/>
          <w:szCs w:val="22"/>
        </w:rPr>
      </w:pPr>
      <w:r w:rsidRPr="005E41A9">
        <w:rPr>
          <w:b/>
          <w:bCs/>
          <w:iCs/>
          <w:szCs w:val="22"/>
        </w:rPr>
        <w:t>čl. V</w:t>
      </w:r>
      <w:r w:rsidR="009542B1" w:rsidRPr="005E41A9">
        <w:rPr>
          <w:b/>
          <w:bCs/>
          <w:iCs/>
          <w:szCs w:val="22"/>
        </w:rPr>
        <w:t>I</w:t>
      </w:r>
      <w:r w:rsidRPr="005E41A9">
        <w:rPr>
          <w:b/>
          <w:bCs/>
          <w:iCs/>
          <w:szCs w:val="22"/>
        </w:rPr>
        <w:t xml:space="preserve">I. </w:t>
      </w:r>
    </w:p>
    <w:p w14:paraId="7C928FB2" w14:textId="77777777" w:rsidR="000A3682" w:rsidRPr="005E41A9" w:rsidRDefault="000A3682" w:rsidP="000A3682">
      <w:pPr>
        <w:rPr>
          <w:b/>
          <w:bCs/>
          <w:iCs/>
          <w:szCs w:val="22"/>
        </w:rPr>
      </w:pPr>
      <w:r w:rsidRPr="005E41A9">
        <w:rPr>
          <w:b/>
          <w:bCs/>
          <w:iCs/>
          <w:szCs w:val="22"/>
        </w:rPr>
        <w:t>Kontrola</w:t>
      </w:r>
    </w:p>
    <w:p w14:paraId="1D9F88F1" w14:textId="77777777" w:rsidR="006E76A5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5540F9" w14:textId="4F16FBFE" w:rsidR="000A3682" w:rsidRPr="009556C7" w:rsidRDefault="000A3682" w:rsidP="00320820">
      <w:pPr>
        <w:pStyle w:val="Odstavecseseznamem"/>
        <w:numPr>
          <w:ilvl w:val="0"/>
          <w:numId w:val="29"/>
        </w:numPr>
        <w:spacing w:after="120"/>
        <w:ind w:left="567" w:hanging="567"/>
        <w:contextualSpacing w:val="0"/>
      </w:pPr>
      <w:r w:rsidRPr="00F05225">
        <w:t xml:space="preserve">Příjemce je povinen podrobit se průběžné a následné kontrole </w:t>
      </w:r>
      <w:r w:rsidR="008C283E" w:rsidRPr="00F05225">
        <w:t>podle zákona č. 320/2001 Sb., o </w:t>
      </w:r>
      <w:r w:rsidRPr="00F05225">
        <w:t>finanční kontrole ve veřejné správě a o změně některých zákonů (zákon o finanční kontrole), ve znění pozdějších předpisů, za účelem prověření dodržování podmínek smlouvy pro nakládání s poskytn</w:t>
      </w:r>
      <w:r w:rsidR="005242F3" w:rsidRPr="00F05225">
        <w:t>utými prostředky, a to po dobu 5</w:t>
      </w:r>
      <w:r w:rsidRPr="00F05225">
        <w:t xml:space="preserve"> let ode dne předložení finančního </w:t>
      </w:r>
      <w:r w:rsidR="00A85147" w:rsidRPr="00F05225">
        <w:t>vyúčtování</w:t>
      </w:r>
      <w:r w:rsidRPr="00F05225">
        <w:t xml:space="preserve"> dotace. </w:t>
      </w:r>
      <w:r w:rsidRPr="009556C7">
        <w:t>Příjemce je povinen na požádání předložit kontrolnímu orgánu za účelem provedení kontroly veškeré účetní a ostatní potřebné doklady vztahující se k nakládání s poskytnutými peněžními prostředky.</w:t>
      </w:r>
      <w:r w:rsidR="000A38A6" w:rsidRPr="009556C7">
        <w:t xml:space="preserve"> </w:t>
      </w:r>
    </w:p>
    <w:p w14:paraId="483956C8" w14:textId="695C79FA" w:rsidR="000A3682" w:rsidRPr="009556C7" w:rsidRDefault="000A3682" w:rsidP="00320820">
      <w:pPr>
        <w:pStyle w:val="Odstavecseseznamem"/>
        <w:numPr>
          <w:ilvl w:val="0"/>
          <w:numId w:val="29"/>
        </w:numPr>
        <w:spacing w:after="120"/>
        <w:ind w:left="567" w:hanging="567"/>
        <w:contextualSpacing w:val="0"/>
      </w:pPr>
      <w:r w:rsidRPr="009556C7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9556C7">
        <w:t>h účetnictví a účetní záznamy v </w:t>
      </w:r>
      <w:r w:rsidRPr="009556C7">
        <w:t>rozsahu nezbytném ke splnění účelu kontroly.</w:t>
      </w:r>
      <w:r w:rsidR="000A38A6" w:rsidRPr="009556C7">
        <w:t xml:space="preserve"> </w:t>
      </w:r>
    </w:p>
    <w:p w14:paraId="5AC3063B" w14:textId="77777777" w:rsidR="00033FCE" w:rsidRPr="004B6828" w:rsidRDefault="00033FCE" w:rsidP="00033FCE">
      <w:pPr>
        <w:rPr>
          <w:sz w:val="20"/>
          <w:szCs w:val="20"/>
        </w:rPr>
      </w:pPr>
    </w:p>
    <w:p w14:paraId="06D2DB88" w14:textId="77777777" w:rsidR="000A3682" w:rsidRPr="00B75F0A" w:rsidRDefault="000A3682" w:rsidP="000A3682">
      <w:pPr>
        <w:rPr>
          <w:b/>
          <w:bCs/>
          <w:iCs/>
          <w:szCs w:val="22"/>
        </w:rPr>
      </w:pPr>
      <w:r w:rsidRPr="00B75F0A">
        <w:rPr>
          <w:b/>
          <w:bCs/>
          <w:iCs/>
          <w:szCs w:val="22"/>
        </w:rPr>
        <w:t>čl. V</w:t>
      </w:r>
      <w:r w:rsidR="009542B1" w:rsidRPr="00B75F0A">
        <w:rPr>
          <w:b/>
          <w:bCs/>
          <w:iCs/>
          <w:szCs w:val="22"/>
        </w:rPr>
        <w:t>I</w:t>
      </w:r>
      <w:r w:rsidRPr="00B75F0A">
        <w:rPr>
          <w:b/>
          <w:bCs/>
          <w:iCs/>
          <w:szCs w:val="22"/>
        </w:rPr>
        <w:t>II.</w:t>
      </w:r>
    </w:p>
    <w:p w14:paraId="623C9891" w14:textId="77777777" w:rsidR="000A3682" w:rsidRPr="00B75F0A" w:rsidRDefault="000A3682" w:rsidP="000A3682">
      <w:pPr>
        <w:rPr>
          <w:b/>
          <w:bCs/>
          <w:iCs/>
          <w:szCs w:val="22"/>
        </w:rPr>
      </w:pPr>
      <w:r w:rsidRPr="00B75F0A">
        <w:rPr>
          <w:b/>
          <w:bCs/>
          <w:iCs/>
          <w:szCs w:val="22"/>
        </w:rPr>
        <w:t>Sankční ujednání</w:t>
      </w:r>
    </w:p>
    <w:p w14:paraId="49B5DA4D" w14:textId="77777777" w:rsidR="00963219" w:rsidRPr="00DF1EFF" w:rsidRDefault="00963219" w:rsidP="000A3682">
      <w:pPr>
        <w:rPr>
          <w:b/>
          <w:bCs/>
          <w:iCs/>
          <w:sz w:val="20"/>
          <w:szCs w:val="28"/>
        </w:rPr>
      </w:pPr>
    </w:p>
    <w:p w14:paraId="60849DD4" w14:textId="77777777" w:rsidR="007E7DB9" w:rsidRPr="000A3682" w:rsidRDefault="000A3682" w:rsidP="00320820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</w:pPr>
      <w:r w:rsidRPr="000A3682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</w:t>
      </w:r>
      <w:r w:rsidRPr="00D35E7B">
        <w:t xml:space="preserve">podle § 22 </w:t>
      </w:r>
      <w:r w:rsidRPr="000A3682">
        <w:t xml:space="preserve">tohoto zákona. </w:t>
      </w:r>
    </w:p>
    <w:p w14:paraId="5AA7B065" w14:textId="77777777" w:rsidR="007E7DB9" w:rsidRDefault="007E7DB9" w:rsidP="00320820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</w:pPr>
      <w:r w:rsidRPr="007E7DB9">
        <w:t>Vznikne-li v průběhu kalendářního roku podezření na porušení rozpočtové kázně</w:t>
      </w:r>
      <w:r w:rsidR="006B3AD7" w:rsidRPr="006B3AD7">
        <w:rPr>
          <w:color w:val="FF0000"/>
        </w:rPr>
        <w:t xml:space="preserve"> </w:t>
      </w:r>
      <w:r w:rsidRPr="007E7DB9">
        <w:t xml:space="preserve">nebo dozví-li se poskytovatel, že činnost není příjemcem účelové dotace prováděna v souladu s předloženým projektem, nebo neplní-li příjemce závazky vyplývající ze smluvních ustanovení, je poskytovatel oprávněn </w:t>
      </w:r>
      <w:r w:rsidR="00DE587C" w:rsidRPr="00D4328E">
        <w:t>požadovat vrácen</w:t>
      </w:r>
      <w:r w:rsidR="00D4328E">
        <w:t>í dotace v plné výši.</w:t>
      </w:r>
      <w:r w:rsidRPr="00D4328E">
        <w:t xml:space="preserve"> </w:t>
      </w:r>
      <w:r w:rsidRPr="007E7DB9">
        <w:t>Tuto skutečnost poskytovatel neprodleně oznámí příjemci</w:t>
      </w:r>
      <w:r>
        <w:t>.</w:t>
      </w:r>
    </w:p>
    <w:p w14:paraId="6E26FF7C" w14:textId="77777777" w:rsidR="000A3682" w:rsidRPr="000A3682" w:rsidRDefault="000A3682" w:rsidP="00320820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</w:pPr>
      <w:r w:rsidRPr="000A3682">
        <w:t>Pokud příjemce poruší jakoukoliv jinou povinnost, vyplývající pro něj z této smlouvy a toto porušení nebude porušením rozpočtové kázně, je povinen zaplat</w:t>
      </w:r>
      <w:r w:rsidR="008C283E">
        <w:t>it smluvní pokutu ve výši 1 % z </w:t>
      </w:r>
      <w:r w:rsidRPr="000A3682">
        <w:t xml:space="preserve">poskytnuté dotace, nedojde-li k nápravě ve lhůtě stanovené poskytovatelem. </w:t>
      </w:r>
    </w:p>
    <w:p w14:paraId="69242E5B" w14:textId="47BA24B3" w:rsidR="000A3682" w:rsidRDefault="000A3682" w:rsidP="00320820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</w:pPr>
      <w:r w:rsidRPr="000A3682">
        <w:t xml:space="preserve">Smluvní strany se dohodly, že smluvní strana, která má právo na smluvní pokutu dle této smlouvy, má právo také na náhradu škody vzniklé z porušení </w:t>
      </w:r>
      <w:r w:rsidRPr="0010623E">
        <w:t>povinnost</w:t>
      </w:r>
      <w:r w:rsidR="00A8629C" w:rsidRPr="0010623E">
        <w:t>i</w:t>
      </w:r>
      <w:r w:rsidRPr="0010623E">
        <w:t>, ke kter</w:t>
      </w:r>
      <w:r w:rsidR="00A8629C" w:rsidRPr="0010623E">
        <w:t>é</w:t>
      </w:r>
      <w:r w:rsidRPr="0010623E">
        <w:t xml:space="preserve"> se smluvní pokuta vztahuje. </w:t>
      </w:r>
    </w:p>
    <w:p w14:paraId="2C135212" w14:textId="77777777" w:rsidR="008C283E" w:rsidRDefault="008C283E" w:rsidP="00320820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</w:pPr>
      <w:r>
        <w:t xml:space="preserve">Porušení </w:t>
      </w:r>
      <w:r w:rsidRPr="0010623E">
        <w:t>povinnost</w:t>
      </w:r>
      <w:r w:rsidR="00901361" w:rsidRPr="0010623E">
        <w:t>i</w:t>
      </w:r>
      <w:r w:rsidRPr="0010623E">
        <w:t xml:space="preserve"> uveden</w:t>
      </w:r>
      <w:r w:rsidR="00901361" w:rsidRPr="0010623E">
        <w:t xml:space="preserve">é </w:t>
      </w:r>
      <w:r w:rsidRPr="0010623E">
        <w:t xml:space="preserve">v odst. </w:t>
      </w:r>
      <w:r w:rsidR="001C37AC" w:rsidRPr="0010623E">
        <w:t>5</w:t>
      </w:r>
      <w:r w:rsidR="005E2242" w:rsidRPr="0010623E">
        <w:t>.,</w:t>
      </w:r>
      <w:r w:rsidR="00F5103A" w:rsidRPr="0010623E">
        <w:t xml:space="preserve"> </w:t>
      </w:r>
      <w:r w:rsidRPr="0010623E">
        <w:t>čl. V</w:t>
      </w:r>
      <w:r w:rsidR="005E2242" w:rsidRPr="0010623E">
        <w:t>.</w:t>
      </w:r>
      <w:r w:rsidRPr="0010623E">
        <w:t xml:space="preserve"> této smlouvy je považováno za porušení méně závažné povinnosti ve smyslu ustanovení § 10a, odst. 6 zákona č. 250/2000 Sb., o rozpočtových pravidlech územních rozpočtů, ve znění pozdějších předpisů. Odvod </w:t>
      </w:r>
      <w:r>
        <w:t>za toto porušení rozpočtové kázně se stanoví následujícím procentním rozmezím:</w:t>
      </w:r>
    </w:p>
    <w:p w14:paraId="35CBBFB9" w14:textId="77777777" w:rsidR="003C3607" w:rsidRDefault="003C3607" w:rsidP="0012568D">
      <w:pPr>
        <w:spacing w:after="120"/>
        <w:ind w:left="567"/>
      </w:pPr>
    </w:p>
    <w:p w14:paraId="26949350" w14:textId="77777777" w:rsidR="003C3607" w:rsidRDefault="003C3607" w:rsidP="0012568D">
      <w:pPr>
        <w:spacing w:after="120"/>
        <w:ind w:left="567"/>
      </w:pPr>
    </w:p>
    <w:p w14:paraId="29BB091E" w14:textId="77777777" w:rsidR="000E437D" w:rsidRDefault="000E437D" w:rsidP="0012568D">
      <w:pPr>
        <w:spacing w:after="120"/>
        <w:ind w:left="567"/>
      </w:pPr>
    </w:p>
    <w:p w14:paraId="2B025BEA" w14:textId="6486E88F" w:rsidR="00D56667" w:rsidRDefault="008C283E" w:rsidP="0012568D">
      <w:pPr>
        <w:spacing w:after="120"/>
        <w:ind w:left="567"/>
      </w:pPr>
      <w:r>
        <w:lastRenderedPageBreak/>
        <w:t xml:space="preserve">Předložení </w:t>
      </w:r>
      <w:r w:rsidR="00216A72" w:rsidRPr="0010623E">
        <w:t>f</w:t>
      </w:r>
      <w:r w:rsidR="00D82222" w:rsidRPr="0010623E">
        <w:t xml:space="preserve">inančního </w:t>
      </w:r>
      <w:r w:rsidR="009A7A56" w:rsidRPr="005765D6">
        <w:t>vyúčtování dotace</w:t>
      </w:r>
      <w:r w:rsidR="009A7A56">
        <w:t xml:space="preserve"> </w:t>
      </w:r>
      <w:r>
        <w:t xml:space="preserve">dle odst. </w:t>
      </w:r>
      <w:r w:rsidR="001C37AC">
        <w:t>5</w:t>
      </w:r>
      <w:r w:rsidR="003C2FCF">
        <w:t>.</w:t>
      </w:r>
      <w:r w:rsidR="00E942C3">
        <w:t>,</w:t>
      </w:r>
      <w:r w:rsidR="00F5103A">
        <w:t xml:space="preserve"> </w:t>
      </w:r>
      <w:r>
        <w:t>čl. V</w:t>
      </w:r>
      <w:r w:rsidR="00251A03">
        <w:t>.</w:t>
      </w:r>
      <w:r w:rsidR="00E61FF0">
        <w:t> této smlouvy</w:t>
      </w:r>
      <w:r>
        <w:t xml:space="preserve"> po stanoveném termínu:</w:t>
      </w:r>
    </w:p>
    <w:p w14:paraId="49E53E85" w14:textId="77777777" w:rsidR="008C283E" w:rsidRDefault="008C283E" w:rsidP="00320820">
      <w:pPr>
        <w:pStyle w:val="Odstavecseseznamem"/>
        <w:numPr>
          <w:ilvl w:val="0"/>
          <w:numId w:val="33"/>
        </w:numPr>
        <w:spacing w:after="80"/>
        <w:ind w:left="1134" w:hanging="567"/>
        <w:contextualSpacing w:val="0"/>
      </w:pPr>
      <w:r>
        <w:t xml:space="preserve">do 7 kalendářních dnů </w:t>
      </w:r>
      <w:r w:rsidR="00F5103A">
        <w:t>2</w:t>
      </w:r>
      <w:r>
        <w:t>% poskytnuté dotace</w:t>
      </w:r>
      <w:r w:rsidR="00320820">
        <w:t>,</w:t>
      </w:r>
    </w:p>
    <w:p w14:paraId="7A9C3FD7" w14:textId="77777777" w:rsidR="008C283E" w:rsidRDefault="008C283E" w:rsidP="00320820">
      <w:pPr>
        <w:pStyle w:val="Odstavecseseznamem"/>
        <w:numPr>
          <w:ilvl w:val="0"/>
          <w:numId w:val="33"/>
        </w:numPr>
        <w:spacing w:after="80"/>
        <w:ind w:left="1134" w:hanging="567"/>
        <w:contextualSpacing w:val="0"/>
      </w:pPr>
      <w:proofErr w:type="gramStart"/>
      <w:r>
        <w:t>8  -</w:t>
      </w:r>
      <w:proofErr w:type="gramEnd"/>
      <w:r>
        <w:t xml:space="preserve"> 30 dní </w:t>
      </w:r>
      <w:r w:rsidR="00F5103A">
        <w:t>5</w:t>
      </w:r>
      <w:r>
        <w:t>% poskytnuté dotace</w:t>
      </w:r>
      <w:r w:rsidR="00320820">
        <w:t>,</w:t>
      </w:r>
    </w:p>
    <w:p w14:paraId="574A1EE7" w14:textId="77777777" w:rsidR="008C283E" w:rsidRDefault="008C283E" w:rsidP="00084644">
      <w:pPr>
        <w:pStyle w:val="Odstavecseseznamem"/>
        <w:numPr>
          <w:ilvl w:val="0"/>
          <w:numId w:val="33"/>
        </w:numPr>
        <w:spacing w:after="120"/>
        <w:ind w:left="1134" w:hanging="567"/>
        <w:contextualSpacing w:val="0"/>
      </w:pPr>
      <w:proofErr w:type="gramStart"/>
      <w:r>
        <w:t xml:space="preserve">31 </w:t>
      </w:r>
      <w:r w:rsidR="00F24B87">
        <w:t>-</w:t>
      </w:r>
      <w:r>
        <w:t xml:space="preserve"> 60</w:t>
      </w:r>
      <w:proofErr w:type="gramEnd"/>
      <w:r>
        <w:t xml:space="preserve"> dní </w:t>
      </w:r>
      <w:r w:rsidR="00F5103A">
        <w:t>10</w:t>
      </w:r>
      <w:r>
        <w:t>% poskytnuté dotace</w:t>
      </w:r>
      <w:r w:rsidR="00320820">
        <w:t>.</w:t>
      </w:r>
    </w:p>
    <w:p w14:paraId="5190713D" w14:textId="18E59542" w:rsidR="008C283E" w:rsidRDefault="008C283E" w:rsidP="00CB7DD3">
      <w:pPr>
        <w:spacing w:after="120"/>
        <w:ind w:left="567"/>
      </w:pPr>
      <w:r>
        <w:t xml:space="preserve">Jestliže příjemce dotace nepředloží </w:t>
      </w:r>
      <w:r w:rsidR="00216A72" w:rsidRPr="0010623E">
        <w:t xml:space="preserve">finanční </w:t>
      </w:r>
      <w:r w:rsidR="009A7A56" w:rsidRPr="005765D6">
        <w:t>vyúčtování dotace</w:t>
      </w:r>
      <w:r>
        <w:t xml:space="preserve"> poskytovateli ani do 60 dnů </w:t>
      </w:r>
      <w:r w:rsidR="0010623E">
        <w:t xml:space="preserve">                   </w:t>
      </w:r>
      <w:r>
        <w:t>po termínu stanoveném v</w:t>
      </w:r>
      <w:r w:rsidR="00F5103A">
        <w:t> </w:t>
      </w:r>
      <w:r w:rsidR="00F5103A" w:rsidRPr="0010623E">
        <w:t>ods</w:t>
      </w:r>
      <w:r w:rsidR="00237DBD" w:rsidRPr="0010623E">
        <w:t>t</w:t>
      </w:r>
      <w:r w:rsidR="00F5103A" w:rsidRPr="0010623E">
        <w:t xml:space="preserve">. </w:t>
      </w:r>
      <w:r w:rsidR="009A7A56" w:rsidRPr="0010623E">
        <w:t>5</w:t>
      </w:r>
      <w:r w:rsidR="005E2242" w:rsidRPr="0010623E">
        <w:t>.,</w:t>
      </w:r>
      <w:r w:rsidRPr="0010623E">
        <w:t xml:space="preserve"> </w:t>
      </w:r>
      <w:r>
        <w:t>čl. V</w:t>
      </w:r>
      <w:r w:rsidR="005E2242">
        <w:t>.</w:t>
      </w:r>
      <w:r w:rsidR="00F5103A">
        <w:t> této smlouvy</w:t>
      </w:r>
      <w:r>
        <w:t xml:space="preserve">, je toto porušení povinnosti považováno za porušení rozpočtové kázně ve smyslu ustanovení </w:t>
      </w:r>
      <w:r w:rsidRPr="00D35E7B">
        <w:t xml:space="preserve">§ 22 zákona </w:t>
      </w:r>
      <w:r>
        <w:t xml:space="preserve">č. 250/2000 Sb., o rozpočtových pravidlech územních rozpočtů, ve znění pozdějších předpisů, za které je stanoven odvod v plné výši.    </w:t>
      </w:r>
    </w:p>
    <w:p w14:paraId="3A9BD261" w14:textId="77777777" w:rsidR="00107CC0" w:rsidRDefault="00107CC0" w:rsidP="00CB7DD3">
      <w:pPr>
        <w:ind w:left="567"/>
      </w:pPr>
    </w:p>
    <w:p w14:paraId="32A7EFC5" w14:textId="77777777" w:rsidR="000A3682" w:rsidRPr="00B75F0A" w:rsidRDefault="00295702" w:rsidP="000A3682">
      <w:pPr>
        <w:rPr>
          <w:b/>
          <w:bCs/>
          <w:iCs/>
          <w:szCs w:val="22"/>
        </w:rPr>
      </w:pPr>
      <w:r w:rsidRPr="00B75F0A">
        <w:rPr>
          <w:b/>
          <w:bCs/>
          <w:iCs/>
          <w:szCs w:val="22"/>
        </w:rPr>
        <w:t>čl. IX</w:t>
      </w:r>
      <w:r w:rsidR="000A3682" w:rsidRPr="00B75F0A">
        <w:rPr>
          <w:b/>
          <w:bCs/>
          <w:iCs/>
          <w:szCs w:val="22"/>
        </w:rPr>
        <w:t>.</w:t>
      </w:r>
    </w:p>
    <w:p w14:paraId="6FA6151B" w14:textId="77777777" w:rsidR="000A3682" w:rsidRPr="00B75F0A" w:rsidRDefault="000A3682" w:rsidP="000A3682">
      <w:pPr>
        <w:rPr>
          <w:b/>
          <w:bCs/>
          <w:iCs/>
          <w:szCs w:val="22"/>
        </w:rPr>
      </w:pPr>
      <w:r w:rsidRPr="00B75F0A">
        <w:rPr>
          <w:b/>
          <w:bCs/>
          <w:iCs/>
          <w:szCs w:val="22"/>
        </w:rPr>
        <w:t>Závěrečná ujednání</w:t>
      </w:r>
    </w:p>
    <w:p w14:paraId="5184A405" w14:textId="77777777" w:rsidR="00963219" w:rsidRPr="00DF1EFF" w:rsidRDefault="00963219" w:rsidP="000A3682">
      <w:pPr>
        <w:rPr>
          <w:b/>
          <w:bCs/>
          <w:iCs/>
          <w:sz w:val="20"/>
          <w:szCs w:val="28"/>
        </w:rPr>
      </w:pPr>
    </w:p>
    <w:p w14:paraId="68952D5B" w14:textId="77777777" w:rsidR="000A3682" w:rsidRP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 xml:space="preserve">Administraci dotace dle této smlouvy zabezpečuje: Statutární město Ostrava – Magistrát, odbor </w:t>
      </w:r>
      <w:r w:rsidR="005242F3">
        <w:t>investiční</w:t>
      </w:r>
      <w:r w:rsidR="00963219">
        <w:t xml:space="preserve">. </w:t>
      </w:r>
      <w:r w:rsidRPr="000A3682">
        <w:t xml:space="preserve">   </w:t>
      </w:r>
    </w:p>
    <w:p w14:paraId="3DF9D839" w14:textId="2421450F" w:rsidR="000A3682" w:rsidRPr="00870147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870147">
        <w:t>Tato smlouva nabývá účinnosti</w:t>
      </w:r>
      <w:r w:rsidR="003763B2" w:rsidRPr="00870147">
        <w:t xml:space="preserve"> dnem</w:t>
      </w:r>
      <w:r w:rsidRPr="00870147">
        <w:t xml:space="preserve"> </w:t>
      </w:r>
      <w:r w:rsidR="009A7A56" w:rsidRPr="00870147">
        <w:rPr>
          <w:szCs w:val="22"/>
        </w:rPr>
        <w:t>uzavření</w:t>
      </w:r>
      <w:r w:rsidR="00FE032E" w:rsidRPr="00870147">
        <w:rPr>
          <w:szCs w:val="22"/>
        </w:rPr>
        <w:t>.</w:t>
      </w:r>
      <w:r w:rsidR="00657CED" w:rsidRPr="00870147">
        <w:rPr>
          <w:i/>
          <w:iCs/>
        </w:rPr>
        <w:t xml:space="preserve"> </w:t>
      </w:r>
    </w:p>
    <w:p w14:paraId="61091F12" w14:textId="77777777" w:rsidR="000A3682" w:rsidRP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>Smluvní strany se dohodly, že pro řešení otázek touto smlouvou neupravených použijí přiměřeně ustanovení zákona č. 89/2012 Sb., občanského zákoníku</w:t>
      </w:r>
      <w:r w:rsidR="00B64B9F">
        <w:t>, ve znění pozdějších předpisů</w:t>
      </w:r>
      <w:r w:rsidRPr="000A3682">
        <w:t xml:space="preserve"> (dále jen „občanský zákoník“). Zároveň však vylučují použití ustanovení § 1765 </w:t>
      </w:r>
      <w:r w:rsidR="000619BD">
        <w:t xml:space="preserve">               </w:t>
      </w:r>
      <w:r w:rsidRPr="000A3682">
        <w:t>a § 1978 odst. 2 občanského zákoníku.</w:t>
      </w:r>
    </w:p>
    <w:p w14:paraId="35F9CF61" w14:textId="77777777" w:rsidR="000A3682" w:rsidRP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>Smluvní strany se dále dohodly ve smyslu § 1740 odst. 2 a 3 občanského zákoníku, že vylučují přijetí nabídky, která vyjadřuje obsah návrhu smlouvy ji</w:t>
      </w:r>
      <w:r w:rsidR="008C283E">
        <w:t>nými slovy, i přijetí nabídky s </w:t>
      </w:r>
      <w:r w:rsidRPr="000A3682">
        <w:t>dodatkem nebo odchylkou, i když dodatek či odchylka podstatně nemění podmínky nabídky.</w:t>
      </w:r>
    </w:p>
    <w:p w14:paraId="4B958DE9" w14:textId="562BE952" w:rsidR="000A3682" w:rsidRPr="00195163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</w:t>
      </w:r>
      <w:r w:rsidRPr="00195163">
        <w:t xml:space="preserve">elektronických </w:t>
      </w:r>
      <w:r w:rsidR="00E218B5" w:rsidRPr="00195163">
        <w:t>z</w:t>
      </w:r>
      <w:r w:rsidRPr="00195163">
        <w:t xml:space="preserve">práv. </w:t>
      </w:r>
    </w:p>
    <w:p w14:paraId="4371FD09" w14:textId="77777777" w:rsidR="000A3682" w:rsidRPr="000A3682" w:rsidRDefault="000A3682" w:rsidP="00E946AC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</w:t>
      </w:r>
      <w:r w:rsidRPr="00431448">
        <w:t xml:space="preserve">poskytovateli finanční </w:t>
      </w:r>
      <w:r w:rsidR="00DB662A" w:rsidRPr="00431448">
        <w:t>vyúčtování</w:t>
      </w:r>
      <w:r w:rsidRPr="00431448">
        <w:t xml:space="preserve"> dotace</w:t>
      </w:r>
      <w:r w:rsidR="00001E59" w:rsidRPr="00431448">
        <w:t xml:space="preserve"> </w:t>
      </w:r>
      <w:r w:rsidRPr="000A3682">
        <w:t xml:space="preserve">a vrátit peněžní prostředky dotace, které jím nebyly </w:t>
      </w:r>
      <w:r w:rsidR="007A3EB9">
        <w:t xml:space="preserve">   </w:t>
      </w:r>
      <w:r w:rsidRPr="000A3682">
        <w:t xml:space="preserve">ke dni ukončení smlouvy použity v souladu s touto smlouvou, zpět na účet poskytovatele </w:t>
      </w:r>
      <w:r w:rsidR="00163D05">
        <w:t xml:space="preserve">                  </w:t>
      </w:r>
      <w:r w:rsidRPr="000A3682">
        <w:t xml:space="preserve">ve lhůtě do 15 dnů ode dne ukončení smlouvy. </w:t>
      </w:r>
    </w:p>
    <w:p w14:paraId="07051080" w14:textId="77777777" w:rsidR="000A3682" w:rsidRP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>Kterákoliv smluvní strana může podat písemný návrh na zrušení této smlouvy dle § 167 zákona č. 500/2004Sb., správního řádu, ve znění pozdějších předpisů.</w:t>
      </w:r>
    </w:p>
    <w:p w14:paraId="6856A3E3" w14:textId="025DE65C" w:rsid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 xml:space="preserve">Tato smlouva je sepsána ve </w:t>
      </w:r>
      <w:r w:rsidR="00C30236" w:rsidRPr="00613C3F">
        <w:t>3</w:t>
      </w:r>
      <w:r w:rsidRPr="00613C3F">
        <w:t xml:space="preserve"> stejnopisech s platností originálu, z nichž </w:t>
      </w:r>
      <w:r w:rsidR="00C30236" w:rsidRPr="00613C3F">
        <w:t>2</w:t>
      </w:r>
      <w:r w:rsidRPr="00613C3F">
        <w:t xml:space="preserve"> vyhotovení </w:t>
      </w:r>
      <w:r w:rsidRPr="000A3682">
        <w:t>obdrží poskytovatel a 1 příjemce.</w:t>
      </w:r>
    </w:p>
    <w:p w14:paraId="564252D2" w14:textId="64AFDB94" w:rsidR="004E3470" w:rsidRPr="000A3682" w:rsidRDefault="000A3682" w:rsidP="003A1DB1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731C18B7" w14:textId="0775812F" w:rsid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 xml:space="preserve">Ukáže-li se některé z ustanovení této smlouvy zdánlivým (nicotným), posoudí se vliv této vady na ostatní ustanovení smlouvy obdobně podle § 576 občanského zákoníku. </w:t>
      </w:r>
    </w:p>
    <w:p w14:paraId="721F64AD" w14:textId="77777777" w:rsidR="00EC5658" w:rsidRDefault="00EC5658" w:rsidP="00EC5658">
      <w:pPr>
        <w:spacing w:after="120"/>
      </w:pPr>
    </w:p>
    <w:p w14:paraId="3E517670" w14:textId="77777777" w:rsidR="00EC5658" w:rsidRDefault="00EC5658" w:rsidP="00EC5658">
      <w:pPr>
        <w:spacing w:after="120"/>
      </w:pPr>
    </w:p>
    <w:p w14:paraId="17ED1F5E" w14:textId="77777777" w:rsidR="000A3682" w:rsidRP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lastRenderedPageBreak/>
        <w:t>Doložka platnosti právního jednání dle § 41 zákona č. 128/2000 Sb., o obcích (obecní zřízení), ve znění pozdějších předpisů:</w:t>
      </w:r>
    </w:p>
    <w:p w14:paraId="7ED9086D" w14:textId="77777777" w:rsidR="000A3682" w:rsidRPr="00842885" w:rsidRDefault="000A3682" w:rsidP="00D44176">
      <w:pPr>
        <w:ind w:left="567"/>
        <w:rPr>
          <w:b/>
          <w:i/>
        </w:rPr>
      </w:pPr>
      <w:r w:rsidRPr="000A3682">
        <w:t xml:space="preserve">O uzavření této smlouvy </w:t>
      </w:r>
      <w:r w:rsidR="00255684" w:rsidRPr="00195163">
        <w:t>rozhodl</w:t>
      </w:r>
      <w:r w:rsidR="00E54476" w:rsidRPr="00195163">
        <w:t>a</w:t>
      </w:r>
      <w:r w:rsidR="00E54476">
        <w:t>/</w:t>
      </w:r>
      <w:r w:rsidR="00255684">
        <w:t>rozhodlo</w:t>
      </w:r>
      <w:r w:rsidR="006B1347">
        <w:t xml:space="preserve"> </w:t>
      </w:r>
      <w:r w:rsidR="00255684" w:rsidRPr="00195163">
        <w:t>rada</w:t>
      </w:r>
      <w:r w:rsidR="00E54476">
        <w:t>/</w:t>
      </w:r>
      <w:r w:rsidR="006B1347">
        <w:t>zastupitelstvo</w:t>
      </w:r>
      <w:r w:rsidRPr="000A3682">
        <w:t xml:space="preserve"> města usnesením </w:t>
      </w:r>
      <w:r w:rsidR="00D804F4">
        <w:t xml:space="preserve">                               </w:t>
      </w:r>
      <w:r w:rsidRPr="000A3682">
        <w:t xml:space="preserve">č. </w:t>
      </w:r>
      <w:r w:rsidR="00123CA0">
        <w:t>………………</w:t>
      </w:r>
      <w:proofErr w:type="gramStart"/>
      <w:r w:rsidR="00123CA0">
        <w:t>…….</w:t>
      </w:r>
      <w:proofErr w:type="gramEnd"/>
      <w:r w:rsidR="007574FD" w:rsidRPr="007574FD">
        <w:t xml:space="preserve">ze dne </w:t>
      </w:r>
      <w:r w:rsidR="00123CA0">
        <w:t>……………………</w:t>
      </w:r>
      <w:r w:rsidR="007574FD" w:rsidRPr="007574FD">
        <w:t>.</w:t>
      </w:r>
      <w:r w:rsidR="00AA1B7A">
        <w:t xml:space="preserve"> </w:t>
      </w:r>
      <w:r w:rsidR="00AA1B7A" w:rsidRPr="00842885">
        <w:rPr>
          <w:b/>
          <w:i/>
        </w:rPr>
        <w:t>(bude doplněno poskytovatelem před uzavřením smlouvy)</w:t>
      </w:r>
    </w:p>
    <w:p w14:paraId="67252F09" w14:textId="1BF29227" w:rsidR="000A3682" w:rsidRDefault="000A3682" w:rsidP="00D44176">
      <w:r w:rsidRPr="000A3682">
        <w:tab/>
      </w:r>
    </w:p>
    <w:p w14:paraId="43DD9A37" w14:textId="277204BA" w:rsidR="00B633F9" w:rsidRDefault="00B633F9" w:rsidP="00D44176"/>
    <w:p w14:paraId="5C2C17C1" w14:textId="77777777" w:rsidR="00B633F9" w:rsidRPr="004B6828" w:rsidRDefault="00B633F9" w:rsidP="00D44176">
      <w:pPr>
        <w:rPr>
          <w:sz w:val="16"/>
          <w:szCs w:val="16"/>
        </w:rPr>
      </w:pPr>
    </w:p>
    <w:p w14:paraId="188A6CC6" w14:textId="77777777" w:rsidR="000A3682" w:rsidRPr="004B6828" w:rsidRDefault="000A3682" w:rsidP="000A3682">
      <w:pPr>
        <w:rPr>
          <w:rFonts w:ascii="Arial" w:hAnsi="Arial" w:cs="Arial"/>
          <w:b/>
          <w:bCs/>
          <w:iCs/>
          <w:sz w:val="16"/>
          <w:szCs w:val="16"/>
        </w:rPr>
      </w:pPr>
    </w:p>
    <w:p w14:paraId="117BAF1D" w14:textId="77777777" w:rsidR="00164F54" w:rsidRDefault="00164F54" w:rsidP="004B1D9B">
      <w:pPr>
        <w:pStyle w:val="OstravaN2"/>
      </w:pPr>
      <w:r w:rsidRPr="00D64197">
        <w:t>Za poskytovatele</w:t>
      </w:r>
      <w:r w:rsidRPr="00D64197">
        <w:tab/>
      </w:r>
      <w:r w:rsidR="00683B40" w:rsidRPr="00D64197">
        <w:tab/>
      </w:r>
      <w:r w:rsidR="00683B40" w:rsidRPr="00D64197">
        <w:tab/>
      </w:r>
      <w:r w:rsidR="00683B40" w:rsidRPr="00D64197">
        <w:tab/>
      </w:r>
      <w:r w:rsidR="00683B40" w:rsidRPr="00D64197">
        <w:tab/>
      </w:r>
      <w:r w:rsidRPr="00D64197">
        <w:t>Za příjemce</w:t>
      </w:r>
    </w:p>
    <w:p w14:paraId="126E7693" w14:textId="77777777" w:rsidR="00087FA2" w:rsidRPr="00087FA2" w:rsidRDefault="00087FA2" w:rsidP="00087FA2"/>
    <w:p w14:paraId="168C22C7" w14:textId="77777777" w:rsidR="00164F54" w:rsidRPr="00626625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191EE9F6" w14:textId="77777777" w:rsidR="00164F54" w:rsidRPr="00626625" w:rsidRDefault="00164F54" w:rsidP="00A27102">
      <w:pPr>
        <w:tabs>
          <w:tab w:val="left" w:pos="0"/>
          <w:tab w:val="left" w:leader="underscore" w:pos="4706"/>
          <w:tab w:val="left" w:pos="4990"/>
          <w:tab w:val="left" w:leader="underscore" w:pos="9070"/>
        </w:tabs>
        <w:rPr>
          <w:szCs w:val="22"/>
        </w:rPr>
      </w:pPr>
      <w:r w:rsidRPr="00626625">
        <w:rPr>
          <w:szCs w:val="22"/>
        </w:rPr>
        <w:t xml:space="preserve">Datum: </w:t>
      </w:r>
      <w:r w:rsidRPr="00626625">
        <w:rPr>
          <w:szCs w:val="22"/>
        </w:rPr>
        <w:tab/>
      </w:r>
      <w:r w:rsidRPr="00626625">
        <w:rPr>
          <w:szCs w:val="22"/>
        </w:rPr>
        <w:tab/>
        <w:t xml:space="preserve">Datum: </w:t>
      </w:r>
      <w:r w:rsidRPr="00626625">
        <w:rPr>
          <w:szCs w:val="22"/>
        </w:rPr>
        <w:tab/>
      </w:r>
      <w:r w:rsidRPr="00626625">
        <w:rPr>
          <w:szCs w:val="22"/>
        </w:rPr>
        <w:tab/>
      </w:r>
    </w:p>
    <w:p w14:paraId="520248A6" w14:textId="77777777" w:rsidR="00164F54" w:rsidRPr="00626625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CA9F0AE" w14:textId="77777777" w:rsidR="00164F54" w:rsidRPr="00626625" w:rsidRDefault="00164F54" w:rsidP="00A27102">
      <w:pPr>
        <w:tabs>
          <w:tab w:val="left" w:pos="0"/>
          <w:tab w:val="left" w:leader="underscore" w:pos="4706"/>
          <w:tab w:val="left" w:pos="4990"/>
          <w:tab w:val="left" w:leader="underscore" w:pos="9070"/>
        </w:tabs>
        <w:rPr>
          <w:szCs w:val="22"/>
        </w:rPr>
      </w:pPr>
      <w:r w:rsidRPr="00626625">
        <w:rPr>
          <w:szCs w:val="22"/>
        </w:rPr>
        <w:t xml:space="preserve">Místo: </w:t>
      </w:r>
      <w:r w:rsidRPr="00626625">
        <w:rPr>
          <w:szCs w:val="22"/>
        </w:rPr>
        <w:tab/>
      </w:r>
      <w:r w:rsidRPr="00626625">
        <w:rPr>
          <w:szCs w:val="22"/>
        </w:rPr>
        <w:tab/>
        <w:t>Místo:</w:t>
      </w:r>
      <w:r w:rsidRPr="00626625">
        <w:rPr>
          <w:szCs w:val="22"/>
        </w:rPr>
        <w:tab/>
      </w:r>
      <w:r w:rsidRPr="00626625">
        <w:rPr>
          <w:szCs w:val="22"/>
        </w:rPr>
        <w:tab/>
      </w:r>
    </w:p>
    <w:p w14:paraId="5E831E06" w14:textId="77777777" w:rsidR="00164F54" w:rsidRPr="00626625" w:rsidRDefault="00164F54" w:rsidP="00A27102">
      <w:pPr>
        <w:tabs>
          <w:tab w:val="left" w:pos="0"/>
          <w:tab w:val="left" w:leader="underscore" w:pos="4706"/>
          <w:tab w:val="left" w:pos="4990"/>
          <w:tab w:val="left" w:leader="underscore" w:pos="9070"/>
        </w:tabs>
        <w:rPr>
          <w:szCs w:val="22"/>
        </w:rPr>
      </w:pPr>
    </w:p>
    <w:p w14:paraId="6723ABB6" w14:textId="77777777" w:rsidR="00164F54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067B6E2B" w14:textId="77777777" w:rsidR="00087FA2" w:rsidRPr="00626625" w:rsidRDefault="00087FA2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5E7F55A8" w14:textId="77777777" w:rsidR="00164F54" w:rsidRPr="00626625" w:rsidRDefault="00164F54" w:rsidP="00A27102">
      <w:pPr>
        <w:tabs>
          <w:tab w:val="left" w:pos="0"/>
          <w:tab w:val="left" w:leader="underscore" w:pos="4706"/>
          <w:tab w:val="left" w:pos="4990"/>
          <w:tab w:val="left" w:leader="underscore" w:pos="9070"/>
        </w:tabs>
        <w:rPr>
          <w:szCs w:val="22"/>
        </w:rPr>
      </w:pPr>
      <w:r w:rsidRPr="00626625">
        <w:rPr>
          <w:szCs w:val="22"/>
        </w:rPr>
        <w:tab/>
      </w:r>
      <w:r w:rsidRPr="00626625">
        <w:rPr>
          <w:szCs w:val="22"/>
        </w:rPr>
        <w:tab/>
      </w:r>
      <w:r w:rsidRPr="00626625">
        <w:rPr>
          <w:szCs w:val="22"/>
        </w:rPr>
        <w:tab/>
      </w:r>
      <w:r w:rsidRPr="00626625">
        <w:rPr>
          <w:szCs w:val="22"/>
        </w:rPr>
        <w:tab/>
      </w:r>
    </w:p>
    <w:p w14:paraId="5606077D" w14:textId="77777777" w:rsidR="00164F54" w:rsidRPr="00626625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05A311C" w14:textId="513F151E" w:rsidR="00164F54" w:rsidRPr="00BE375A" w:rsidRDefault="00147F62" w:rsidP="00164F54">
      <w:pPr>
        <w:tabs>
          <w:tab w:val="left" w:pos="0"/>
          <w:tab w:val="left" w:pos="4990"/>
        </w:tabs>
        <w:rPr>
          <w:b/>
          <w:szCs w:val="22"/>
        </w:rPr>
      </w:pPr>
      <w:r w:rsidRPr="00BE375A">
        <w:rPr>
          <w:b/>
          <w:szCs w:val="22"/>
        </w:rPr>
        <w:t>Ing. Břetislav Riger</w:t>
      </w:r>
      <w:r w:rsidR="00164F54" w:rsidRPr="00BE375A">
        <w:rPr>
          <w:b/>
          <w:szCs w:val="22"/>
        </w:rPr>
        <w:tab/>
      </w:r>
      <w:r w:rsidR="00255684" w:rsidRPr="00BE375A">
        <w:rPr>
          <w:b/>
          <w:szCs w:val="22"/>
        </w:rPr>
        <w:t>Titul, Jméno a příjmení</w:t>
      </w:r>
      <w:r w:rsidR="00164F54" w:rsidRPr="00BE375A">
        <w:rPr>
          <w:szCs w:val="22"/>
        </w:rPr>
        <w:t xml:space="preserve"> </w:t>
      </w:r>
    </w:p>
    <w:p w14:paraId="0A4F87B1" w14:textId="7A6376D3" w:rsidR="00147F62" w:rsidRPr="00BE375A" w:rsidRDefault="00252BED" w:rsidP="00EA0CB0">
      <w:pPr>
        <w:tabs>
          <w:tab w:val="left" w:pos="0"/>
          <w:tab w:val="left" w:pos="4990"/>
        </w:tabs>
        <w:rPr>
          <w:szCs w:val="22"/>
        </w:rPr>
      </w:pPr>
      <w:r w:rsidRPr="00BE375A">
        <w:rPr>
          <w:szCs w:val="22"/>
        </w:rPr>
        <w:t>náměstek</w:t>
      </w:r>
      <w:r w:rsidR="006D09CB" w:rsidRPr="00BE375A">
        <w:rPr>
          <w:szCs w:val="22"/>
        </w:rPr>
        <w:t xml:space="preserve"> primátora</w:t>
      </w:r>
    </w:p>
    <w:p w14:paraId="5F1ACBD2" w14:textId="0E27269A" w:rsidR="003C4894" w:rsidRPr="00626625" w:rsidRDefault="00147F62" w:rsidP="00EA0CB0">
      <w:pPr>
        <w:tabs>
          <w:tab w:val="left" w:pos="0"/>
          <w:tab w:val="left" w:pos="4990"/>
        </w:tabs>
        <w:rPr>
          <w:szCs w:val="22"/>
        </w:rPr>
      </w:pPr>
      <w:r w:rsidRPr="00BE375A">
        <w:rPr>
          <w:szCs w:val="22"/>
        </w:rPr>
        <w:t>na základě plné moci</w:t>
      </w:r>
      <w:r w:rsidR="00164F54" w:rsidRPr="00626625">
        <w:rPr>
          <w:szCs w:val="22"/>
        </w:rPr>
        <w:tab/>
        <w:t xml:space="preserve"> </w:t>
      </w:r>
    </w:p>
    <w:sectPr w:rsidR="003C4894" w:rsidRPr="00626625" w:rsidSect="00D81D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11140" w14:textId="77777777" w:rsidR="00475923" w:rsidRDefault="00475923" w:rsidP="00256AC5">
      <w:r>
        <w:separator/>
      </w:r>
    </w:p>
  </w:endnote>
  <w:endnote w:type="continuationSeparator" w:id="0">
    <w:p w14:paraId="51DAC4ED" w14:textId="77777777" w:rsidR="00475923" w:rsidRDefault="00475923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54D4" w14:textId="535E6C93" w:rsidR="004D1BCB" w:rsidRDefault="004D1BCB" w:rsidP="004D1BCB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5D7B45DB" wp14:editId="765AEB08">
          <wp:simplePos x="0" y="0"/>
          <wp:positionH relativeFrom="column">
            <wp:posOffset>4305300</wp:posOffset>
          </wp:positionH>
          <wp:positionV relativeFrom="page">
            <wp:posOffset>10065385</wp:posOffset>
          </wp:positionV>
          <wp:extent cx="1801495" cy="220345"/>
          <wp:effectExtent l="0" t="0" r="8255" b="8255"/>
          <wp:wrapSquare wrapText="bothSides"/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514AE2">
      <w:rPr>
        <w:rStyle w:val="slostrnky"/>
        <w:rFonts w:ascii="Arial" w:hAnsi="Arial" w:cs="Arial"/>
        <w:noProof/>
        <w:color w:val="003C69"/>
        <w:sz w:val="16"/>
      </w:rPr>
      <w:t>2</w:t>
    </w:r>
    <w:r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Pr="00A96602">
      <w:rPr>
        <w:rStyle w:val="slostrnky"/>
        <w:rFonts w:ascii="Arial" w:hAnsi="Arial" w:cs="Arial"/>
        <w:color w:val="003C69"/>
        <w:sz w:val="16"/>
      </w:rPr>
      <w:t>/</w:t>
    </w:r>
    <w:r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514AE2">
      <w:rPr>
        <w:rStyle w:val="slostrnky"/>
        <w:rFonts w:ascii="Arial" w:hAnsi="Arial" w:cs="Arial"/>
        <w:noProof/>
        <w:color w:val="003C69"/>
        <w:sz w:val="16"/>
      </w:rPr>
      <w:t>7</w:t>
    </w:r>
    <w:r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Pr="00A96602">
      <w:rPr>
        <w:rStyle w:val="slostrnky"/>
        <w:rFonts w:cs="Arial"/>
        <w:color w:val="003C69"/>
        <w:sz w:val="16"/>
      </w:rPr>
      <w:tab/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Dotace na podporu realizace </w:t>
    </w:r>
    <w:r>
      <w:rPr>
        <w:rStyle w:val="slostrnky"/>
        <w:rFonts w:ascii="Arial" w:hAnsi="Arial" w:cs="Arial"/>
        <w:b/>
        <w:color w:val="003C69"/>
        <w:sz w:val="16"/>
      </w:rPr>
      <w:t xml:space="preserve">splaškových </w:t>
    </w:r>
    <w:r w:rsidRPr="00755389">
      <w:rPr>
        <w:rStyle w:val="slostrnky"/>
        <w:rFonts w:ascii="Arial" w:hAnsi="Arial" w:cs="Arial"/>
        <w:b/>
        <w:color w:val="003C69"/>
        <w:sz w:val="16"/>
      </w:rPr>
      <w:t>kanalizačních přípojek</w:t>
    </w:r>
    <w:r>
      <w:rPr>
        <w:rStyle w:val="slostrnky"/>
        <w:rFonts w:ascii="Arial" w:hAnsi="Arial" w:cs="Arial"/>
        <w:b/>
        <w:color w:val="003C69"/>
        <w:sz w:val="16"/>
      </w:rPr>
      <w:t xml:space="preserve"> napojených</w:t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35F60CAD" w14:textId="68783225" w:rsidR="008B484F" w:rsidRPr="00A96602" w:rsidRDefault="004D1BCB" w:rsidP="008B484F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  <w:r w:rsidR="008B484F" w:rsidRPr="00755389">
      <w:rPr>
        <w:rStyle w:val="slostrnky"/>
        <w:rFonts w:ascii="Arial" w:hAnsi="Arial" w:cs="Arial"/>
        <w:b/>
        <w:color w:val="003C69"/>
        <w:sz w:val="16"/>
      </w:rPr>
      <w:t xml:space="preserve">na nově </w:t>
    </w:r>
    <w:r w:rsidRPr="00C2107A">
      <w:rPr>
        <w:rStyle w:val="slostrnky"/>
        <w:rFonts w:ascii="Arial" w:hAnsi="Arial" w:cs="Arial"/>
        <w:b/>
        <w:color w:val="003C69"/>
        <w:sz w:val="16"/>
      </w:rPr>
      <w:t>vy</w:t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budovanou oddílnou kanalizaci v rámci rušení volných výustí </w:t>
    </w:r>
  </w:p>
  <w:p w14:paraId="32CC2A30" w14:textId="437D960B" w:rsidR="004D1BCB" w:rsidRPr="00A96602" w:rsidRDefault="004D1BCB" w:rsidP="004D1BCB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</w:p>
  <w:p w14:paraId="42802648" w14:textId="64688AE0" w:rsidR="00222566" w:rsidRDefault="00222566" w:rsidP="004D1BCB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C568D" w14:textId="7AA577A2" w:rsidR="006152B7" w:rsidRDefault="006152B7" w:rsidP="006152B7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5408" behindDoc="1" locked="1" layoutInCell="1" allowOverlap="1" wp14:anchorId="39920DBE" wp14:editId="332601F9">
          <wp:simplePos x="0" y="0"/>
          <wp:positionH relativeFrom="column">
            <wp:posOffset>4305300</wp:posOffset>
          </wp:positionH>
          <wp:positionV relativeFrom="page">
            <wp:posOffset>10065385</wp:posOffset>
          </wp:positionV>
          <wp:extent cx="1801495" cy="220345"/>
          <wp:effectExtent l="0" t="0" r="8255" b="8255"/>
          <wp:wrapSquare wrapText="bothSides"/>
          <wp:docPr id="9" name="Obrázek 9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514AE2">
      <w:rPr>
        <w:rStyle w:val="slostrnky"/>
        <w:rFonts w:ascii="Arial" w:hAnsi="Arial" w:cs="Arial"/>
        <w:noProof/>
        <w:color w:val="003C69"/>
        <w:sz w:val="16"/>
      </w:rPr>
      <w:t>1</w:t>
    </w:r>
    <w:r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Pr="00A96602">
      <w:rPr>
        <w:rStyle w:val="slostrnky"/>
        <w:rFonts w:ascii="Arial" w:hAnsi="Arial" w:cs="Arial"/>
        <w:color w:val="003C69"/>
        <w:sz w:val="16"/>
      </w:rPr>
      <w:t>/</w:t>
    </w:r>
    <w:r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514AE2">
      <w:rPr>
        <w:rStyle w:val="slostrnky"/>
        <w:rFonts w:ascii="Arial" w:hAnsi="Arial" w:cs="Arial"/>
        <w:noProof/>
        <w:color w:val="003C69"/>
        <w:sz w:val="16"/>
      </w:rPr>
      <w:t>7</w:t>
    </w:r>
    <w:r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Pr="00A96602">
      <w:rPr>
        <w:rStyle w:val="slostrnky"/>
        <w:rFonts w:cs="Arial"/>
        <w:color w:val="003C69"/>
        <w:sz w:val="16"/>
      </w:rPr>
      <w:tab/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Dotace na podporu realizace </w:t>
    </w:r>
    <w:r>
      <w:rPr>
        <w:rStyle w:val="slostrnky"/>
        <w:rFonts w:ascii="Arial" w:hAnsi="Arial" w:cs="Arial"/>
        <w:b/>
        <w:color w:val="003C69"/>
        <w:sz w:val="16"/>
      </w:rPr>
      <w:t xml:space="preserve">splaškových </w:t>
    </w:r>
    <w:r w:rsidRPr="00755389">
      <w:rPr>
        <w:rStyle w:val="slostrnky"/>
        <w:rFonts w:ascii="Arial" w:hAnsi="Arial" w:cs="Arial"/>
        <w:b/>
        <w:color w:val="003C69"/>
        <w:sz w:val="16"/>
      </w:rPr>
      <w:t>kanalizačních přípojek</w:t>
    </w:r>
    <w:r>
      <w:rPr>
        <w:rStyle w:val="slostrnky"/>
        <w:rFonts w:ascii="Arial" w:hAnsi="Arial" w:cs="Arial"/>
        <w:b/>
        <w:color w:val="003C69"/>
        <w:sz w:val="16"/>
      </w:rPr>
      <w:t xml:space="preserve"> napojených</w:t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7CB1176A" w14:textId="38EB77CA" w:rsidR="0005292E" w:rsidRPr="00A96602" w:rsidRDefault="006152B7" w:rsidP="0005292E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  <w:r w:rsidR="0005292E" w:rsidRPr="00755389">
      <w:rPr>
        <w:rStyle w:val="slostrnky"/>
        <w:rFonts w:ascii="Arial" w:hAnsi="Arial" w:cs="Arial"/>
        <w:b/>
        <w:color w:val="003C69"/>
        <w:sz w:val="16"/>
      </w:rPr>
      <w:t xml:space="preserve">na nově </w:t>
    </w:r>
    <w:r w:rsidRPr="00C2107A">
      <w:rPr>
        <w:rStyle w:val="slostrnky"/>
        <w:rFonts w:ascii="Arial" w:hAnsi="Arial" w:cs="Arial"/>
        <w:b/>
        <w:color w:val="003C69"/>
        <w:sz w:val="16"/>
      </w:rPr>
      <w:t>vy</w:t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budovanou oddílnou kanalizaci v rámci rušení volných výustí </w:t>
    </w:r>
  </w:p>
  <w:p w14:paraId="0D8B719B" w14:textId="5AC8D925" w:rsidR="006152B7" w:rsidRPr="00A96602" w:rsidRDefault="006152B7" w:rsidP="006152B7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</w:p>
  <w:p w14:paraId="3BF9FAC1" w14:textId="6C3537F9" w:rsidR="006152B7" w:rsidRDefault="006152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3086" w14:textId="77777777" w:rsidR="00475923" w:rsidRDefault="00475923" w:rsidP="00256AC5">
      <w:r>
        <w:separator/>
      </w:r>
    </w:p>
  </w:footnote>
  <w:footnote w:type="continuationSeparator" w:id="0">
    <w:p w14:paraId="683FACF8" w14:textId="77777777" w:rsidR="00475923" w:rsidRDefault="00475923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9C79" w14:textId="7850E90C" w:rsidR="004D1BCB" w:rsidRDefault="0012568D" w:rsidP="0012568D">
    <w:pPr>
      <w:tabs>
        <w:tab w:val="left" w:pos="8070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0175F" wp14:editId="4EB8872B">
              <wp:simplePos x="0" y="0"/>
              <wp:positionH relativeFrom="column">
                <wp:posOffset>3924300</wp:posOffset>
              </wp:positionH>
              <wp:positionV relativeFrom="paragraph">
                <wp:posOffset>-118110</wp:posOffset>
              </wp:positionV>
              <wp:extent cx="1828800" cy="441960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856FB" w14:textId="77777777" w:rsidR="006152B7" w:rsidRPr="00C54FDA" w:rsidRDefault="006152B7" w:rsidP="006152B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0175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309pt;margin-top:-9.3pt;width:2in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" filled="f" stroked="f">
              <v:textbox>
                <w:txbxContent>
                  <w:p w14:paraId="2FE856FB" w14:textId="77777777" w:rsidR="006152B7" w:rsidRPr="00C54FDA" w:rsidRDefault="006152B7" w:rsidP="006152B7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34B7" w14:textId="3B14D4AB" w:rsidR="00E957CE" w:rsidRDefault="00E957CE" w:rsidP="00E957CE">
    <w:pPr>
      <w:keepNext/>
      <w:jc w:val="right"/>
      <w:outlineLvl w:val="0"/>
      <w:rPr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63C88D" wp14:editId="1F61F637">
              <wp:simplePos x="0" y="0"/>
              <wp:positionH relativeFrom="column">
                <wp:posOffset>3981450</wp:posOffset>
              </wp:positionH>
              <wp:positionV relativeFrom="paragraph">
                <wp:posOffset>-13970</wp:posOffset>
              </wp:positionV>
              <wp:extent cx="1828800" cy="4419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1AE33" w14:textId="77777777" w:rsidR="00E957CE" w:rsidRPr="00C54FDA" w:rsidRDefault="00E957CE" w:rsidP="00E957C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3C88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313.5pt;margin-top:-1.1pt;width:2in;height:3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" filled="f" stroked="f">
              <v:textbox>
                <w:txbxContent>
                  <w:p w14:paraId="5761AE33" w14:textId="77777777" w:rsidR="00E957CE" w:rsidRPr="00C54FDA" w:rsidRDefault="00E957CE" w:rsidP="00E957CE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</w:p>
  <w:p w14:paraId="33CC86E9" w14:textId="67888B29" w:rsidR="006152B7" w:rsidRPr="00256AC5" w:rsidRDefault="006152B7" w:rsidP="006152B7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Pr="00256AC5">
      <w:rPr>
        <w:rFonts w:ascii="Arial" w:hAnsi="Arial" w:cs="Arial"/>
        <w:b/>
        <w:sz w:val="20"/>
        <w:szCs w:val="20"/>
      </w:rPr>
      <w:t xml:space="preserve"> </w:t>
    </w:r>
    <w:r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72BC8B0A" w14:textId="77777777" w:rsidR="00E957CE" w:rsidRDefault="00E957CE" w:rsidP="00E957CE">
    <w:pPr>
      <w:keepNext/>
      <w:jc w:val="right"/>
      <w:outlineLvl w:val="0"/>
      <w:rPr>
        <w:szCs w:val="22"/>
      </w:rPr>
    </w:pPr>
  </w:p>
  <w:p w14:paraId="3C1A8C0A" w14:textId="4F34E3D2" w:rsidR="00E957CE" w:rsidRPr="0056651D" w:rsidRDefault="00E957CE" w:rsidP="00E957CE">
    <w:pPr>
      <w:keepNext/>
      <w:jc w:val="right"/>
      <w:outlineLvl w:val="0"/>
      <w:rPr>
        <w:b/>
        <w:bCs/>
        <w:szCs w:val="22"/>
      </w:rPr>
    </w:pPr>
    <w:r w:rsidRPr="0047051B">
      <w:rPr>
        <w:szCs w:val="22"/>
      </w:rPr>
      <w:t>Číslo smlouvy poskytovatele: ……...…/</w:t>
    </w:r>
    <w:proofErr w:type="gramStart"/>
    <w:r w:rsidRPr="0047051B">
      <w:rPr>
        <w:szCs w:val="22"/>
      </w:rPr>
      <w:t>…….</w:t>
    </w:r>
    <w:proofErr w:type="gramEnd"/>
    <w:r w:rsidRPr="0047051B">
      <w:rPr>
        <w:szCs w:val="22"/>
      </w:rPr>
      <w:t>./OI</w:t>
    </w:r>
  </w:p>
  <w:p w14:paraId="1CA5B50A" w14:textId="439859A0" w:rsidR="005B52F5" w:rsidRDefault="005B52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208"/>
    <w:multiLevelType w:val="hybridMultilevel"/>
    <w:tmpl w:val="E4F8A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4EA6"/>
    <w:multiLevelType w:val="hybridMultilevel"/>
    <w:tmpl w:val="E4F8A0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507D"/>
    <w:multiLevelType w:val="hybridMultilevel"/>
    <w:tmpl w:val="31B454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9338E"/>
    <w:multiLevelType w:val="hybridMultilevel"/>
    <w:tmpl w:val="F174A608"/>
    <w:lvl w:ilvl="0" w:tplc="7ED04E66">
      <w:start w:val="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052FF"/>
    <w:multiLevelType w:val="hybridMultilevel"/>
    <w:tmpl w:val="A17A4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F6329"/>
    <w:multiLevelType w:val="hybridMultilevel"/>
    <w:tmpl w:val="EECA6D76"/>
    <w:lvl w:ilvl="0" w:tplc="E7A2E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061951">
    <w:abstractNumId w:val="38"/>
  </w:num>
  <w:num w:numId="2" w16cid:durableId="491222572">
    <w:abstractNumId w:val="21"/>
  </w:num>
  <w:num w:numId="3" w16cid:durableId="415590392">
    <w:abstractNumId w:val="34"/>
  </w:num>
  <w:num w:numId="4" w16cid:durableId="489565449">
    <w:abstractNumId w:val="12"/>
  </w:num>
  <w:num w:numId="5" w16cid:durableId="1661419342">
    <w:abstractNumId w:val="42"/>
  </w:num>
  <w:num w:numId="6" w16cid:durableId="1661810932">
    <w:abstractNumId w:val="6"/>
  </w:num>
  <w:num w:numId="7" w16cid:durableId="2096710225">
    <w:abstractNumId w:val="30"/>
  </w:num>
  <w:num w:numId="8" w16cid:durableId="1765809137">
    <w:abstractNumId w:val="32"/>
  </w:num>
  <w:num w:numId="9" w16cid:durableId="1845784339">
    <w:abstractNumId w:val="39"/>
  </w:num>
  <w:num w:numId="10" w16cid:durableId="1661155343">
    <w:abstractNumId w:val="1"/>
  </w:num>
  <w:num w:numId="11" w16cid:durableId="698355299">
    <w:abstractNumId w:val="19"/>
  </w:num>
  <w:num w:numId="12" w16cid:durableId="1807622555">
    <w:abstractNumId w:val="15"/>
  </w:num>
  <w:num w:numId="13" w16cid:durableId="1804809407">
    <w:abstractNumId w:val="37"/>
  </w:num>
  <w:num w:numId="14" w16cid:durableId="579684086">
    <w:abstractNumId w:val="3"/>
  </w:num>
  <w:num w:numId="15" w16cid:durableId="1571379109">
    <w:abstractNumId w:val="27"/>
  </w:num>
  <w:num w:numId="16" w16cid:durableId="78714844">
    <w:abstractNumId w:val="28"/>
  </w:num>
  <w:num w:numId="17" w16cid:durableId="1222785099">
    <w:abstractNumId w:val="17"/>
  </w:num>
  <w:num w:numId="18" w16cid:durableId="1679770607">
    <w:abstractNumId w:val="7"/>
  </w:num>
  <w:num w:numId="19" w16cid:durableId="1406224372">
    <w:abstractNumId w:val="36"/>
  </w:num>
  <w:num w:numId="20" w16cid:durableId="399986943">
    <w:abstractNumId w:val="2"/>
  </w:num>
  <w:num w:numId="21" w16cid:durableId="339815094">
    <w:abstractNumId w:val="0"/>
  </w:num>
  <w:num w:numId="22" w16cid:durableId="1006320072">
    <w:abstractNumId w:val="14"/>
  </w:num>
  <w:num w:numId="23" w16cid:durableId="1536776025">
    <w:abstractNumId w:val="23"/>
  </w:num>
  <w:num w:numId="24" w16cid:durableId="1788695511">
    <w:abstractNumId w:val="41"/>
  </w:num>
  <w:num w:numId="25" w16cid:durableId="1773820924">
    <w:abstractNumId w:val="26"/>
  </w:num>
  <w:num w:numId="26" w16cid:durableId="1405296413">
    <w:abstractNumId w:val="29"/>
  </w:num>
  <w:num w:numId="27" w16cid:durableId="809597799">
    <w:abstractNumId w:val="25"/>
  </w:num>
  <w:num w:numId="28" w16cid:durableId="1416708721">
    <w:abstractNumId w:val="13"/>
  </w:num>
  <w:num w:numId="29" w16cid:durableId="1078210259">
    <w:abstractNumId w:val="43"/>
  </w:num>
  <w:num w:numId="30" w16cid:durableId="346062688">
    <w:abstractNumId w:val="16"/>
  </w:num>
  <w:num w:numId="31" w16cid:durableId="644432383">
    <w:abstractNumId w:val="5"/>
  </w:num>
  <w:num w:numId="32" w16cid:durableId="213002364">
    <w:abstractNumId w:val="31"/>
  </w:num>
  <w:num w:numId="33" w16cid:durableId="665480951">
    <w:abstractNumId w:val="20"/>
  </w:num>
  <w:num w:numId="34" w16cid:durableId="820149649">
    <w:abstractNumId w:val="10"/>
  </w:num>
  <w:num w:numId="35" w16cid:durableId="1898658917">
    <w:abstractNumId w:val="9"/>
  </w:num>
  <w:num w:numId="36" w16cid:durableId="615795078">
    <w:abstractNumId w:val="11"/>
  </w:num>
  <w:num w:numId="37" w16cid:durableId="1926189026">
    <w:abstractNumId w:val="35"/>
  </w:num>
  <w:num w:numId="38" w16cid:durableId="2032679336">
    <w:abstractNumId w:val="22"/>
  </w:num>
  <w:num w:numId="39" w16cid:durableId="444155964">
    <w:abstractNumId w:val="24"/>
  </w:num>
  <w:num w:numId="40" w16cid:durableId="1883982270">
    <w:abstractNumId w:val="40"/>
  </w:num>
  <w:num w:numId="41" w16cid:durableId="165827733">
    <w:abstractNumId w:val="18"/>
  </w:num>
  <w:num w:numId="42" w16cid:durableId="1015109457">
    <w:abstractNumId w:val="8"/>
  </w:num>
  <w:num w:numId="43" w16cid:durableId="721906254">
    <w:abstractNumId w:val="33"/>
  </w:num>
  <w:num w:numId="44" w16cid:durableId="41524966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AC5"/>
    <w:rsid w:val="0000078A"/>
    <w:rsid w:val="00001594"/>
    <w:rsid w:val="00001E59"/>
    <w:rsid w:val="000064A5"/>
    <w:rsid w:val="00006548"/>
    <w:rsid w:val="000118C7"/>
    <w:rsid w:val="00012497"/>
    <w:rsid w:val="000127CD"/>
    <w:rsid w:val="00012B54"/>
    <w:rsid w:val="00014095"/>
    <w:rsid w:val="000144A7"/>
    <w:rsid w:val="000209A3"/>
    <w:rsid w:val="00026075"/>
    <w:rsid w:val="0002707E"/>
    <w:rsid w:val="00030D48"/>
    <w:rsid w:val="00031D7E"/>
    <w:rsid w:val="00032A91"/>
    <w:rsid w:val="00033155"/>
    <w:rsid w:val="00033211"/>
    <w:rsid w:val="00033789"/>
    <w:rsid w:val="00033FCE"/>
    <w:rsid w:val="000361C0"/>
    <w:rsid w:val="00037A67"/>
    <w:rsid w:val="00043E5B"/>
    <w:rsid w:val="000445D8"/>
    <w:rsid w:val="000468F0"/>
    <w:rsid w:val="00047408"/>
    <w:rsid w:val="00047551"/>
    <w:rsid w:val="000516B9"/>
    <w:rsid w:val="0005292E"/>
    <w:rsid w:val="00054716"/>
    <w:rsid w:val="000559EF"/>
    <w:rsid w:val="00057754"/>
    <w:rsid w:val="000619BD"/>
    <w:rsid w:val="00061D20"/>
    <w:rsid w:val="00061E3F"/>
    <w:rsid w:val="00061F50"/>
    <w:rsid w:val="00065698"/>
    <w:rsid w:val="00065E30"/>
    <w:rsid w:val="0007389B"/>
    <w:rsid w:val="000808FB"/>
    <w:rsid w:val="00082524"/>
    <w:rsid w:val="00084644"/>
    <w:rsid w:val="00086384"/>
    <w:rsid w:val="00087FA2"/>
    <w:rsid w:val="00090A14"/>
    <w:rsid w:val="00090A29"/>
    <w:rsid w:val="0009315E"/>
    <w:rsid w:val="00094FBD"/>
    <w:rsid w:val="00095ED9"/>
    <w:rsid w:val="00096306"/>
    <w:rsid w:val="0009796A"/>
    <w:rsid w:val="000A0B5E"/>
    <w:rsid w:val="000A2674"/>
    <w:rsid w:val="000A3682"/>
    <w:rsid w:val="000A38A6"/>
    <w:rsid w:val="000A7525"/>
    <w:rsid w:val="000B0E41"/>
    <w:rsid w:val="000B38F0"/>
    <w:rsid w:val="000B6198"/>
    <w:rsid w:val="000B6ACC"/>
    <w:rsid w:val="000B6E7A"/>
    <w:rsid w:val="000C0129"/>
    <w:rsid w:val="000C1A27"/>
    <w:rsid w:val="000C4182"/>
    <w:rsid w:val="000C64B5"/>
    <w:rsid w:val="000C71B8"/>
    <w:rsid w:val="000D295A"/>
    <w:rsid w:val="000D2987"/>
    <w:rsid w:val="000D64BA"/>
    <w:rsid w:val="000D78B8"/>
    <w:rsid w:val="000D7936"/>
    <w:rsid w:val="000E0B99"/>
    <w:rsid w:val="000E1023"/>
    <w:rsid w:val="000E373C"/>
    <w:rsid w:val="000E3AA9"/>
    <w:rsid w:val="000E3E82"/>
    <w:rsid w:val="000E437D"/>
    <w:rsid w:val="000E5354"/>
    <w:rsid w:val="000E79DA"/>
    <w:rsid w:val="000F2FB0"/>
    <w:rsid w:val="000F59FB"/>
    <w:rsid w:val="000F60C8"/>
    <w:rsid w:val="000F67ED"/>
    <w:rsid w:val="000F7D74"/>
    <w:rsid w:val="00101AA3"/>
    <w:rsid w:val="00102822"/>
    <w:rsid w:val="0010623E"/>
    <w:rsid w:val="00107548"/>
    <w:rsid w:val="00107CC0"/>
    <w:rsid w:val="001114D8"/>
    <w:rsid w:val="00115344"/>
    <w:rsid w:val="00115968"/>
    <w:rsid w:val="00116111"/>
    <w:rsid w:val="001164FD"/>
    <w:rsid w:val="001165D2"/>
    <w:rsid w:val="00120AD7"/>
    <w:rsid w:val="001223D2"/>
    <w:rsid w:val="0012358F"/>
    <w:rsid w:val="00123CA0"/>
    <w:rsid w:val="0012479E"/>
    <w:rsid w:val="0012568D"/>
    <w:rsid w:val="00127F81"/>
    <w:rsid w:val="00135E84"/>
    <w:rsid w:val="00135F4A"/>
    <w:rsid w:val="00142A78"/>
    <w:rsid w:val="00143A81"/>
    <w:rsid w:val="00144FD3"/>
    <w:rsid w:val="001450D0"/>
    <w:rsid w:val="001475BC"/>
    <w:rsid w:val="00147F62"/>
    <w:rsid w:val="00147F99"/>
    <w:rsid w:val="00151278"/>
    <w:rsid w:val="001518C9"/>
    <w:rsid w:val="00154BAC"/>
    <w:rsid w:val="00160B53"/>
    <w:rsid w:val="001619D4"/>
    <w:rsid w:val="00163D05"/>
    <w:rsid w:val="00164F54"/>
    <w:rsid w:val="001677C6"/>
    <w:rsid w:val="00170E59"/>
    <w:rsid w:val="001722FA"/>
    <w:rsid w:val="00172D16"/>
    <w:rsid w:val="00175D8A"/>
    <w:rsid w:val="00181740"/>
    <w:rsid w:val="00186BFF"/>
    <w:rsid w:val="001910C5"/>
    <w:rsid w:val="00192A6A"/>
    <w:rsid w:val="00193A0A"/>
    <w:rsid w:val="00193A3E"/>
    <w:rsid w:val="00195163"/>
    <w:rsid w:val="00195775"/>
    <w:rsid w:val="00197D2D"/>
    <w:rsid w:val="001B1F2D"/>
    <w:rsid w:val="001C37AC"/>
    <w:rsid w:val="001C6A75"/>
    <w:rsid w:val="001C7EE9"/>
    <w:rsid w:val="001D244A"/>
    <w:rsid w:val="001D5648"/>
    <w:rsid w:val="001D769A"/>
    <w:rsid w:val="001E5B7B"/>
    <w:rsid w:val="001F0989"/>
    <w:rsid w:val="001F1ACC"/>
    <w:rsid w:val="001F35A9"/>
    <w:rsid w:val="001F5833"/>
    <w:rsid w:val="001F5E82"/>
    <w:rsid w:val="001F65D6"/>
    <w:rsid w:val="001F7AB7"/>
    <w:rsid w:val="002001C6"/>
    <w:rsid w:val="00202A19"/>
    <w:rsid w:val="002035DB"/>
    <w:rsid w:val="002055CB"/>
    <w:rsid w:val="002072A4"/>
    <w:rsid w:val="002144EA"/>
    <w:rsid w:val="0021495A"/>
    <w:rsid w:val="00216A72"/>
    <w:rsid w:val="00217424"/>
    <w:rsid w:val="00222566"/>
    <w:rsid w:val="0022703A"/>
    <w:rsid w:val="00231477"/>
    <w:rsid w:val="00232F57"/>
    <w:rsid w:val="00233D09"/>
    <w:rsid w:val="00234632"/>
    <w:rsid w:val="002346E8"/>
    <w:rsid w:val="002367C1"/>
    <w:rsid w:val="00237DBD"/>
    <w:rsid w:val="0024335E"/>
    <w:rsid w:val="00243B7E"/>
    <w:rsid w:val="00243F9E"/>
    <w:rsid w:val="002448F7"/>
    <w:rsid w:val="002460FA"/>
    <w:rsid w:val="00246C37"/>
    <w:rsid w:val="00247039"/>
    <w:rsid w:val="00251A03"/>
    <w:rsid w:val="00252BED"/>
    <w:rsid w:val="00253E19"/>
    <w:rsid w:val="0025564C"/>
    <w:rsid w:val="00255684"/>
    <w:rsid w:val="00256AC5"/>
    <w:rsid w:val="00262EDF"/>
    <w:rsid w:val="002636E6"/>
    <w:rsid w:val="00263B46"/>
    <w:rsid w:val="00267D1C"/>
    <w:rsid w:val="00270174"/>
    <w:rsid w:val="00273BE9"/>
    <w:rsid w:val="0027775B"/>
    <w:rsid w:val="002819D6"/>
    <w:rsid w:val="002819E5"/>
    <w:rsid w:val="00282E78"/>
    <w:rsid w:val="002855D2"/>
    <w:rsid w:val="00287A91"/>
    <w:rsid w:val="00287A95"/>
    <w:rsid w:val="002916B0"/>
    <w:rsid w:val="00294AE2"/>
    <w:rsid w:val="00295702"/>
    <w:rsid w:val="002961C7"/>
    <w:rsid w:val="00296287"/>
    <w:rsid w:val="0029683B"/>
    <w:rsid w:val="00297032"/>
    <w:rsid w:val="002A345E"/>
    <w:rsid w:val="002A4EB9"/>
    <w:rsid w:val="002A6E53"/>
    <w:rsid w:val="002B0845"/>
    <w:rsid w:val="002B20B3"/>
    <w:rsid w:val="002B2C42"/>
    <w:rsid w:val="002B30BA"/>
    <w:rsid w:val="002B3B59"/>
    <w:rsid w:val="002B3CB3"/>
    <w:rsid w:val="002B4BA1"/>
    <w:rsid w:val="002B7110"/>
    <w:rsid w:val="002C207C"/>
    <w:rsid w:val="002C279D"/>
    <w:rsid w:val="002C457D"/>
    <w:rsid w:val="002C4BE4"/>
    <w:rsid w:val="002C65A5"/>
    <w:rsid w:val="002C6DCA"/>
    <w:rsid w:val="002D33C3"/>
    <w:rsid w:val="002D3635"/>
    <w:rsid w:val="002D799D"/>
    <w:rsid w:val="002E0511"/>
    <w:rsid w:val="002E354B"/>
    <w:rsid w:val="002E4283"/>
    <w:rsid w:val="002E5498"/>
    <w:rsid w:val="002F19EB"/>
    <w:rsid w:val="002F1E32"/>
    <w:rsid w:val="002F4000"/>
    <w:rsid w:val="002F477C"/>
    <w:rsid w:val="00301643"/>
    <w:rsid w:val="00303D2E"/>
    <w:rsid w:val="00306A4D"/>
    <w:rsid w:val="00307FF8"/>
    <w:rsid w:val="0031148E"/>
    <w:rsid w:val="00311926"/>
    <w:rsid w:val="003126C1"/>
    <w:rsid w:val="0031371D"/>
    <w:rsid w:val="003147CA"/>
    <w:rsid w:val="00317970"/>
    <w:rsid w:val="00320820"/>
    <w:rsid w:val="00325A27"/>
    <w:rsid w:val="003267E9"/>
    <w:rsid w:val="00326B62"/>
    <w:rsid w:val="00327357"/>
    <w:rsid w:val="00331523"/>
    <w:rsid w:val="003324A2"/>
    <w:rsid w:val="00332927"/>
    <w:rsid w:val="003331AA"/>
    <w:rsid w:val="00334F50"/>
    <w:rsid w:val="003371A3"/>
    <w:rsid w:val="00343265"/>
    <w:rsid w:val="00346F11"/>
    <w:rsid w:val="003502A8"/>
    <w:rsid w:val="00350B68"/>
    <w:rsid w:val="00350FE4"/>
    <w:rsid w:val="00355F8C"/>
    <w:rsid w:val="00357942"/>
    <w:rsid w:val="00357E23"/>
    <w:rsid w:val="0036042F"/>
    <w:rsid w:val="0036415C"/>
    <w:rsid w:val="003702A1"/>
    <w:rsid w:val="00370632"/>
    <w:rsid w:val="00371EBE"/>
    <w:rsid w:val="00372E51"/>
    <w:rsid w:val="003763B2"/>
    <w:rsid w:val="00377BE9"/>
    <w:rsid w:val="003838D7"/>
    <w:rsid w:val="00385EC4"/>
    <w:rsid w:val="003A086A"/>
    <w:rsid w:val="003A2691"/>
    <w:rsid w:val="003A4488"/>
    <w:rsid w:val="003A597F"/>
    <w:rsid w:val="003A7B34"/>
    <w:rsid w:val="003B4F91"/>
    <w:rsid w:val="003B61AE"/>
    <w:rsid w:val="003B698A"/>
    <w:rsid w:val="003C0E54"/>
    <w:rsid w:val="003C2FCF"/>
    <w:rsid w:val="003C3607"/>
    <w:rsid w:val="003C4894"/>
    <w:rsid w:val="003C4968"/>
    <w:rsid w:val="003C4E9C"/>
    <w:rsid w:val="003C52E8"/>
    <w:rsid w:val="003C5BC6"/>
    <w:rsid w:val="003C6584"/>
    <w:rsid w:val="003D5B33"/>
    <w:rsid w:val="003D746F"/>
    <w:rsid w:val="003E0B65"/>
    <w:rsid w:val="003E316D"/>
    <w:rsid w:val="003E3CEA"/>
    <w:rsid w:val="003F12DC"/>
    <w:rsid w:val="003F149C"/>
    <w:rsid w:val="003F2152"/>
    <w:rsid w:val="003F36E0"/>
    <w:rsid w:val="003F7B12"/>
    <w:rsid w:val="00401223"/>
    <w:rsid w:val="004019B4"/>
    <w:rsid w:val="0040234D"/>
    <w:rsid w:val="004043C7"/>
    <w:rsid w:val="00415AE6"/>
    <w:rsid w:val="00415FB2"/>
    <w:rsid w:val="004167D6"/>
    <w:rsid w:val="004176F2"/>
    <w:rsid w:val="00421573"/>
    <w:rsid w:val="004270BA"/>
    <w:rsid w:val="0043000A"/>
    <w:rsid w:val="00430040"/>
    <w:rsid w:val="00431448"/>
    <w:rsid w:val="00432F55"/>
    <w:rsid w:val="004331C9"/>
    <w:rsid w:val="00436EEE"/>
    <w:rsid w:val="00440A73"/>
    <w:rsid w:val="00442DD8"/>
    <w:rsid w:val="0044335D"/>
    <w:rsid w:val="00445103"/>
    <w:rsid w:val="00447457"/>
    <w:rsid w:val="00447689"/>
    <w:rsid w:val="00447C1D"/>
    <w:rsid w:val="0045059C"/>
    <w:rsid w:val="00451431"/>
    <w:rsid w:val="00452C53"/>
    <w:rsid w:val="004546CC"/>
    <w:rsid w:val="0045754F"/>
    <w:rsid w:val="00460C8F"/>
    <w:rsid w:val="00461408"/>
    <w:rsid w:val="00461BE5"/>
    <w:rsid w:val="00463CAA"/>
    <w:rsid w:val="00464ABE"/>
    <w:rsid w:val="0046574E"/>
    <w:rsid w:val="0047051B"/>
    <w:rsid w:val="00470FFD"/>
    <w:rsid w:val="00472645"/>
    <w:rsid w:val="004737C8"/>
    <w:rsid w:val="0047474C"/>
    <w:rsid w:val="004756E6"/>
    <w:rsid w:val="00475923"/>
    <w:rsid w:val="004769AD"/>
    <w:rsid w:val="00483DC2"/>
    <w:rsid w:val="00493A4F"/>
    <w:rsid w:val="00496081"/>
    <w:rsid w:val="00497746"/>
    <w:rsid w:val="00497EBA"/>
    <w:rsid w:val="004A23B7"/>
    <w:rsid w:val="004A3FC6"/>
    <w:rsid w:val="004A484A"/>
    <w:rsid w:val="004B1D9B"/>
    <w:rsid w:val="004B1E1D"/>
    <w:rsid w:val="004B2104"/>
    <w:rsid w:val="004B2996"/>
    <w:rsid w:val="004B5D69"/>
    <w:rsid w:val="004B6828"/>
    <w:rsid w:val="004B690D"/>
    <w:rsid w:val="004C346E"/>
    <w:rsid w:val="004C5BAC"/>
    <w:rsid w:val="004D16FA"/>
    <w:rsid w:val="004D177B"/>
    <w:rsid w:val="004D1BCB"/>
    <w:rsid w:val="004D495C"/>
    <w:rsid w:val="004D4A0A"/>
    <w:rsid w:val="004D5048"/>
    <w:rsid w:val="004E2F9A"/>
    <w:rsid w:val="004E3363"/>
    <w:rsid w:val="004E3470"/>
    <w:rsid w:val="004E7F76"/>
    <w:rsid w:val="004F1AE0"/>
    <w:rsid w:val="004F1FB7"/>
    <w:rsid w:val="004F46EF"/>
    <w:rsid w:val="004F6068"/>
    <w:rsid w:val="004F6CBB"/>
    <w:rsid w:val="00500330"/>
    <w:rsid w:val="005007DD"/>
    <w:rsid w:val="00502194"/>
    <w:rsid w:val="00502D2B"/>
    <w:rsid w:val="00504EE3"/>
    <w:rsid w:val="00505C88"/>
    <w:rsid w:val="00506815"/>
    <w:rsid w:val="005131C6"/>
    <w:rsid w:val="00514AE2"/>
    <w:rsid w:val="005242F3"/>
    <w:rsid w:val="00525F71"/>
    <w:rsid w:val="00526F1B"/>
    <w:rsid w:val="00531D00"/>
    <w:rsid w:val="00532A72"/>
    <w:rsid w:val="00533A62"/>
    <w:rsid w:val="00537A38"/>
    <w:rsid w:val="00537C5B"/>
    <w:rsid w:val="00542B84"/>
    <w:rsid w:val="00542ECD"/>
    <w:rsid w:val="0054338D"/>
    <w:rsid w:val="00544850"/>
    <w:rsid w:val="00550919"/>
    <w:rsid w:val="00552951"/>
    <w:rsid w:val="0055480A"/>
    <w:rsid w:val="00560B52"/>
    <w:rsid w:val="00560D77"/>
    <w:rsid w:val="0056382E"/>
    <w:rsid w:val="0056651D"/>
    <w:rsid w:val="00571E9A"/>
    <w:rsid w:val="00572A3D"/>
    <w:rsid w:val="005731B1"/>
    <w:rsid w:val="00573DA8"/>
    <w:rsid w:val="00574308"/>
    <w:rsid w:val="00574CF8"/>
    <w:rsid w:val="00576066"/>
    <w:rsid w:val="005763B4"/>
    <w:rsid w:val="005765D6"/>
    <w:rsid w:val="00581B29"/>
    <w:rsid w:val="00586E3E"/>
    <w:rsid w:val="00591036"/>
    <w:rsid w:val="00592DFE"/>
    <w:rsid w:val="0059487B"/>
    <w:rsid w:val="00594EE1"/>
    <w:rsid w:val="005A17FA"/>
    <w:rsid w:val="005A23A4"/>
    <w:rsid w:val="005A270E"/>
    <w:rsid w:val="005A3868"/>
    <w:rsid w:val="005A526D"/>
    <w:rsid w:val="005A6F01"/>
    <w:rsid w:val="005B16E6"/>
    <w:rsid w:val="005B2FAB"/>
    <w:rsid w:val="005B3123"/>
    <w:rsid w:val="005B312E"/>
    <w:rsid w:val="005B450A"/>
    <w:rsid w:val="005B52F5"/>
    <w:rsid w:val="005B6BEC"/>
    <w:rsid w:val="005B73B2"/>
    <w:rsid w:val="005C0C8E"/>
    <w:rsid w:val="005D3050"/>
    <w:rsid w:val="005D3354"/>
    <w:rsid w:val="005D5E72"/>
    <w:rsid w:val="005D6DFA"/>
    <w:rsid w:val="005E2242"/>
    <w:rsid w:val="005E41A9"/>
    <w:rsid w:val="005E6FC6"/>
    <w:rsid w:val="005E7D0A"/>
    <w:rsid w:val="005F2526"/>
    <w:rsid w:val="005F27E2"/>
    <w:rsid w:val="005F4C33"/>
    <w:rsid w:val="005F6B61"/>
    <w:rsid w:val="00600AAD"/>
    <w:rsid w:val="00601DF4"/>
    <w:rsid w:val="00602CF6"/>
    <w:rsid w:val="006065CC"/>
    <w:rsid w:val="00607691"/>
    <w:rsid w:val="00610050"/>
    <w:rsid w:val="006139CE"/>
    <w:rsid w:val="00613C3F"/>
    <w:rsid w:val="0061409E"/>
    <w:rsid w:val="0061477D"/>
    <w:rsid w:val="006152B7"/>
    <w:rsid w:val="00615B79"/>
    <w:rsid w:val="00616A23"/>
    <w:rsid w:val="00621BB2"/>
    <w:rsid w:val="00626625"/>
    <w:rsid w:val="006273E3"/>
    <w:rsid w:val="00627A9D"/>
    <w:rsid w:val="00641394"/>
    <w:rsid w:val="00642F7A"/>
    <w:rsid w:val="0064322B"/>
    <w:rsid w:val="00645E74"/>
    <w:rsid w:val="006506F3"/>
    <w:rsid w:val="0065545B"/>
    <w:rsid w:val="006557B7"/>
    <w:rsid w:val="00657CED"/>
    <w:rsid w:val="00665F6A"/>
    <w:rsid w:val="00667C24"/>
    <w:rsid w:val="00675131"/>
    <w:rsid w:val="00680031"/>
    <w:rsid w:val="00680637"/>
    <w:rsid w:val="0068102C"/>
    <w:rsid w:val="00683B40"/>
    <w:rsid w:val="0069004B"/>
    <w:rsid w:val="00692844"/>
    <w:rsid w:val="006A34C0"/>
    <w:rsid w:val="006A54AA"/>
    <w:rsid w:val="006A6032"/>
    <w:rsid w:val="006A7B13"/>
    <w:rsid w:val="006B1208"/>
    <w:rsid w:val="006B1347"/>
    <w:rsid w:val="006B1A4E"/>
    <w:rsid w:val="006B3AD7"/>
    <w:rsid w:val="006C0402"/>
    <w:rsid w:val="006C39B9"/>
    <w:rsid w:val="006D0267"/>
    <w:rsid w:val="006D09CB"/>
    <w:rsid w:val="006E0D2F"/>
    <w:rsid w:val="006E501A"/>
    <w:rsid w:val="006E55DC"/>
    <w:rsid w:val="006E76A5"/>
    <w:rsid w:val="006E7762"/>
    <w:rsid w:val="006F0DED"/>
    <w:rsid w:val="006F266E"/>
    <w:rsid w:val="006F2F94"/>
    <w:rsid w:val="006F4762"/>
    <w:rsid w:val="006F5106"/>
    <w:rsid w:val="00704B19"/>
    <w:rsid w:val="00704EC7"/>
    <w:rsid w:val="0070514A"/>
    <w:rsid w:val="007053CC"/>
    <w:rsid w:val="00707B37"/>
    <w:rsid w:val="00707FE1"/>
    <w:rsid w:val="007117AF"/>
    <w:rsid w:val="00712142"/>
    <w:rsid w:val="00712DEF"/>
    <w:rsid w:val="007209D5"/>
    <w:rsid w:val="007229F4"/>
    <w:rsid w:val="00733966"/>
    <w:rsid w:val="00735184"/>
    <w:rsid w:val="007352C2"/>
    <w:rsid w:val="00735361"/>
    <w:rsid w:val="00735812"/>
    <w:rsid w:val="00735A69"/>
    <w:rsid w:val="00740580"/>
    <w:rsid w:val="00744DED"/>
    <w:rsid w:val="00754639"/>
    <w:rsid w:val="00754687"/>
    <w:rsid w:val="00755389"/>
    <w:rsid w:val="0075579B"/>
    <w:rsid w:val="007563D2"/>
    <w:rsid w:val="0075665A"/>
    <w:rsid w:val="007574FD"/>
    <w:rsid w:val="00760E42"/>
    <w:rsid w:val="0076274C"/>
    <w:rsid w:val="00763146"/>
    <w:rsid w:val="0076396C"/>
    <w:rsid w:val="00763F36"/>
    <w:rsid w:val="0077137F"/>
    <w:rsid w:val="00771733"/>
    <w:rsid w:val="00776BD9"/>
    <w:rsid w:val="00776CD9"/>
    <w:rsid w:val="00783C99"/>
    <w:rsid w:val="00783F05"/>
    <w:rsid w:val="007868AF"/>
    <w:rsid w:val="00787381"/>
    <w:rsid w:val="007930A6"/>
    <w:rsid w:val="007947E0"/>
    <w:rsid w:val="007952B2"/>
    <w:rsid w:val="0079666A"/>
    <w:rsid w:val="007974E6"/>
    <w:rsid w:val="007A26CC"/>
    <w:rsid w:val="007A3EB9"/>
    <w:rsid w:val="007A46E9"/>
    <w:rsid w:val="007A4962"/>
    <w:rsid w:val="007B7724"/>
    <w:rsid w:val="007C44D4"/>
    <w:rsid w:val="007C5D28"/>
    <w:rsid w:val="007C6F74"/>
    <w:rsid w:val="007D0E45"/>
    <w:rsid w:val="007D12C0"/>
    <w:rsid w:val="007D4AEB"/>
    <w:rsid w:val="007D718D"/>
    <w:rsid w:val="007D7205"/>
    <w:rsid w:val="007E1488"/>
    <w:rsid w:val="007E272D"/>
    <w:rsid w:val="007E7DB9"/>
    <w:rsid w:val="007F614E"/>
    <w:rsid w:val="007F742C"/>
    <w:rsid w:val="008024C0"/>
    <w:rsid w:val="0080528E"/>
    <w:rsid w:val="00807018"/>
    <w:rsid w:val="008077F6"/>
    <w:rsid w:val="00811128"/>
    <w:rsid w:val="008121BE"/>
    <w:rsid w:val="00816106"/>
    <w:rsid w:val="008161BF"/>
    <w:rsid w:val="00816383"/>
    <w:rsid w:val="00823ED2"/>
    <w:rsid w:val="00824934"/>
    <w:rsid w:val="0082531E"/>
    <w:rsid w:val="00827844"/>
    <w:rsid w:val="008308A9"/>
    <w:rsid w:val="008308CF"/>
    <w:rsid w:val="00834AFB"/>
    <w:rsid w:val="00834E3F"/>
    <w:rsid w:val="00835A9B"/>
    <w:rsid w:val="008404D2"/>
    <w:rsid w:val="00842885"/>
    <w:rsid w:val="00844985"/>
    <w:rsid w:val="008452AE"/>
    <w:rsid w:val="00846504"/>
    <w:rsid w:val="0085437A"/>
    <w:rsid w:val="008610D8"/>
    <w:rsid w:val="00861A88"/>
    <w:rsid w:val="0086217F"/>
    <w:rsid w:val="00862486"/>
    <w:rsid w:val="008629E6"/>
    <w:rsid w:val="00864645"/>
    <w:rsid w:val="00865AD6"/>
    <w:rsid w:val="0086792C"/>
    <w:rsid w:val="00870018"/>
    <w:rsid w:val="00870147"/>
    <w:rsid w:val="00870864"/>
    <w:rsid w:val="00871274"/>
    <w:rsid w:val="008719DB"/>
    <w:rsid w:val="00873522"/>
    <w:rsid w:val="00873C68"/>
    <w:rsid w:val="00881063"/>
    <w:rsid w:val="00882C33"/>
    <w:rsid w:val="008900DC"/>
    <w:rsid w:val="00890E1A"/>
    <w:rsid w:val="008913BA"/>
    <w:rsid w:val="00893C19"/>
    <w:rsid w:val="008976DF"/>
    <w:rsid w:val="008A0F56"/>
    <w:rsid w:val="008A146F"/>
    <w:rsid w:val="008A239F"/>
    <w:rsid w:val="008A2EA4"/>
    <w:rsid w:val="008A311F"/>
    <w:rsid w:val="008A6348"/>
    <w:rsid w:val="008B0044"/>
    <w:rsid w:val="008B02ED"/>
    <w:rsid w:val="008B484F"/>
    <w:rsid w:val="008B5573"/>
    <w:rsid w:val="008C0B53"/>
    <w:rsid w:val="008C18CC"/>
    <w:rsid w:val="008C283E"/>
    <w:rsid w:val="008C2906"/>
    <w:rsid w:val="008C3EE9"/>
    <w:rsid w:val="008D1FD7"/>
    <w:rsid w:val="008D2C8E"/>
    <w:rsid w:val="008D3251"/>
    <w:rsid w:val="008D3DFE"/>
    <w:rsid w:val="008E0BC6"/>
    <w:rsid w:val="008E522B"/>
    <w:rsid w:val="00901361"/>
    <w:rsid w:val="00905ADE"/>
    <w:rsid w:val="00906D16"/>
    <w:rsid w:val="00917405"/>
    <w:rsid w:val="00920BB2"/>
    <w:rsid w:val="00921E9F"/>
    <w:rsid w:val="00922128"/>
    <w:rsid w:val="00932D45"/>
    <w:rsid w:val="0093380E"/>
    <w:rsid w:val="00933F34"/>
    <w:rsid w:val="00934E3D"/>
    <w:rsid w:val="00937F33"/>
    <w:rsid w:val="009439CF"/>
    <w:rsid w:val="00943CDF"/>
    <w:rsid w:val="00944D55"/>
    <w:rsid w:val="009510D4"/>
    <w:rsid w:val="0095133B"/>
    <w:rsid w:val="00952E7A"/>
    <w:rsid w:val="009542B1"/>
    <w:rsid w:val="009556C7"/>
    <w:rsid w:val="00956A11"/>
    <w:rsid w:val="00962344"/>
    <w:rsid w:val="00963219"/>
    <w:rsid w:val="00965CB0"/>
    <w:rsid w:val="00967AE9"/>
    <w:rsid w:val="009714EB"/>
    <w:rsid w:val="00971C81"/>
    <w:rsid w:val="0097325F"/>
    <w:rsid w:val="00974E94"/>
    <w:rsid w:val="009759A0"/>
    <w:rsid w:val="00975B7B"/>
    <w:rsid w:val="00976706"/>
    <w:rsid w:val="00980010"/>
    <w:rsid w:val="00981F7F"/>
    <w:rsid w:val="00993F8D"/>
    <w:rsid w:val="009949B8"/>
    <w:rsid w:val="009A02B4"/>
    <w:rsid w:val="009A2C72"/>
    <w:rsid w:val="009A343F"/>
    <w:rsid w:val="009A7A56"/>
    <w:rsid w:val="009B2983"/>
    <w:rsid w:val="009B4A2F"/>
    <w:rsid w:val="009B5144"/>
    <w:rsid w:val="009C77D2"/>
    <w:rsid w:val="009D2F9F"/>
    <w:rsid w:val="009D32FE"/>
    <w:rsid w:val="009D3990"/>
    <w:rsid w:val="009D5004"/>
    <w:rsid w:val="009E32F3"/>
    <w:rsid w:val="009E4B14"/>
    <w:rsid w:val="009E5FCE"/>
    <w:rsid w:val="009F0C22"/>
    <w:rsid w:val="009F1495"/>
    <w:rsid w:val="009F2F0F"/>
    <w:rsid w:val="009F356A"/>
    <w:rsid w:val="009F4D3C"/>
    <w:rsid w:val="009F68B1"/>
    <w:rsid w:val="009F70F5"/>
    <w:rsid w:val="00A044E4"/>
    <w:rsid w:val="00A05098"/>
    <w:rsid w:val="00A10C4C"/>
    <w:rsid w:val="00A1158E"/>
    <w:rsid w:val="00A11D3B"/>
    <w:rsid w:val="00A130F3"/>
    <w:rsid w:val="00A20A0C"/>
    <w:rsid w:val="00A2215C"/>
    <w:rsid w:val="00A239C7"/>
    <w:rsid w:val="00A27102"/>
    <w:rsid w:val="00A30C28"/>
    <w:rsid w:val="00A317CD"/>
    <w:rsid w:val="00A33A2B"/>
    <w:rsid w:val="00A36397"/>
    <w:rsid w:val="00A37B53"/>
    <w:rsid w:val="00A37F2F"/>
    <w:rsid w:val="00A40291"/>
    <w:rsid w:val="00A40BB9"/>
    <w:rsid w:val="00A415FE"/>
    <w:rsid w:val="00A43A8C"/>
    <w:rsid w:val="00A44FA0"/>
    <w:rsid w:val="00A47A2A"/>
    <w:rsid w:val="00A505BB"/>
    <w:rsid w:val="00A52E57"/>
    <w:rsid w:val="00A62BD8"/>
    <w:rsid w:val="00A63EFC"/>
    <w:rsid w:val="00A64092"/>
    <w:rsid w:val="00A64C91"/>
    <w:rsid w:val="00A66B83"/>
    <w:rsid w:val="00A7141D"/>
    <w:rsid w:val="00A71607"/>
    <w:rsid w:val="00A75D22"/>
    <w:rsid w:val="00A800C4"/>
    <w:rsid w:val="00A85147"/>
    <w:rsid w:val="00A852C1"/>
    <w:rsid w:val="00A8629C"/>
    <w:rsid w:val="00A90AB4"/>
    <w:rsid w:val="00A92E6E"/>
    <w:rsid w:val="00A96602"/>
    <w:rsid w:val="00A96612"/>
    <w:rsid w:val="00AA0B77"/>
    <w:rsid w:val="00AA1B7A"/>
    <w:rsid w:val="00AA3B5C"/>
    <w:rsid w:val="00AA3C18"/>
    <w:rsid w:val="00AA5B6E"/>
    <w:rsid w:val="00AA601D"/>
    <w:rsid w:val="00AA6726"/>
    <w:rsid w:val="00AA6E5E"/>
    <w:rsid w:val="00AA76D1"/>
    <w:rsid w:val="00AB1B2B"/>
    <w:rsid w:val="00AB3827"/>
    <w:rsid w:val="00AB47B1"/>
    <w:rsid w:val="00AB5BD8"/>
    <w:rsid w:val="00AB697C"/>
    <w:rsid w:val="00AC3152"/>
    <w:rsid w:val="00AC3606"/>
    <w:rsid w:val="00AC5C90"/>
    <w:rsid w:val="00AC65A5"/>
    <w:rsid w:val="00AC7236"/>
    <w:rsid w:val="00AD23CA"/>
    <w:rsid w:val="00AD2B9B"/>
    <w:rsid w:val="00AD4C60"/>
    <w:rsid w:val="00AE4642"/>
    <w:rsid w:val="00AF2589"/>
    <w:rsid w:val="00B00502"/>
    <w:rsid w:val="00B02317"/>
    <w:rsid w:val="00B04C46"/>
    <w:rsid w:val="00B05904"/>
    <w:rsid w:val="00B144D9"/>
    <w:rsid w:val="00B241DD"/>
    <w:rsid w:val="00B2496F"/>
    <w:rsid w:val="00B24F11"/>
    <w:rsid w:val="00B27035"/>
    <w:rsid w:val="00B276B7"/>
    <w:rsid w:val="00B300F7"/>
    <w:rsid w:val="00B36158"/>
    <w:rsid w:val="00B40204"/>
    <w:rsid w:val="00B42080"/>
    <w:rsid w:val="00B4501F"/>
    <w:rsid w:val="00B459D8"/>
    <w:rsid w:val="00B46E16"/>
    <w:rsid w:val="00B5154E"/>
    <w:rsid w:val="00B52236"/>
    <w:rsid w:val="00B526BD"/>
    <w:rsid w:val="00B52C17"/>
    <w:rsid w:val="00B544DB"/>
    <w:rsid w:val="00B55638"/>
    <w:rsid w:val="00B564BA"/>
    <w:rsid w:val="00B600B9"/>
    <w:rsid w:val="00B633F9"/>
    <w:rsid w:val="00B639D5"/>
    <w:rsid w:val="00B64B9F"/>
    <w:rsid w:val="00B651DE"/>
    <w:rsid w:val="00B65F4D"/>
    <w:rsid w:val="00B70D7C"/>
    <w:rsid w:val="00B71CE5"/>
    <w:rsid w:val="00B727E5"/>
    <w:rsid w:val="00B7552F"/>
    <w:rsid w:val="00B75835"/>
    <w:rsid w:val="00B759B0"/>
    <w:rsid w:val="00B75F0A"/>
    <w:rsid w:val="00B75F6D"/>
    <w:rsid w:val="00B76B0F"/>
    <w:rsid w:val="00B82C81"/>
    <w:rsid w:val="00B85046"/>
    <w:rsid w:val="00B87657"/>
    <w:rsid w:val="00B96A48"/>
    <w:rsid w:val="00BA04B1"/>
    <w:rsid w:val="00BA5972"/>
    <w:rsid w:val="00BA71C8"/>
    <w:rsid w:val="00BA7DB1"/>
    <w:rsid w:val="00BB2C23"/>
    <w:rsid w:val="00BB496F"/>
    <w:rsid w:val="00BB76F4"/>
    <w:rsid w:val="00BC15C7"/>
    <w:rsid w:val="00BC2880"/>
    <w:rsid w:val="00BC3FAA"/>
    <w:rsid w:val="00BC4B97"/>
    <w:rsid w:val="00BC51B9"/>
    <w:rsid w:val="00BD003F"/>
    <w:rsid w:val="00BD74A1"/>
    <w:rsid w:val="00BE1F6A"/>
    <w:rsid w:val="00BE2EF4"/>
    <w:rsid w:val="00BE375A"/>
    <w:rsid w:val="00BE5A97"/>
    <w:rsid w:val="00BF1606"/>
    <w:rsid w:val="00BF24C3"/>
    <w:rsid w:val="00BF288D"/>
    <w:rsid w:val="00BF5EEE"/>
    <w:rsid w:val="00BF7C8C"/>
    <w:rsid w:val="00C0411E"/>
    <w:rsid w:val="00C102D1"/>
    <w:rsid w:val="00C117FD"/>
    <w:rsid w:val="00C1237A"/>
    <w:rsid w:val="00C135D2"/>
    <w:rsid w:val="00C13E9A"/>
    <w:rsid w:val="00C17296"/>
    <w:rsid w:val="00C1734F"/>
    <w:rsid w:val="00C2081B"/>
    <w:rsid w:val="00C2107A"/>
    <w:rsid w:val="00C21250"/>
    <w:rsid w:val="00C22BA1"/>
    <w:rsid w:val="00C22D9F"/>
    <w:rsid w:val="00C2320E"/>
    <w:rsid w:val="00C2418E"/>
    <w:rsid w:val="00C2672C"/>
    <w:rsid w:val="00C27047"/>
    <w:rsid w:val="00C30236"/>
    <w:rsid w:val="00C36311"/>
    <w:rsid w:val="00C36312"/>
    <w:rsid w:val="00C409BA"/>
    <w:rsid w:val="00C40B98"/>
    <w:rsid w:val="00C42CD1"/>
    <w:rsid w:val="00C436BE"/>
    <w:rsid w:val="00C447D1"/>
    <w:rsid w:val="00C4499A"/>
    <w:rsid w:val="00C54FDA"/>
    <w:rsid w:val="00C57D3D"/>
    <w:rsid w:val="00C57E27"/>
    <w:rsid w:val="00C60594"/>
    <w:rsid w:val="00C62033"/>
    <w:rsid w:val="00C6320A"/>
    <w:rsid w:val="00C63940"/>
    <w:rsid w:val="00C71182"/>
    <w:rsid w:val="00C72092"/>
    <w:rsid w:val="00C741FF"/>
    <w:rsid w:val="00C82A32"/>
    <w:rsid w:val="00C82E37"/>
    <w:rsid w:val="00C836A3"/>
    <w:rsid w:val="00C8517A"/>
    <w:rsid w:val="00C85855"/>
    <w:rsid w:val="00C87B66"/>
    <w:rsid w:val="00C87DF1"/>
    <w:rsid w:val="00C914A5"/>
    <w:rsid w:val="00C9367F"/>
    <w:rsid w:val="00C936D8"/>
    <w:rsid w:val="00C93C26"/>
    <w:rsid w:val="00CA0CF8"/>
    <w:rsid w:val="00CA1670"/>
    <w:rsid w:val="00CA2334"/>
    <w:rsid w:val="00CA438D"/>
    <w:rsid w:val="00CA649A"/>
    <w:rsid w:val="00CA669F"/>
    <w:rsid w:val="00CB01F3"/>
    <w:rsid w:val="00CB5A5F"/>
    <w:rsid w:val="00CB7DD3"/>
    <w:rsid w:val="00CC3201"/>
    <w:rsid w:val="00CC3C6A"/>
    <w:rsid w:val="00CC59F3"/>
    <w:rsid w:val="00CC7E3D"/>
    <w:rsid w:val="00CD505A"/>
    <w:rsid w:val="00CD6ACA"/>
    <w:rsid w:val="00CE114D"/>
    <w:rsid w:val="00CE12AF"/>
    <w:rsid w:val="00CE1DD7"/>
    <w:rsid w:val="00CE4FC8"/>
    <w:rsid w:val="00CF145C"/>
    <w:rsid w:val="00CF3E84"/>
    <w:rsid w:val="00CF54B6"/>
    <w:rsid w:val="00CF7E2A"/>
    <w:rsid w:val="00D02BC6"/>
    <w:rsid w:val="00D0448E"/>
    <w:rsid w:val="00D1092B"/>
    <w:rsid w:val="00D1655C"/>
    <w:rsid w:val="00D1725C"/>
    <w:rsid w:val="00D208AB"/>
    <w:rsid w:val="00D2160A"/>
    <w:rsid w:val="00D221A7"/>
    <w:rsid w:val="00D23C45"/>
    <w:rsid w:val="00D250C6"/>
    <w:rsid w:val="00D2646D"/>
    <w:rsid w:val="00D30AB7"/>
    <w:rsid w:val="00D30E79"/>
    <w:rsid w:val="00D32E18"/>
    <w:rsid w:val="00D354A6"/>
    <w:rsid w:val="00D35E7B"/>
    <w:rsid w:val="00D37B02"/>
    <w:rsid w:val="00D40064"/>
    <w:rsid w:val="00D41592"/>
    <w:rsid w:val="00D4328E"/>
    <w:rsid w:val="00D433BD"/>
    <w:rsid w:val="00D434A7"/>
    <w:rsid w:val="00D44176"/>
    <w:rsid w:val="00D46920"/>
    <w:rsid w:val="00D4783A"/>
    <w:rsid w:val="00D5074F"/>
    <w:rsid w:val="00D5134E"/>
    <w:rsid w:val="00D51D2A"/>
    <w:rsid w:val="00D53E5B"/>
    <w:rsid w:val="00D56667"/>
    <w:rsid w:val="00D64197"/>
    <w:rsid w:val="00D72A4C"/>
    <w:rsid w:val="00D73246"/>
    <w:rsid w:val="00D764A4"/>
    <w:rsid w:val="00D804F4"/>
    <w:rsid w:val="00D81280"/>
    <w:rsid w:val="00D81D82"/>
    <w:rsid w:val="00D82222"/>
    <w:rsid w:val="00D86AC7"/>
    <w:rsid w:val="00D90AA1"/>
    <w:rsid w:val="00D977B3"/>
    <w:rsid w:val="00DA182B"/>
    <w:rsid w:val="00DB13E7"/>
    <w:rsid w:val="00DB39A8"/>
    <w:rsid w:val="00DB662A"/>
    <w:rsid w:val="00DB778D"/>
    <w:rsid w:val="00DB77B3"/>
    <w:rsid w:val="00DC191A"/>
    <w:rsid w:val="00DC4577"/>
    <w:rsid w:val="00DC7B3A"/>
    <w:rsid w:val="00DD2777"/>
    <w:rsid w:val="00DD62DB"/>
    <w:rsid w:val="00DE57B1"/>
    <w:rsid w:val="00DE587C"/>
    <w:rsid w:val="00DE640E"/>
    <w:rsid w:val="00DE793D"/>
    <w:rsid w:val="00DF1EFF"/>
    <w:rsid w:val="00DF241B"/>
    <w:rsid w:val="00DF5A3C"/>
    <w:rsid w:val="00DF6109"/>
    <w:rsid w:val="00DF6B4D"/>
    <w:rsid w:val="00DF76E5"/>
    <w:rsid w:val="00E0643A"/>
    <w:rsid w:val="00E06927"/>
    <w:rsid w:val="00E07396"/>
    <w:rsid w:val="00E11E88"/>
    <w:rsid w:val="00E13B30"/>
    <w:rsid w:val="00E14AB0"/>
    <w:rsid w:val="00E15BDE"/>
    <w:rsid w:val="00E218B5"/>
    <w:rsid w:val="00E21F39"/>
    <w:rsid w:val="00E22420"/>
    <w:rsid w:val="00E247A7"/>
    <w:rsid w:val="00E311D9"/>
    <w:rsid w:val="00E33D26"/>
    <w:rsid w:val="00E434AA"/>
    <w:rsid w:val="00E45075"/>
    <w:rsid w:val="00E45C60"/>
    <w:rsid w:val="00E5025F"/>
    <w:rsid w:val="00E53BF8"/>
    <w:rsid w:val="00E54476"/>
    <w:rsid w:val="00E55438"/>
    <w:rsid w:val="00E555F3"/>
    <w:rsid w:val="00E579A9"/>
    <w:rsid w:val="00E61FF0"/>
    <w:rsid w:val="00E77640"/>
    <w:rsid w:val="00E77FA8"/>
    <w:rsid w:val="00E80941"/>
    <w:rsid w:val="00E8248B"/>
    <w:rsid w:val="00E8290C"/>
    <w:rsid w:val="00E87BE3"/>
    <w:rsid w:val="00E9331F"/>
    <w:rsid w:val="00E942C3"/>
    <w:rsid w:val="00E946AC"/>
    <w:rsid w:val="00E957CE"/>
    <w:rsid w:val="00E95B8C"/>
    <w:rsid w:val="00E968B6"/>
    <w:rsid w:val="00EA0CB0"/>
    <w:rsid w:val="00EA126D"/>
    <w:rsid w:val="00EA1402"/>
    <w:rsid w:val="00EA40CB"/>
    <w:rsid w:val="00EA5B4E"/>
    <w:rsid w:val="00EA5ECC"/>
    <w:rsid w:val="00EA6E89"/>
    <w:rsid w:val="00EB236F"/>
    <w:rsid w:val="00EB4237"/>
    <w:rsid w:val="00EB7EAA"/>
    <w:rsid w:val="00EC077E"/>
    <w:rsid w:val="00EC49A2"/>
    <w:rsid w:val="00EC500D"/>
    <w:rsid w:val="00EC5658"/>
    <w:rsid w:val="00EC64C4"/>
    <w:rsid w:val="00EC6A14"/>
    <w:rsid w:val="00ED22B7"/>
    <w:rsid w:val="00ED526E"/>
    <w:rsid w:val="00EE0669"/>
    <w:rsid w:val="00EE110A"/>
    <w:rsid w:val="00EE16FB"/>
    <w:rsid w:val="00EE4883"/>
    <w:rsid w:val="00EF1EB9"/>
    <w:rsid w:val="00F02B1E"/>
    <w:rsid w:val="00F048B8"/>
    <w:rsid w:val="00F05225"/>
    <w:rsid w:val="00F077EA"/>
    <w:rsid w:val="00F11530"/>
    <w:rsid w:val="00F11E72"/>
    <w:rsid w:val="00F11FBC"/>
    <w:rsid w:val="00F173A8"/>
    <w:rsid w:val="00F24B87"/>
    <w:rsid w:val="00F26135"/>
    <w:rsid w:val="00F26C01"/>
    <w:rsid w:val="00F26EAB"/>
    <w:rsid w:val="00F35305"/>
    <w:rsid w:val="00F36B88"/>
    <w:rsid w:val="00F40681"/>
    <w:rsid w:val="00F44001"/>
    <w:rsid w:val="00F5103A"/>
    <w:rsid w:val="00F51660"/>
    <w:rsid w:val="00F52022"/>
    <w:rsid w:val="00F53000"/>
    <w:rsid w:val="00F53F8C"/>
    <w:rsid w:val="00F543A0"/>
    <w:rsid w:val="00F56942"/>
    <w:rsid w:val="00F60C95"/>
    <w:rsid w:val="00F62137"/>
    <w:rsid w:val="00F62F7C"/>
    <w:rsid w:val="00F67F58"/>
    <w:rsid w:val="00F70392"/>
    <w:rsid w:val="00F70651"/>
    <w:rsid w:val="00F71978"/>
    <w:rsid w:val="00F74143"/>
    <w:rsid w:val="00F741B7"/>
    <w:rsid w:val="00F76330"/>
    <w:rsid w:val="00F77A6A"/>
    <w:rsid w:val="00F806C6"/>
    <w:rsid w:val="00F826D4"/>
    <w:rsid w:val="00F8567C"/>
    <w:rsid w:val="00F862FB"/>
    <w:rsid w:val="00F86D6A"/>
    <w:rsid w:val="00F874D1"/>
    <w:rsid w:val="00F8761D"/>
    <w:rsid w:val="00F90258"/>
    <w:rsid w:val="00F90DC6"/>
    <w:rsid w:val="00F913EE"/>
    <w:rsid w:val="00F9332B"/>
    <w:rsid w:val="00F9419C"/>
    <w:rsid w:val="00F953E7"/>
    <w:rsid w:val="00F959F7"/>
    <w:rsid w:val="00FA1F9B"/>
    <w:rsid w:val="00FA3BF3"/>
    <w:rsid w:val="00FA458C"/>
    <w:rsid w:val="00FA634D"/>
    <w:rsid w:val="00FA670D"/>
    <w:rsid w:val="00FB03EE"/>
    <w:rsid w:val="00FB1C65"/>
    <w:rsid w:val="00FC1B7C"/>
    <w:rsid w:val="00FC373F"/>
    <w:rsid w:val="00FC4248"/>
    <w:rsid w:val="00FC5CFB"/>
    <w:rsid w:val="00FD1761"/>
    <w:rsid w:val="00FD20AC"/>
    <w:rsid w:val="00FD61C7"/>
    <w:rsid w:val="00FD6C2A"/>
    <w:rsid w:val="00FE032E"/>
    <w:rsid w:val="00FE218A"/>
    <w:rsid w:val="00FE291A"/>
    <w:rsid w:val="00FE770C"/>
    <w:rsid w:val="00FF1B05"/>
    <w:rsid w:val="00FF36C5"/>
    <w:rsid w:val="00FF5C43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45BD6745"/>
  <w15:docId w15:val="{2B504FBD-EA75-48EE-8197-940993B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4B1D9B"/>
    <w:pPr>
      <w:jc w:val="left"/>
    </w:pPr>
    <w:rPr>
      <w:b/>
      <w:noProof/>
      <w:szCs w:val="22"/>
    </w:rPr>
  </w:style>
  <w:style w:type="character" w:customStyle="1" w:styleId="OstravaN2Char">
    <w:name w:val="Ostrava N2 Char"/>
    <w:link w:val="OstravaN2"/>
    <w:rsid w:val="004B1D9B"/>
    <w:rPr>
      <w:b/>
      <w:noProof/>
      <w:sz w:val="22"/>
      <w:szCs w:val="22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uiPriority w:val="59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25A6E"/>
    <w:rsid w:val="00080DC2"/>
    <w:rsid w:val="000E16F4"/>
    <w:rsid w:val="00192A6A"/>
    <w:rsid w:val="001E295A"/>
    <w:rsid w:val="0021739F"/>
    <w:rsid w:val="003324A2"/>
    <w:rsid w:val="00410911"/>
    <w:rsid w:val="00564896"/>
    <w:rsid w:val="00596052"/>
    <w:rsid w:val="005E51DA"/>
    <w:rsid w:val="006F58BA"/>
    <w:rsid w:val="007868AF"/>
    <w:rsid w:val="007C1050"/>
    <w:rsid w:val="00922128"/>
    <w:rsid w:val="00A15C8B"/>
    <w:rsid w:val="00AB46A1"/>
    <w:rsid w:val="00B84FE6"/>
    <w:rsid w:val="00CC4A22"/>
    <w:rsid w:val="00DE1086"/>
    <w:rsid w:val="00DF2FDF"/>
    <w:rsid w:val="00E343A4"/>
    <w:rsid w:val="00E574E7"/>
    <w:rsid w:val="00E9396D"/>
    <w:rsid w:val="00EC64C4"/>
    <w:rsid w:val="00F06632"/>
    <w:rsid w:val="00F14010"/>
    <w:rsid w:val="00FB4A4C"/>
    <w:rsid w:val="00F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CFDCEB7-37A4-4732-9945-64DC1C63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8</Pages>
  <Words>3140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Svrčinová Michaela</cp:lastModifiedBy>
  <cp:revision>679</cp:revision>
  <cp:lastPrinted>2021-02-01T12:06:00Z</cp:lastPrinted>
  <dcterms:created xsi:type="dcterms:W3CDTF">2021-01-19T11:11:00Z</dcterms:created>
  <dcterms:modified xsi:type="dcterms:W3CDTF">2025-05-14T08:52:00Z</dcterms:modified>
</cp:coreProperties>
</file>