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88" w:rsidRPr="00523ABE" w:rsidRDefault="008602DB" w:rsidP="00FF70DF">
      <w:pPr>
        <w:tabs>
          <w:tab w:val="left" w:pos="1620"/>
        </w:tabs>
        <w:spacing w:line="360" w:lineRule="auto"/>
        <w:ind w:firstLine="540"/>
        <w:rPr>
          <w:rFonts w:ascii="Arial" w:hAnsi="Arial" w:cs="Arial"/>
          <w:sz w:val="20"/>
          <w:szCs w:val="20"/>
        </w:rPr>
      </w:pPr>
      <w:r>
        <w:rPr>
          <w:rFonts w:ascii="Arial" w:hAnsi="Arial"/>
          <w:sz w:val="20"/>
          <w:szCs w:val="20"/>
        </w:rPr>
        <w:t>Date       22 August 2018</w:t>
      </w:r>
    </w:p>
    <w:p w:rsidR="008602DB" w:rsidRPr="00523ABE" w:rsidRDefault="008602DB" w:rsidP="00FF70DF">
      <w:pPr>
        <w:tabs>
          <w:tab w:val="left" w:pos="1620"/>
        </w:tabs>
        <w:spacing w:line="360" w:lineRule="auto"/>
        <w:ind w:firstLine="540"/>
        <w:rPr>
          <w:rFonts w:ascii="Arial" w:hAnsi="Arial" w:cs="Arial"/>
          <w:sz w:val="20"/>
          <w:szCs w:val="20"/>
        </w:rPr>
      </w:pPr>
      <w:r>
        <w:rPr>
          <w:rFonts w:ascii="Arial" w:hAnsi="Arial"/>
          <w:sz w:val="20"/>
          <w:szCs w:val="20"/>
        </w:rPr>
        <w:t>Place    Ostrava</w:t>
      </w:r>
    </w:p>
    <w:p w:rsidR="008602DB" w:rsidRPr="00523ABE" w:rsidRDefault="008602DB" w:rsidP="00FF70DF">
      <w:pPr>
        <w:tabs>
          <w:tab w:val="left" w:pos="1620"/>
        </w:tabs>
        <w:spacing w:line="360" w:lineRule="auto"/>
        <w:ind w:firstLine="540"/>
        <w:rPr>
          <w:rFonts w:ascii="Arial" w:hAnsi="Arial" w:cs="Arial"/>
          <w:sz w:val="20"/>
          <w:szCs w:val="20"/>
        </w:rPr>
      </w:pPr>
      <w:r>
        <w:rPr>
          <w:rFonts w:ascii="Arial" w:hAnsi="Arial"/>
          <w:sz w:val="20"/>
          <w:szCs w:val="20"/>
        </w:rPr>
        <w:t>Prepared by   Andrea Vojkovská, spokesperson</w:t>
      </w:r>
    </w:p>
    <w:p w:rsidR="008602DB" w:rsidRPr="00523ABE" w:rsidRDefault="008602DB" w:rsidP="00FF70DF">
      <w:pPr>
        <w:tabs>
          <w:tab w:val="left" w:pos="1620"/>
        </w:tabs>
        <w:spacing w:line="360" w:lineRule="auto"/>
        <w:ind w:firstLine="540"/>
        <w:rPr>
          <w:rFonts w:ascii="Arial" w:hAnsi="Arial" w:cs="Arial"/>
          <w:sz w:val="20"/>
          <w:szCs w:val="20"/>
        </w:rPr>
      </w:pPr>
      <w:r>
        <w:rPr>
          <w:rFonts w:ascii="Arial" w:hAnsi="Arial"/>
          <w:sz w:val="20"/>
          <w:szCs w:val="20"/>
        </w:rPr>
        <w:t>Tel:</w:t>
      </w:r>
      <w:r>
        <w:rPr>
          <w:rFonts w:ascii="Arial" w:hAnsi="Arial"/>
          <w:sz w:val="20"/>
          <w:szCs w:val="20"/>
        </w:rPr>
        <w:tab/>
      </w:r>
      <w:r>
        <w:rPr>
          <w:rFonts w:ascii="Arial" w:hAnsi="Arial"/>
          <w:sz w:val="20"/>
          <w:szCs w:val="20"/>
        </w:rPr>
        <w:tab/>
        <w:t>+420 599 442 285</w:t>
      </w:r>
    </w:p>
    <w:p w:rsidR="008602DB" w:rsidRPr="00523ABE" w:rsidRDefault="008602DB" w:rsidP="00FF70DF">
      <w:pPr>
        <w:tabs>
          <w:tab w:val="left" w:pos="1620"/>
        </w:tabs>
        <w:spacing w:line="360" w:lineRule="auto"/>
        <w:ind w:firstLine="540"/>
        <w:rPr>
          <w:rFonts w:ascii="Arial" w:hAnsi="Arial" w:cs="Arial"/>
          <w:sz w:val="20"/>
          <w:szCs w:val="20"/>
        </w:rPr>
      </w:pPr>
      <w:r>
        <w:rPr>
          <w:rFonts w:ascii="Arial" w:hAnsi="Arial"/>
          <w:sz w:val="20"/>
          <w:szCs w:val="20"/>
        </w:rPr>
        <w:t>E-mail</w:t>
      </w:r>
      <w:r>
        <w:rPr>
          <w:rFonts w:ascii="Arial" w:hAnsi="Arial"/>
          <w:sz w:val="20"/>
          <w:szCs w:val="20"/>
        </w:rPr>
        <w:tab/>
      </w:r>
      <w:r>
        <w:rPr>
          <w:rFonts w:ascii="Arial" w:hAnsi="Arial"/>
          <w:sz w:val="20"/>
          <w:szCs w:val="20"/>
        </w:rPr>
        <w:tab/>
        <w:t>avojkovska@ostrava.cz</w:t>
      </w:r>
    </w:p>
    <w:p w:rsidR="000C4962" w:rsidRPr="00523ABE" w:rsidRDefault="000C4962" w:rsidP="00D32F4E">
      <w:pPr>
        <w:pStyle w:val="JVS1"/>
        <w:ind w:firstLine="540"/>
        <w:rPr>
          <w:rFonts w:ascii="Georgia" w:hAnsi="Georgia"/>
          <w:sz w:val="36"/>
          <w:szCs w:val="36"/>
        </w:rPr>
      </w:pPr>
    </w:p>
    <w:p w:rsidR="00D32F4E" w:rsidRPr="00523ABE" w:rsidRDefault="00D32F4E" w:rsidP="00D32F4E">
      <w:pPr>
        <w:pStyle w:val="JVS1"/>
        <w:ind w:firstLine="540"/>
        <w:rPr>
          <w:rFonts w:ascii="Georgia" w:hAnsi="Georgia"/>
          <w:sz w:val="36"/>
          <w:szCs w:val="36"/>
        </w:rPr>
      </w:pPr>
      <w:r>
        <w:rPr>
          <w:rFonts w:ascii="Georgia" w:hAnsi="Georgia"/>
          <w:sz w:val="36"/>
          <w:szCs w:val="36"/>
        </w:rPr>
        <w:t>PRESS RELEASE</w:t>
      </w:r>
    </w:p>
    <w:p w:rsidR="00D00B1F" w:rsidRPr="003D7743" w:rsidRDefault="00B25BF8" w:rsidP="00D00B1F">
      <w:pPr>
        <w:ind w:left="567"/>
        <w:jc w:val="both"/>
        <w:rPr>
          <w:rFonts w:ascii="Georgia" w:hAnsi="Georgia"/>
          <w:b/>
          <w:sz w:val="22"/>
          <w:szCs w:val="22"/>
        </w:rPr>
      </w:pPr>
      <w:r>
        <w:rPr>
          <w:rFonts w:ascii="Georgia" w:hAnsi="Georgia"/>
          <w:b/>
          <w:sz w:val="22"/>
          <w:szCs w:val="22"/>
        </w:rPr>
        <w:t xml:space="preserve">Ostrava announces an international architectural and urbanistic competition for a concert hall </w:t>
      </w:r>
    </w:p>
    <w:p w:rsidR="00234533" w:rsidRPr="003D7743" w:rsidRDefault="00234533" w:rsidP="00D00B1F">
      <w:pPr>
        <w:ind w:left="567"/>
        <w:jc w:val="both"/>
        <w:rPr>
          <w:rFonts w:ascii="Georgia" w:hAnsi="Georgia"/>
          <w:b/>
          <w:sz w:val="22"/>
          <w:szCs w:val="22"/>
        </w:rPr>
      </w:pPr>
    </w:p>
    <w:p w:rsidR="002F7FE2" w:rsidRPr="003D7743" w:rsidRDefault="002F7FE2" w:rsidP="002F7FE2">
      <w:pPr>
        <w:pStyle w:val="Bezmezer"/>
        <w:ind w:left="567"/>
        <w:jc w:val="both"/>
        <w:rPr>
          <w:rFonts w:ascii="Georgia" w:hAnsi="Georgia"/>
        </w:rPr>
      </w:pPr>
      <w:r>
        <w:rPr>
          <w:rFonts w:ascii="Georgia" w:hAnsi="Georgia"/>
        </w:rPr>
        <w:t>On Wednesday, August</w:t>
      </w:r>
      <w:r w:rsidR="00C9747B">
        <w:rPr>
          <w:rFonts w:ascii="Georgia" w:hAnsi="Georgia"/>
        </w:rPr>
        <w:t xml:space="preserve"> </w:t>
      </w:r>
      <w:r w:rsidR="00C9747B">
        <w:rPr>
          <w:rFonts w:ascii="Georgia" w:hAnsi="Georgia"/>
        </w:rPr>
        <w:t>22</w:t>
      </w:r>
      <w:r w:rsidR="00C9747B" w:rsidRPr="00C9747B">
        <w:rPr>
          <w:rFonts w:ascii="Georgia" w:hAnsi="Georgia"/>
          <w:vertAlign w:val="superscript"/>
        </w:rPr>
        <w:t>nd</w:t>
      </w:r>
      <w:r>
        <w:rPr>
          <w:rFonts w:ascii="Georgia" w:hAnsi="Georgia"/>
        </w:rPr>
        <w:t>, the City of Ostrava launched one of the most important architectural competitions in the city's history. The international architectural and urbanistic competition for a concert hall is going to have two rounds and should be completed next June. So far, three internationally recognized architectural studios with experience in designing concert halls have decided to participate. However, any number of candidates may submit an application for participation</w:t>
      </w:r>
      <w:r w:rsidR="00C9747B">
        <w:rPr>
          <w:rFonts w:ascii="Georgia" w:hAnsi="Georgia"/>
        </w:rPr>
        <w:t xml:space="preserve"> if </w:t>
      </w:r>
      <w:r>
        <w:rPr>
          <w:rFonts w:ascii="Georgia" w:hAnsi="Georgia"/>
        </w:rPr>
        <w:t xml:space="preserve">they must demonstrate their experience with a similar type of project. The cost is estimated at CZK 1.5 billion excluding VAT. </w:t>
      </w:r>
    </w:p>
    <w:p w:rsidR="002F7FE2" w:rsidRPr="003D7743" w:rsidRDefault="002F7FE2" w:rsidP="002F7FE2">
      <w:pPr>
        <w:pStyle w:val="Bezmezer"/>
        <w:ind w:left="567"/>
        <w:jc w:val="both"/>
        <w:rPr>
          <w:rFonts w:ascii="Georgia" w:hAnsi="Georgia"/>
        </w:rPr>
      </w:pPr>
    </w:p>
    <w:p w:rsidR="00141405" w:rsidRPr="003D7743" w:rsidRDefault="00234533" w:rsidP="00234533">
      <w:pPr>
        <w:pStyle w:val="Bezmezer"/>
        <w:ind w:left="567" w:hanging="567"/>
        <w:jc w:val="both"/>
        <w:rPr>
          <w:rFonts w:ascii="Georgia" w:hAnsi="Georgia"/>
        </w:rPr>
      </w:pPr>
      <w:r>
        <w:rPr>
          <w:rFonts w:ascii="Georgia" w:hAnsi="Georgia"/>
        </w:rPr>
        <w:t xml:space="preserve">           For decades, Ostrava has dreamt of a concert hall with perfect acoustics, sufficient space for listeners and facilities for the Janáček Philharmonic Orchestra. Built in 1956–1961 </w:t>
      </w:r>
      <w:r w:rsidR="00C9747B">
        <w:rPr>
          <w:rFonts w:ascii="Georgia" w:hAnsi="Georgia"/>
        </w:rPr>
        <w:t>in the modern classicist style,</w:t>
      </w:r>
      <w:r>
        <w:rPr>
          <w:rFonts w:ascii="Georgia" w:hAnsi="Georgia"/>
        </w:rPr>
        <w:t xml:space="preserve"> the House of Culture is not fit for this purpose, and has for many years struggled to become meaningfully involved in the city's contemporary cultural life. </w:t>
      </w:r>
    </w:p>
    <w:p w:rsidR="00141405" w:rsidRPr="003D7743" w:rsidRDefault="00141405" w:rsidP="00234533">
      <w:pPr>
        <w:pStyle w:val="Bezmezer"/>
        <w:ind w:left="567" w:hanging="567"/>
        <w:jc w:val="both"/>
        <w:rPr>
          <w:rFonts w:ascii="Georgia" w:hAnsi="Georgia"/>
        </w:rPr>
      </w:pPr>
    </w:p>
    <w:p w:rsidR="00234533" w:rsidRPr="003D7743" w:rsidRDefault="00141405" w:rsidP="00234533">
      <w:pPr>
        <w:pStyle w:val="Bezmezer"/>
        <w:ind w:left="567" w:hanging="567"/>
        <w:jc w:val="both"/>
        <w:rPr>
          <w:rFonts w:ascii="Georgia" w:hAnsi="Georgia"/>
        </w:rPr>
      </w:pPr>
      <w:r>
        <w:rPr>
          <w:rFonts w:ascii="Georgia" w:hAnsi="Georgia"/>
        </w:rPr>
        <w:t xml:space="preserve">          “</w:t>
      </w:r>
      <w:r>
        <w:rPr>
          <w:rFonts w:ascii="Georgia" w:hAnsi="Georgia"/>
          <w:i/>
        </w:rPr>
        <w:t>We have made a crucial step towards that dream – the construction of a concert hall in Ostrava. After more than a year of preparation</w:t>
      </w:r>
      <w:r w:rsidR="00C9747B">
        <w:rPr>
          <w:rFonts w:ascii="Georgia" w:hAnsi="Georgia"/>
          <w:i/>
        </w:rPr>
        <w:t>s</w:t>
      </w:r>
      <w:r>
        <w:rPr>
          <w:rFonts w:ascii="Georgia" w:hAnsi="Georgia"/>
          <w:i/>
        </w:rPr>
        <w:t xml:space="preserve">, we </w:t>
      </w:r>
      <w:r w:rsidR="00C9747B">
        <w:rPr>
          <w:rFonts w:ascii="Georgia" w:hAnsi="Georgia"/>
          <w:i/>
        </w:rPr>
        <w:t xml:space="preserve">have </w:t>
      </w:r>
      <w:r>
        <w:rPr>
          <w:rFonts w:ascii="Georgia" w:hAnsi="Georgia"/>
          <w:i/>
        </w:rPr>
        <w:t xml:space="preserve">managed to announce an international architectural competition and we cannot wait to see how many interesting designs we will eventually receive. The architects will design a completely new concert hall, but also </w:t>
      </w:r>
      <w:r w:rsidR="00C9747B">
        <w:rPr>
          <w:rFonts w:ascii="Georgia" w:hAnsi="Georgia"/>
          <w:i/>
        </w:rPr>
        <w:t xml:space="preserve">renovation </w:t>
      </w:r>
      <w:r>
        <w:rPr>
          <w:rFonts w:ascii="Georgia" w:hAnsi="Georgia"/>
          <w:i/>
        </w:rPr>
        <w:t>of the existing House of Culture and the connec</w:t>
      </w:r>
      <w:r w:rsidR="00C9747B">
        <w:rPr>
          <w:rFonts w:ascii="Georgia" w:hAnsi="Georgia"/>
          <w:i/>
        </w:rPr>
        <w:t>tion between the two buildings.</w:t>
      </w:r>
      <w:r>
        <w:rPr>
          <w:rFonts w:ascii="Georgia" w:hAnsi="Georgia"/>
          <w:i/>
        </w:rPr>
        <w:t xml:space="preserve"> Experience from other cities shows that a concert hall combining cutting-edge architecture and acoustics is always an impulse not only for the development of culture and education in a given place but also a magnet for </w:t>
      </w:r>
      <w:r w:rsidRPr="00C9747B">
        <w:rPr>
          <w:rFonts w:ascii="Georgia" w:hAnsi="Georgia"/>
          <w:i/>
        </w:rPr>
        <w:t>tourists</w:t>
      </w:r>
      <w:r>
        <w:rPr>
          <w:rFonts w:ascii="Georgia" w:hAnsi="Georgia"/>
        </w:rPr>
        <w:t>”, said Mayor of Ostrava Tomáš Macura.</w:t>
      </w:r>
    </w:p>
    <w:p w:rsidR="00FB3AF7" w:rsidRPr="003D7743" w:rsidRDefault="00FB3AF7" w:rsidP="00234533">
      <w:pPr>
        <w:pStyle w:val="Bezmezer"/>
        <w:ind w:left="567" w:hanging="567"/>
        <w:jc w:val="both"/>
        <w:rPr>
          <w:rFonts w:ascii="Georgia" w:hAnsi="Georgia"/>
        </w:rPr>
      </w:pPr>
    </w:p>
    <w:p w:rsidR="00FB3AF7" w:rsidRPr="003D7743" w:rsidRDefault="00FB3AF7" w:rsidP="00FB3AF7">
      <w:pPr>
        <w:pStyle w:val="Bezmezer"/>
        <w:ind w:left="567"/>
        <w:jc w:val="both"/>
        <w:rPr>
          <w:rFonts w:ascii="Georgia" w:hAnsi="Georgia"/>
        </w:rPr>
      </w:pPr>
      <w:r>
        <w:rPr>
          <w:rFonts w:ascii="Georgia" w:hAnsi="Georgia"/>
        </w:rPr>
        <w:t xml:space="preserve">Three foreign studios will </w:t>
      </w:r>
      <w:r w:rsidR="00C9747B">
        <w:rPr>
          <w:rFonts w:ascii="Georgia" w:hAnsi="Georgia"/>
        </w:rPr>
        <w:t>be invited directly to particip</w:t>
      </w:r>
      <w:r>
        <w:rPr>
          <w:rFonts w:ascii="Georgia" w:hAnsi="Georgia"/>
        </w:rPr>
        <w:t xml:space="preserve">ate in the competition: </w:t>
      </w:r>
      <w:r>
        <w:rPr>
          <w:rFonts w:ascii="Georgia" w:hAnsi="Georgia"/>
          <w:i/>
        </w:rPr>
        <w:t xml:space="preserve">Steven Holl Architects + Architecture Acts; Konior Studio and Henning Larsen Architects. </w:t>
      </w:r>
      <w:r>
        <w:rPr>
          <w:rFonts w:ascii="Georgia" w:hAnsi="Georgia"/>
        </w:rPr>
        <w:t>Other candidates for participation in the competition will be selected on the basis of submitted portfolios demonstrating their experience with such type of project and adequate staffing of the design team. The deadline for the competition applications is 21 September. The maximum number of participants who will prepare their design proposals is six. The competition will have two phases because of the size and complexity of the project. This allows gradual refinement of the selected proposals in the first round and their completion on the basis of additional competition conditions in the second round. The winner of the competition is scheduled to be known in June 2019. After that, a contract for project documentation will be concluded with the winner.</w:t>
      </w:r>
    </w:p>
    <w:p w:rsidR="00A06DBA" w:rsidRDefault="00A06DBA" w:rsidP="00D00B1F">
      <w:pPr>
        <w:ind w:left="567"/>
        <w:jc w:val="both"/>
        <w:rPr>
          <w:rFonts w:ascii="Georgia" w:hAnsi="Georgia"/>
          <w:b/>
          <w:sz w:val="22"/>
          <w:szCs w:val="22"/>
        </w:rPr>
      </w:pPr>
    </w:p>
    <w:p w:rsidR="00C36E73" w:rsidRDefault="00C36E73" w:rsidP="00D00B1F">
      <w:pPr>
        <w:ind w:left="567"/>
        <w:jc w:val="both"/>
        <w:rPr>
          <w:rFonts w:ascii="Georgia" w:hAnsi="Georgia"/>
          <w:sz w:val="22"/>
          <w:szCs w:val="22"/>
        </w:rPr>
      </w:pPr>
      <w:r>
        <w:rPr>
          <w:rFonts w:ascii="Georgia" w:hAnsi="Georgia"/>
          <w:sz w:val="22"/>
          <w:szCs w:val="22"/>
        </w:rPr>
        <w:t>The City Council has already approved the composition of the jury, which will be made up of the Mayor Tomáš Macura, Deputy Mayor Zbyněk Pražák and the Mayor of Moravská Ostrava and Přívoz Petra Bernfeldová as the regular dependent members. The independent members of the jury are architects Krzysztof Ingarden (Ingarden&amp;Ewy / Krakow), Rafi Segal (RSAU / Princeton / MIT Architecture / Cambridge), Valerie Mulvin (mccullough mulvin architects / Dublin), Jakub Szczęsny (SZCZ / Warszawa) and substitutes Adam Rujbr (Adam Rujbr Architects / Brno) and Tadeáš Gory</w:t>
      </w:r>
      <w:r w:rsidR="00C9747B">
        <w:rPr>
          <w:rFonts w:ascii="Georgia" w:hAnsi="Georgia"/>
          <w:sz w:val="22"/>
          <w:szCs w:val="22"/>
        </w:rPr>
        <w:t>c</w:t>
      </w:r>
      <w:r>
        <w:rPr>
          <w:rFonts w:ascii="Georgia" w:hAnsi="Georgia"/>
          <w:sz w:val="22"/>
          <w:szCs w:val="22"/>
        </w:rPr>
        <w:t xml:space="preserve">zka (Cabinet of Architecture / Ostrava). The following invited experts have also been approved – Michal Zezula, the director of the National Technical Institute in Ostrava, Martin </w:t>
      </w:r>
      <w:r>
        <w:rPr>
          <w:rFonts w:ascii="Georgia" w:hAnsi="Georgia"/>
          <w:sz w:val="22"/>
          <w:szCs w:val="22"/>
        </w:rPr>
        <w:lastRenderedPageBreak/>
        <w:t>Strakoš, historian of the NPU Ostrava, Jindřich Jansa, budget director, Cyril Vltavský, Head of Department of Chief Architect of the Ostrava City Authority, Jan Žemla, Director of JFO, Martin Vondrášek, acoustics expert and Jan Košulič, sound master and operations specialist.</w:t>
      </w:r>
    </w:p>
    <w:p w:rsidR="00685A43" w:rsidRDefault="00685A43" w:rsidP="00D00B1F">
      <w:pPr>
        <w:ind w:left="567"/>
        <w:jc w:val="both"/>
        <w:rPr>
          <w:rFonts w:ascii="Georgia" w:hAnsi="Georgia"/>
          <w:sz w:val="22"/>
          <w:szCs w:val="22"/>
        </w:rPr>
      </w:pPr>
    </w:p>
    <w:p w:rsidR="00685A43" w:rsidRDefault="00685A43" w:rsidP="00685A43">
      <w:pPr>
        <w:ind w:left="567"/>
        <w:jc w:val="both"/>
        <w:rPr>
          <w:rFonts w:ascii="Georgia" w:hAnsi="Georgia"/>
          <w:sz w:val="22"/>
          <w:szCs w:val="22"/>
        </w:rPr>
      </w:pPr>
      <w:r>
        <w:rPr>
          <w:rFonts w:ascii="Georgia" w:hAnsi="Georgia"/>
          <w:sz w:val="22"/>
          <w:szCs w:val="22"/>
        </w:rPr>
        <w:t xml:space="preserve">In order to finance the preparation and </w:t>
      </w:r>
      <w:r w:rsidR="00C9747B">
        <w:rPr>
          <w:rFonts w:ascii="Georgia" w:hAnsi="Georgia"/>
          <w:sz w:val="22"/>
          <w:szCs w:val="22"/>
        </w:rPr>
        <w:t>implementation</w:t>
      </w:r>
      <w:r>
        <w:rPr>
          <w:rFonts w:ascii="Georgia" w:hAnsi="Georgia"/>
          <w:sz w:val="22"/>
          <w:szCs w:val="22"/>
        </w:rPr>
        <w:t xml:space="preserve"> of this cost-intensive project, the city has already established a special-purpose fund. </w:t>
      </w:r>
      <w:r w:rsidR="00C9747B">
        <w:rPr>
          <w:rFonts w:ascii="Georgia" w:hAnsi="Georgia"/>
          <w:sz w:val="22"/>
          <w:szCs w:val="22"/>
        </w:rPr>
        <w:t xml:space="preserve">So far </w:t>
      </w:r>
      <w:r>
        <w:rPr>
          <w:rFonts w:ascii="Georgia" w:hAnsi="Georgia"/>
          <w:sz w:val="22"/>
          <w:szCs w:val="22"/>
        </w:rPr>
        <w:t xml:space="preserve">it has allocated CZK 100 million from the city budget, with more funds to follow. This April, Ostrava signed a Memorandum of Cooperation with the Czech Government, represented by the Ministry of Culture, which provided CZK 600 million to support the project, and with the Moravian-Silesian Region, whose contribution is CZK 300 million. </w:t>
      </w:r>
    </w:p>
    <w:p w:rsidR="00685A43" w:rsidRDefault="00685A43" w:rsidP="006F37A5">
      <w:pPr>
        <w:jc w:val="both"/>
        <w:rPr>
          <w:rFonts w:ascii="Georgia" w:hAnsi="Georgia"/>
          <w:sz w:val="22"/>
          <w:szCs w:val="22"/>
        </w:rPr>
      </w:pPr>
      <w:bookmarkStart w:id="0" w:name="_GoBack"/>
      <w:bookmarkEnd w:id="0"/>
    </w:p>
    <w:p w:rsidR="00685A43" w:rsidRPr="00B10232" w:rsidRDefault="00685A43" w:rsidP="00685A43">
      <w:pPr>
        <w:ind w:left="567"/>
        <w:jc w:val="both"/>
        <w:rPr>
          <w:rFonts w:ascii="Georgia" w:hAnsi="Georgia"/>
          <w:sz w:val="22"/>
          <w:szCs w:val="22"/>
        </w:rPr>
      </w:pPr>
      <w:r>
        <w:rPr>
          <w:rFonts w:ascii="Georgia" w:hAnsi="Georgia"/>
          <w:sz w:val="22"/>
          <w:szCs w:val="22"/>
        </w:rPr>
        <w:t>It is assumed that the actual construction of the concert hall will commence by 2022, and should be completed one year later.</w:t>
      </w:r>
    </w:p>
    <w:p w:rsidR="00685A43" w:rsidRDefault="00685A43" w:rsidP="00685A43">
      <w:pPr>
        <w:jc w:val="both"/>
        <w:rPr>
          <w:rFonts w:ascii="Georgia" w:hAnsi="Georgia"/>
          <w:b/>
          <w:sz w:val="22"/>
          <w:szCs w:val="22"/>
        </w:rPr>
      </w:pPr>
    </w:p>
    <w:p w:rsidR="00685A43" w:rsidRDefault="00CE3206" w:rsidP="00D00B1F">
      <w:pPr>
        <w:ind w:left="567"/>
        <w:jc w:val="both"/>
        <w:rPr>
          <w:rFonts w:ascii="Georgia" w:hAnsi="Georgia"/>
          <w:sz w:val="22"/>
          <w:szCs w:val="22"/>
        </w:rPr>
      </w:pPr>
      <w:r>
        <w:rPr>
          <w:rFonts w:ascii="Georgia" w:hAnsi="Georgia"/>
          <w:sz w:val="22"/>
          <w:szCs w:val="22"/>
        </w:rPr>
        <w:t>Link to the competition terms and competition documents:</w:t>
      </w:r>
    </w:p>
    <w:p w:rsidR="00CE3206" w:rsidRDefault="00B54178" w:rsidP="00D00B1F">
      <w:pPr>
        <w:ind w:left="567"/>
        <w:jc w:val="both"/>
        <w:rPr>
          <w:rFonts w:ascii="Georgia" w:hAnsi="Georgia"/>
          <w:sz w:val="22"/>
          <w:szCs w:val="22"/>
        </w:rPr>
      </w:pPr>
      <w:hyperlink r:id="rId7" w:history="1">
        <w:r w:rsidR="00CE3206">
          <w:rPr>
            <w:rStyle w:val="Hypertextovodkaz"/>
            <w:rFonts w:ascii="Georgia" w:hAnsi="Georgia"/>
            <w:sz w:val="22"/>
            <w:szCs w:val="22"/>
          </w:rPr>
          <w:t>https://verejnezakazky.ostrava.cz/detail/11973</w:t>
        </w:r>
      </w:hyperlink>
    </w:p>
    <w:p w:rsidR="00CE3206" w:rsidRPr="00523ABE" w:rsidRDefault="00CE3206" w:rsidP="00D00B1F">
      <w:pPr>
        <w:ind w:left="567"/>
        <w:jc w:val="both"/>
        <w:rPr>
          <w:rFonts w:ascii="Georgia" w:hAnsi="Georgia"/>
          <w:sz w:val="22"/>
          <w:szCs w:val="22"/>
        </w:rPr>
      </w:pPr>
    </w:p>
    <w:sectPr w:rsidR="00CE3206" w:rsidRPr="00523ABE" w:rsidSect="00224A00">
      <w:headerReference w:type="default" r:id="rId8"/>
      <w:footerReference w:type="default" r:id="rId9"/>
      <w:pgSz w:w="11906" w:h="16838"/>
      <w:pgMar w:top="1418" w:right="1106" w:bottom="1418" w:left="567" w:header="539"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178" w:rsidRDefault="00B54178">
      <w:r>
        <w:separator/>
      </w:r>
    </w:p>
    <w:p w:rsidR="00B54178" w:rsidRDefault="00B54178"/>
  </w:endnote>
  <w:endnote w:type="continuationSeparator" w:id="0">
    <w:p w:rsidR="00B54178" w:rsidRDefault="00B54178">
      <w:r>
        <w:continuationSeparator/>
      </w:r>
    </w:p>
    <w:p w:rsidR="00B54178" w:rsidRDefault="00B541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Nimbus Roman No9 L">
    <w:altName w:val="Arial Unicode MS"/>
    <w:charset w:val="80"/>
    <w:family w:val="roman"/>
    <w:pitch w:val="variable"/>
  </w:font>
  <w:font w:name="HG Mincho Light J">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BC" w:rsidRPr="00E8419D" w:rsidRDefault="00E22724" w:rsidP="00E8419D">
    <w:pPr>
      <w:pStyle w:val="Zpat"/>
    </w:pPr>
    <w:r>
      <w:rPr>
        <w:noProof/>
        <w:lang w:val="cs-CZ"/>
      </w:rPr>
      <w:drawing>
        <wp:anchor distT="0" distB="0" distL="114300" distR="114300" simplePos="0" relativeHeight="251658240" behindDoc="1" locked="0" layoutInCell="1" allowOverlap="1" wp14:anchorId="54CD6F77" wp14:editId="683A14E0">
          <wp:simplePos x="0" y="0"/>
          <wp:positionH relativeFrom="column">
            <wp:posOffset>228600</wp:posOffset>
          </wp:positionH>
          <wp:positionV relativeFrom="paragraph">
            <wp:posOffset>-130810</wp:posOffset>
          </wp:positionV>
          <wp:extent cx="6610350" cy="440055"/>
          <wp:effectExtent l="0" t="0" r="0" b="0"/>
          <wp:wrapNone/>
          <wp:docPr id="1" name="obrázek 6" descr="tisková zpráva_zápatí"/>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6" descr="tisková zpráva_zápatí"/>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0350" cy="440055"/>
                  </a:xfrm>
                  <a:prstGeom prst="rect">
                    <a:avLst/>
                  </a:prstGeom>
                  <a:noFill/>
                  <a:ln>
                    <a:noFill/>
                  </a:ln>
                </pic:spPr>
              </pic:pic>
            </a:graphicData>
          </a:graphic>
          <wp14:sizeRelH relativeFrom="page">
            <wp14:pctWidth>0</wp14:pctWidth>
          </wp14:sizeRelH>
          <wp14:sizeRelV relativeFrom="page">
            <wp14:pctHeight>0</wp14:pctHeight>
          </wp14:sizeRelV>
        </wp:anchor>
      </w:drawing>
    </w:r>
    <w:r w:rsidR="00A008BC" w:rsidRPr="00CC32C7">
      <w:rPr>
        <w:rStyle w:val="slostrnky"/>
        <w:rFonts w:ascii="Arial" w:hAnsi="Arial" w:cs="Arial"/>
        <w:sz w:val="16"/>
        <w:szCs w:val="16"/>
      </w:rPr>
      <w:fldChar w:fldCharType="begin"/>
    </w:r>
    <w:r w:rsidR="00A008BC" w:rsidRPr="00CC32C7">
      <w:rPr>
        <w:rStyle w:val="slostrnky"/>
        <w:rFonts w:ascii="Arial" w:hAnsi="Arial" w:cs="Arial"/>
        <w:sz w:val="16"/>
        <w:szCs w:val="16"/>
      </w:rPr>
      <w:instrText xml:space="preserve"> PAGE </w:instrText>
    </w:r>
    <w:r w:rsidR="00A008BC" w:rsidRPr="00CC32C7">
      <w:rPr>
        <w:rStyle w:val="slostrnky"/>
        <w:rFonts w:ascii="Arial" w:hAnsi="Arial" w:cs="Arial"/>
        <w:sz w:val="16"/>
        <w:szCs w:val="16"/>
      </w:rPr>
      <w:fldChar w:fldCharType="separate"/>
    </w:r>
    <w:r w:rsidR="00C9747B">
      <w:rPr>
        <w:rStyle w:val="slostrnky"/>
        <w:rFonts w:ascii="Arial" w:hAnsi="Arial" w:cs="Arial"/>
        <w:noProof/>
        <w:sz w:val="16"/>
        <w:szCs w:val="16"/>
      </w:rPr>
      <w:t>1</w:t>
    </w:r>
    <w:r w:rsidR="00A008BC" w:rsidRPr="00CC32C7">
      <w:rPr>
        <w:rStyle w:val="slostrnky"/>
        <w:rFonts w:ascii="Arial" w:hAnsi="Arial" w:cs="Arial"/>
        <w:sz w:val="16"/>
        <w:szCs w:val="16"/>
      </w:rPr>
      <w:fldChar w:fldCharType="end"/>
    </w:r>
    <w:r>
      <w:rPr>
        <w:rStyle w:val="slostrnky"/>
        <w:rFonts w:ascii="Arial" w:hAnsi="Arial"/>
        <w:sz w:val="16"/>
        <w:szCs w:val="16"/>
      </w:rPr>
      <w:t>/</w:t>
    </w:r>
    <w:r w:rsidR="00A008BC" w:rsidRPr="00CC32C7">
      <w:rPr>
        <w:rStyle w:val="slostrnky"/>
        <w:rFonts w:ascii="Arial" w:hAnsi="Arial" w:cs="Arial"/>
        <w:sz w:val="16"/>
        <w:szCs w:val="16"/>
      </w:rPr>
      <w:fldChar w:fldCharType="begin"/>
    </w:r>
    <w:r w:rsidR="00A008BC" w:rsidRPr="00CC32C7">
      <w:rPr>
        <w:rStyle w:val="slostrnky"/>
        <w:rFonts w:ascii="Arial" w:hAnsi="Arial" w:cs="Arial"/>
        <w:sz w:val="16"/>
        <w:szCs w:val="16"/>
      </w:rPr>
      <w:instrText xml:space="preserve"> NUMPAGES </w:instrText>
    </w:r>
    <w:r w:rsidR="00A008BC" w:rsidRPr="00CC32C7">
      <w:rPr>
        <w:rStyle w:val="slostrnky"/>
        <w:rFonts w:ascii="Arial" w:hAnsi="Arial" w:cs="Arial"/>
        <w:sz w:val="16"/>
        <w:szCs w:val="16"/>
      </w:rPr>
      <w:fldChar w:fldCharType="separate"/>
    </w:r>
    <w:r w:rsidR="00C9747B">
      <w:rPr>
        <w:rStyle w:val="slostrnky"/>
        <w:rFonts w:ascii="Arial" w:hAnsi="Arial" w:cs="Arial"/>
        <w:noProof/>
        <w:sz w:val="16"/>
        <w:szCs w:val="16"/>
      </w:rPr>
      <w:t>2</w:t>
    </w:r>
    <w:r w:rsidR="00A008BC" w:rsidRPr="00CC32C7">
      <w:rPr>
        <w:rStyle w:val="slostrnky"/>
        <w:rFonts w:ascii="Arial" w:hAnsi="Arial" w:cs="Arial"/>
        <w:sz w:val="16"/>
        <w:szCs w:val="16"/>
      </w:rPr>
      <w:fldChar w:fldCharType="end"/>
    </w:r>
  </w:p>
  <w:p w:rsidR="00A008BC" w:rsidRDefault="00A008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178" w:rsidRDefault="00B54178">
      <w:r>
        <w:separator/>
      </w:r>
    </w:p>
    <w:p w:rsidR="00B54178" w:rsidRDefault="00B54178"/>
  </w:footnote>
  <w:footnote w:type="continuationSeparator" w:id="0">
    <w:p w:rsidR="00B54178" w:rsidRDefault="00B54178">
      <w:r>
        <w:continuationSeparator/>
      </w:r>
    </w:p>
    <w:p w:rsidR="00B54178" w:rsidRDefault="00B5417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8BC" w:rsidRDefault="00E22724">
    <w:pPr>
      <w:pStyle w:val="Zhlav"/>
    </w:pPr>
    <w:r>
      <w:rPr>
        <w:noProof/>
        <w:lang w:val="cs-CZ"/>
      </w:rPr>
      <w:drawing>
        <wp:anchor distT="0" distB="0" distL="114300" distR="114300" simplePos="0" relativeHeight="251657216" behindDoc="1" locked="0" layoutInCell="1" allowOverlap="1">
          <wp:simplePos x="0" y="0"/>
          <wp:positionH relativeFrom="column">
            <wp:posOffset>342900</wp:posOffset>
          </wp:positionH>
          <wp:positionV relativeFrom="paragraph">
            <wp:posOffset>-30480</wp:posOffset>
          </wp:positionV>
          <wp:extent cx="6172200" cy="295910"/>
          <wp:effectExtent l="0" t="0" r="0" b="0"/>
          <wp:wrapTight wrapText="bothSides">
            <wp:wrapPolygon edited="0">
              <wp:start x="0" y="0"/>
              <wp:lineTo x="0" y="20858"/>
              <wp:lineTo x="21533" y="20858"/>
              <wp:lineTo x="21533" y="0"/>
              <wp:lineTo x="0" y="0"/>
            </wp:wrapPolygon>
          </wp:wrapTight>
          <wp:docPr id="2" name="obrázek 2" descr="tisková zpráva_záhlaví"/>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descr="tisková zpráva_záhlaví"/>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95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08BC" w:rsidRDefault="00A008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2DE8"/>
    <w:multiLevelType w:val="hybridMultilevel"/>
    <w:tmpl w:val="2B14FC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F27471A"/>
    <w:multiLevelType w:val="hybridMultilevel"/>
    <w:tmpl w:val="067E4B2C"/>
    <w:lvl w:ilvl="0" w:tplc="DF7E6976">
      <w:numFmt w:val="bullet"/>
      <w:lvlText w:val="-"/>
      <w:lvlJc w:val="left"/>
      <w:pPr>
        <w:tabs>
          <w:tab w:val="num" w:pos="454"/>
        </w:tabs>
        <w:ind w:left="454" w:hanging="454"/>
      </w:pPr>
      <w:rPr>
        <w:rFonts w:ascii="Arial" w:eastAsia="Times New Roman" w:hAnsi="Aria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851077"/>
    <w:multiLevelType w:val="hybridMultilevel"/>
    <w:tmpl w:val="E5F0E322"/>
    <w:lvl w:ilvl="0" w:tplc="82D25888">
      <w:start w:val="1"/>
      <w:numFmt w:val="decimal"/>
      <w:lvlText w:val="%1."/>
      <w:lvlJc w:val="left"/>
      <w:pPr>
        <w:ind w:left="1770" w:hanging="360"/>
      </w:pPr>
    </w:lvl>
    <w:lvl w:ilvl="1" w:tplc="04050019">
      <w:start w:val="1"/>
      <w:numFmt w:val="lowerLetter"/>
      <w:lvlText w:val="%2."/>
      <w:lvlJc w:val="left"/>
      <w:pPr>
        <w:ind w:left="2490" w:hanging="360"/>
      </w:pPr>
    </w:lvl>
    <w:lvl w:ilvl="2" w:tplc="0405001B">
      <w:start w:val="1"/>
      <w:numFmt w:val="lowerRoman"/>
      <w:lvlText w:val="%3."/>
      <w:lvlJc w:val="right"/>
      <w:pPr>
        <w:ind w:left="3210" w:hanging="180"/>
      </w:pPr>
    </w:lvl>
    <w:lvl w:ilvl="3" w:tplc="0405000F">
      <w:start w:val="1"/>
      <w:numFmt w:val="decimal"/>
      <w:lvlText w:val="%4."/>
      <w:lvlJc w:val="left"/>
      <w:pPr>
        <w:ind w:left="3930" w:hanging="360"/>
      </w:pPr>
    </w:lvl>
    <w:lvl w:ilvl="4" w:tplc="04050019">
      <w:start w:val="1"/>
      <w:numFmt w:val="lowerLetter"/>
      <w:lvlText w:val="%5."/>
      <w:lvlJc w:val="left"/>
      <w:pPr>
        <w:ind w:left="4650" w:hanging="360"/>
      </w:pPr>
    </w:lvl>
    <w:lvl w:ilvl="5" w:tplc="0405001B">
      <w:start w:val="1"/>
      <w:numFmt w:val="lowerRoman"/>
      <w:lvlText w:val="%6."/>
      <w:lvlJc w:val="right"/>
      <w:pPr>
        <w:ind w:left="5370" w:hanging="180"/>
      </w:pPr>
    </w:lvl>
    <w:lvl w:ilvl="6" w:tplc="0405000F">
      <w:start w:val="1"/>
      <w:numFmt w:val="decimal"/>
      <w:lvlText w:val="%7."/>
      <w:lvlJc w:val="left"/>
      <w:pPr>
        <w:ind w:left="6090" w:hanging="360"/>
      </w:pPr>
    </w:lvl>
    <w:lvl w:ilvl="7" w:tplc="04050019">
      <w:start w:val="1"/>
      <w:numFmt w:val="lowerLetter"/>
      <w:lvlText w:val="%8."/>
      <w:lvlJc w:val="left"/>
      <w:pPr>
        <w:ind w:left="6810" w:hanging="360"/>
      </w:pPr>
    </w:lvl>
    <w:lvl w:ilvl="8" w:tplc="0405001B">
      <w:start w:val="1"/>
      <w:numFmt w:val="lowerRoman"/>
      <w:lvlText w:val="%9."/>
      <w:lvlJc w:val="right"/>
      <w:pPr>
        <w:ind w:left="7530" w:hanging="180"/>
      </w:pPr>
    </w:lvl>
  </w:abstractNum>
  <w:abstractNum w:abstractNumId="3" w15:restartNumberingAfterBreak="0">
    <w:nsid w:val="32C276C7"/>
    <w:multiLevelType w:val="hybridMultilevel"/>
    <w:tmpl w:val="08C483C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4" w15:restartNumberingAfterBreak="0">
    <w:nsid w:val="3B9B5922"/>
    <w:multiLevelType w:val="hybridMultilevel"/>
    <w:tmpl w:val="56580A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C4B112C"/>
    <w:multiLevelType w:val="hybridMultilevel"/>
    <w:tmpl w:val="F7DC732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2B260E"/>
    <w:multiLevelType w:val="hybridMultilevel"/>
    <w:tmpl w:val="52AE2D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7" w15:restartNumberingAfterBreak="0">
    <w:nsid w:val="55927819"/>
    <w:multiLevelType w:val="hybridMultilevel"/>
    <w:tmpl w:val="46D25518"/>
    <w:lvl w:ilvl="0" w:tplc="F55EAF02">
      <w:start w:val="1"/>
      <w:numFmt w:val="bullet"/>
      <w:lvlText w:val="•"/>
      <w:lvlJc w:val="left"/>
      <w:pPr>
        <w:tabs>
          <w:tab w:val="num" w:pos="720"/>
        </w:tabs>
        <w:ind w:left="720" w:hanging="360"/>
      </w:pPr>
      <w:rPr>
        <w:rFonts w:ascii="Arial" w:hAnsi="Arial" w:hint="default"/>
      </w:rPr>
    </w:lvl>
    <w:lvl w:ilvl="1" w:tplc="4DB4869A" w:tentative="1">
      <w:start w:val="1"/>
      <w:numFmt w:val="bullet"/>
      <w:lvlText w:val="•"/>
      <w:lvlJc w:val="left"/>
      <w:pPr>
        <w:tabs>
          <w:tab w:val="num" w:pos="1440"/>
        </w:tabs>
        <w:ind w:left="1440" w:hanging="360"/>
      </w:pPr>
      <w:rPr>
        <w:rFonts w:ascii="Arial" w:hAnsi="Arial" w:hint="default"/>
      </w:rPr>
    </w:lvl>
    <w:lvl w:ilvl="2" w:tplc="3F2E4E36" w:tentative="1">
      <w:start w:val="1"/>
      <w:numFmt w:val="bullet"/>
      <w:lvlText w:val="•"/>
      <w:lvlJc w:val="left"/>
      <w:pPr>
        <w:tabs>
          <w:tab w:val="num" w:pos="2160"/>
        </w:tabs>
        <w:ind w:left="2160" w:hanging="360"/>
      </w:pPr>
      <w:rPr>
        <w:rFonts w:ascii="Arial" w:hAnsi="Arial" w:hint="default"/>
      </w:rPr>
    </w:lvl>
    <w:lvl w:ilvl="3" w:tplc="F964219E" w:tentative="1">
      <w:start w:val="1"/>
      <w:numFmt w:val="bullet"/>
      <w:lvlText w:val="•"/>
      <w:lvlJc w:val="left"/>
      <w:pPr>
        <w:tabs>
          <w:tab w:val="num" w:pos="2880"/>
        </w:tabs>
        <w:ind w:left="2880" w:hanging="360"/>
      </w:pPr>
      <w:rPr>
        <w:rFonts w:ascii="Arial" w:hAnsi="Arial" w:hint="default"/>
      </w:rPr>
    </w:lvl>
    <w:lvl w:ilvl="4" w:tplc="21AC1C7E" w:tentative="1">
      <w:start w:val="1"/>
      <w:numFmt w:val="bullet"/>
      <w:lvlText w:val="•"/>
      <w:lvlJc w:val="left"/>
      <w:pPr>
        <w:tabs>
          <w:tab w:val="num" w:pos="3600"/>
        </w:tabs>
        <w:ind w:left="3600" w:hanging="360"/>
      </w:pPr>
      <w:rPr>
        <w:rFonts w:ascii="Arial" w:hAnsi="Arial" w:hint="default"/>
      </w:rPr>
    </w:lvl>
    <w:lvl w:ilvl="5" w:tplc="6FF68CC0" w:tentative="1">
      <w:start w:val="1"/>
      <w:numFmt w:val="bullet"/>
      <w:lvlText w:val="•"/>
      <w:lvlJc w:val="left"/>
      <w:pPr>
        <w:tabs>
          <w:tab w:val="num" w:pos="4320"/>
        </w:tabs>
        <w:ind w:left="4320" w:hanging="360"/>
      </w:pPr>
      <w:rPr>
        <w:rFonts w:ascii="Arial" w:hAnsi="Arial" w:hint="default"/>
      </w:rPr>
    </w:lvl>
    <w:lvl w:ilvl="6" w:tplc="0E54002E" w:tentative="1">
      <w:start w:val="1"/>
      <w:numFmt w:val="bullet"/>
      <w:lvlText w:val="•"/>
      <w:lvlJc w:val="left"/>
      <w:pPr>
        <w:tabs>
          <w:tab w:val="num" w:pos="5040"/>
        </w:tabs>
        <w:ind w:left="5040" w:hanging="360"/>
      </w:pPr>
      <w:rPr>
        <w:rFonts w:ascii="Arial" w:hAnsi="Arial" w:hint="default"/>
      </w:rPr>
    </w:lvl>
    <w:lvl w:ilvl="7" w:tplc="2124B91A" w:tentative="1">
      <w:start w:val="1"/>
      <w:numFmt w:val="bullet"/>
      <w:lvlText w:val="•"/>
      <w:lvlJc w:val="left"/>
      <w:pPr>
        <w:tabs>
          <w:tab w:val="num" w:pos="5760"/>
        </w:tabs>
        <w:ind w:left="5760" w:hanging="360"/>
      </w:pPr>
      <w:rPr>
        <w:rFonts w:ascii="Arial" w:hAnsi="Arial" w:hint="default"/>
      </w:rPr>
    </w:lvl>
    <w:lvl w:ilvl="8" w:tplc="A252C2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69414BA"/>
    <w:multiLevelType w:val="hybridMultilevel"/>
    <w:tmpl w:val="8EAE1C5C"/>
    <w:lvl w:ilvl="0" w:tplc="6A467A7C">
      <w:start w:val="1"/>
      <w:numFmt w:val="bullet"/>
      <w:lvlText w:val="•"/>
      <w:lvlJc w:val="left"/>
      <w:pPr>
        <w:tabs>
          <w:tab w:val="num" w:pos="720"/>
        </w:tabs>
        <w:ind w:left="720" w:hanging="360"/>
      </w:pPr>
      <w:rPr>
        <w:rFonts w:ascii="Arial" w:hAnsi="Arial" w:hint="default"/>
      </w:rPr>
    </w:lvl>
    <w:lvl w:ilvl="1" w:tplc="4C806368">
      <w:numFmt w:val="bullet"/>
      <w:lvlText w:val="•"/>
      <w:lvlJc w:val="left"/>
      <w:pPr>
        <w:tabs>
          <w:tab w:val="num" w:pos="1440"/>
        </w:tabs>
        <w:ind w:left="1440" w:hanging="360"/>
      </w:pPr>
      <w:rPr>
        <w:rFonts w:ascii="Arial" w:hAnsi="Arial" w:hint="default"/>
      </w:rPr>
    </w:lvl>
    <w:lvl w:ilvl="2" w:tplc="F3685E54" w:tentative="1">
      <w:start w:val="1"/>
      <w:numFmt w:val="bullet"/>
      <w:lvlText w:val="•"/>
      <w:lvlJc w:val="left"/>
      <w:pPr>
        <w:tabs>
          <w:tab w:val="num" w:pos="2160"/>
        </w:tabs>
        <w:ind w:left="2160" w:hanging="360"/>
      </w:pPr>
      <w:rPr>
        <w:rFonts w:ascii="Arial" w:hAnsi="Arial" w:hint="default"/>
      </w:rPr>
    </w:lvl>
    <w:lvl w:ilvl="3" w:tplc="4000B442" w:tentative="1">
      <w:start w:val="1"/>
      <w:numFmt w:val="bullet"/>
      <w:lvlText w:val="•"/>
      <w:lvlJc w:val="left"/>
      <w:pPr>
        <w:tabs>
          <w:tab w:val="num" w:pos="2880"/>
        </w:tabs>
        <w:ind w:left="2880" w:hanging="360"/>
      </w:pPr>
      <w:rPr>
        <w:rFonts w:ascii="Arial" w:hAnsi="Arial" w:hint="default"/>
      </w:rPr>
    </w:lvl>
    <w:lvl w:ilvl="4" w:tplc="DC82F150" w:tentative="1">
      <w:start w:val="1"/>
      <w:numFmt w:val="bullet"/>
      <w:lvlText w:val="•"/>
      <w:lvlJc w:val="left"/>
      <w:pPr>
        <w:tabs>
          <w:tab w:val="num" w:pos="3600"/>
        </w:tabs>
        <w:ind w:left="3600" w:hanging="360"/>
      </w:pPr>
      <w:rPr>
        <w:rFonts w:ascii="Arial" w:hAnsi="Arial" w:hint="default"/>
      </w:rPr>
    </w:lvl>
    <w:lvl w:ilvl="5" w:tplc="2920F44E" w:tentative="1">
      <w:start w:val="1"/>
      <w:numFmt w:val="bullet"/>
      <w:lvlText w:val="•"/>
      <w:lvlJc w:val="left"/>
      <w:pPr>
        <w:tabs>
          <w:tab w:val="num" w:pos="4320"/>
        </w:tabs>
        <w:ind w:left="4320" w:hanging="360"/>
      </w:pPr>
      <w:rPr>
        <w:rFonts w:ascii="Arial" w:hAnsi="Arial" w:hint="default"/>
      </w:rPr>
    </w:lvl>
    <w:lvl w:ilvl="6" w:tplc="DBCCA422" w:tentative="1">
      <w:start w:val="1"/>
      <w:numFmt w:val="bullet"/>
      <w:lvlText w:val="•"/>
      <w:lvlJc w:val="left"/>
      <w:pPr>
        <w:tabs>
          <w:tab w:val="num" w:pos="5040"/>
        </w:tabs>
        <w:ind w:left="5040" w:hanging="360"/>
      </w:pPr>
      <w:rPr>
        <w:rFonts w:ascii="Arial" w:hAnsi="Arial" w:hint="default"/>
      </w:rPr>
    </w:lvl>
    <w:lvl w:ilvl="7" w:tplc="2E9EACAA" w:tentative="1">
      <w:start w:val="1"/>
      <w:numFmt w:val="bullet"/>
      <w:lvlText w:val="•"/>
      <w:lvlJc w:val="left"/>
      <w:pPr>
        <w:tabs>
          <w:tab w:val="num" w:pos="5760"/>
        </w:tabs>
        <w:ind w:left="5760" w:hanging="360"/>
      </w:pPr>
      <w:rPr>
        <w:rFonts w:ascii="Arial" w:hAnsi="Arial" w:hint="default"/>
      </w:rPr>
    </w:lvl>
    <w:lvl w:ilvl="8" w:tplc="9B5A44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71E4A1B"/>
    <w:multiLevelType w:val="hybridMultilevel"/>
    <w:tmpl w:val="C5E69EA2"/>
    <w:lvl w:ilvl="0" w:tplc="CE029F5A">
      <w:start w:val="1"/>
      <w:numFmt w:val="decimal"/>
      <w:lvlText w:val="%1."/>
      <w:lvlJc w:val="left"/>
      <w:pPr>
        <w:ind w:left="927" w:hanging="360"/>
      </w:pPr>
    </w:lvl>
    <w:lvl w:ilvl="1" w:tplc="04050019">
      <w:start w:val="1"/>
      <w:numFmt w:val="lowerLetter"/>
      <w:lvlText w:val="%2."/>
      <w:lvlJc w:val="left"/>
      <w:pPr>
        <w:ind w:left="1647" w:hanging="360"/>
      </w:pPr>
    </w:lvl>
    <w:lvl w:ilvl="2" w:tplc="0405001B">
      <w:start w:val="1"/>
      <w:numFmt w:val="lowerRoman"/>
      <w:lvlText w:val="%3."/>
      <w:lvlJc w:val="right"/>
      <w:pPr>
        <w:ind w:left="2367" w:hanging="180"/>
      </w:pPr>
    </w:lvl>
    <w:lvl w:ilvl="3" w:tplc="0405000F">
      <w:start w:val="1"/>
      <w:numFmt w:val="decimal"/>
      <w:lvlText w:val="%4."/>
      <w:lvlJc w:val="left"/>
      <w:pPr>
        <w:ind w:left="3087" w:hanging="360"/>
      </w:pPr>
    </w:lvl>
    <w:lvl w:ilvl="4" w:tplc="04050019">
      <w:start w:val="1"/>
      <w:numFmt w:val="lowerLetter"/>
      <w:lvlText w:val="%5."/>
      <w:lvlJc w:val="left"/>
      <w:pPr>
        <w:ind w:left="3807" w:hanging="360"/>
      </w:pPr>
    </w:lvl>
    <w:lvl w:ilvl="5" w:tplc="0405001B">
      <w:start w:val="1"/>
      <w:numFmt w:val="lowerRoman"/>
      <w:lvlText w:val="%6."/>
      <w:lvlJc w:val="right"/>
      <w:pPr>
        <w:ind w:left="4527" w:hanging="180"/>
      </w:pPr>
    </w:lvl>
    <w:lvl w:ilvl="6" w:tplc="0405000F">
      <w:start w:val="1"/>
      <w:numFmt w:val="decimal"/>
      <w:lvlText w:val="%7."/>
      <w:lvlJc w:val="left"/>
      <w:pPr>
        <w:ind w:left="5247" w:hanging="360"/>
      </w:pPr>
    </w:lvl>
    <w:lvl w:ilvl="7" w:tplc="04050019">
      <w:start w:val="1"/>
      <w:numFmt w:val="lowerLetter"/>
      <w:lvlText w:val="%8."/>
      <w:lvlJc w:val="left"/>
      <w:pPr>
        <w:ind w:left="5967" w:hanging="360"/>
      </w:pPr>
    </w:lvl>
    <w:lvl w:ilvl="8" w:tplc="0405001B">
      <w:start w:val="1"/>
      <w:numFmt w:val="lowerRoman"/>
      <w:lvlText w:val="%9."/>
      <w:lvlJc w:val="right"/>
      <w:pPr>
        <w:ind w:left="6687" w:hanging="180"/>
      </w:pPr>
    </w:lvl>
  </w:abstractNum>
  <w:abstractNum w:abstractNumId="10" w15:restartNumberingAfterBreak="0">
    <w:nsid w:val="68055AD7"/>
    <w:multiLevelType w:val="hybridMultilevel"/>
    <w:tmpl w:val="6BE8434A"/>
    <w:lvl w:ilvl="0" w:tplc="C82E45B0">
      <w:start w:val="1"/>
      <w:numFmt w:val="bullet"/>
      <w:lvlText w:val="•"/>
      <w:lvlJc w:val="left"/>
      <w:pPr>
        <w:tabs>
          <w:tab w:val="num" w:pos="720"/>
        </w:tabs>
        <w:ind w:left="720" w:hanging="360"/>
      </w:pPr>
      <w:rPr>
        <w:rFonts w:ascii="Arial" w:hAnsi="Arial" w:hint="default"/>
      </w:rPr>
    </w:lvl>
    <w:lvl w:ilvl="1" w:tplc="07802E76" w:tentative="1">
      <w:start w:val="1"/>
      <w:numFmt w:val="bullet"/>
      <w:lvlText w:val="•"/>
      <w:lvlJc w:val="left"/>
      <w:pPr>
        <w:tabs>
          <w:tab w:val="num" w:pos="1440"/>
        </w:tabs>
        <w:ind w:left="1440" w:hanging="360"/>
      </w:pPr>
      <w:rPr>
        <w:rFonts w:ascii="Arial" w:hAnsi="Arial" w:hint="default"/>
      </w:rPr>
    </w:lvl>
    <w:lvl w:ilvl="2" w:tplc="AB0C65F4" w:tentative="1">
      <w:start w:val="1"/>
      <w:numFmt w:val="bullet"/>
      <w:lvlText w:val="•"/>
      <w:lvlJc w:val="left"/>
      <w:pPr>
        <w:tabs>
          <w:tab w:val="num" w:pos="2160"/>
        </w:tabs>
        <w:ind w:left="2160" w:hanging="360"/>
      </w:pPr>
      <w:rPr>
        <w:rFonts w:ascii="Arial" w:hAnsi="Arial" w:hint="default"/>
      </w:rPr>
    </w:lvl>
    <w:lvl w:ilvl="3" w:tplc="A5AA1624" w:tentative="1">
      <w:start w:val="1"/>
      <w:numFmt w:val="bullet"/>
      <w:lvlText w:val="•"/>
      <w:lvlJc w:val="left"/>
      <w:pPr>
        <w:tabs>
          <w:tab w:val="num" w:pos="2880"/>
        </w:tabs>
        <w:ind w:left="2880" w:hanging="360"/>
      </w:pPr>
      <w:rPr>
        <w:rFonts w:ascii="Arial" w:hAnsi="Arial" w:hint="default"/>
      </w:rPr>
    </w:lvl>
    <w:lvl w:ilvl="4" w:tplc="E1FAF692" w:tentative="1">
      <w:start w:val="1"/>
      <w:numFmt w:val="bullet"/>
      <w:lvlText w:val="•"/>
      <w:lvlJc w:val="left"/>
      <w:pPr>
        <w:tabs>
          <w:tab w:val="num" w:pos="3600"/>
        </w:tabs>
        <w:ind w:left="3600" w:hanging="360"/>
      </w:pPr>
      <w:rPr>
        <w:rFonts w:ascii="Arial" w:hAnsi="Arial" w:hint="default"/>
      </w:rPr>
    </w:lvl>
    <w:lvl w:ilvl="5" w:tplc="FB581B5C" w:tentative="1">
      <w:start w:val="1"/>
      <w:numFmt w:val="bullet"/>
      <w:lvlText w:val="•"/>
      <w:lvlJc w:val="left"/>
      <w:pPr>
        <w:tabs>
          <w:tab w:val="num" w:pos="4320"/>
        </w:tabs>
        <w:ind w:left="4320" w:hanging="360"/>
      </w:pPr>
      <w:rPr>
        <w:rFonts w:ascii="Arial" w:hAnsi="Arial" w:hint="default"/>
      </w:rPr>
    </w:lvl>
    <w:lvl w:ilvl="6" w:tplc="DD744C2A" w:tentative="1">
      <w:start w:val="1"/>
      <w:numFmt w:val="bullet"/>
      <w:lvlText w:val="•"/>
      <w:lvlJc w:val="left"/>
      <w:pPr>
        <w:tabs>
          <w:tab w:val="num" w:pos="5040"/>
        </w:tabs>
        <w:ind w:left="5040" w:hanging="360"/>
      </w:pPr>
      <w:rPr>
        <w:rFonts w:ascii="Arial" w:hAnsi="Arial" w:hint="default"/>
      </w:rPr>
    </w:lvl>
    <w:lvl w:ilvl="7" w:tplc="49E433BA" w:tentative="1">
      <w:start w:val="1"/>
      <w:numFmt w:val="bullet"/>
      <w:lvlText w:val="•"/>
      <w:lvlJc w:val="left"/>
      <w:pPr>
        <w:tabs>
          <w:tab w:val="num" w:pos="5760"/>
        </w:tabs>
        <w:ind w:left="5760" w:hanging="360"/>
      </w:pPr>
      <w:rPr>
        <w:rFonts w:ascii="Arial" w:hAnsi="Arial" w:hint="default"/>
      </w:rPr>
    </w:lvl>
    <w:lvl w:ilvl="8" w:tplc="F7EA600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E114E6D"/>
    <w:multiLevelType w:val="hybridMultilevel"/>
    <w:tmpl w:val="E4565666"/>
    <w:lvl w:ilvl="0" w:tplc="DE947F0C">
      <w:start w:val="1"/>
      <w:numFmt w:val="bullet"/>
      <w:lvlText w:val="•"/>
      <w:lvlJc w:val="left"/>
      <w:pPr>
        <w:tabs>
          <w:tab w:val="num" w:pos="720"/>
        </w:tabs>
        <w:ind w:left="720" w:hanging="360"/>
      </w:pPr>
      <w:rPr>
        <w:rFonts w:ascii="Arial" w:hAnsi="Arial" w:hint="default"/>
      </w:rPr>
    </w:lvl>
    <w:lvl w:ilvl="1" w:tplc="7F2072CA" w:tentative="1">
      <w:start w:val="1"/>
      <w:numFmt w:val="bullet"/>
      <w:lvlText w:val="•"/>
      <w:lvlJc w:val="left"/>
      <w:pPr>
        <w:tabs>
          <w:tab w:val="num" w:pos="1440"/>
        </w:tabs>
        <w:ind w:left="1440" w:hanging="360"/>
      </w:pPr>
      <w:rPr>
        <w:rFonts w:ascii="Arial" w:hAnsi="Arial" w:hint="default"/>
      </w:rPr>
    </w:lvl>
    <w:lvl w:ilvl="2" w:tplc="3A8690EA" w:tentative="1">
      <w:start w:val="1"/>
      <w:numFmt w:val="bullet"/>
      <w:lvlText w:val="•"/>
      <w:lvlJc w:val="left"/>
      <w:pPr>
        <w:tabs>
          <w:tab w:val="num" w:pos="2160"/>
        </w:tabs>
        <w:ind w:left="2160" w:hanging="360"/>
      </w:pPr>
      <w:rPr>
        <w:rFonts w:ascii="Arial" w:hAnsi="Arial" w:hint="default"/>
      </w:rPr>
    </w:lvl>
    <w:lvl w:ilvl="3" w:tplc="F58A6F12" w:tentative="1">
      <w:start w:val="1"/>
      <w:numFmt w:val="bullet"/>
      <w:lvlText w:val="•"/>
      <w:lvlJc w:val="left"/>
      <w:pPr>
        <w:tabs>
          <w:tab w:val="num" w:pos="2880"/>
        </w:tabs>
        <w:ind w:left="2880" w:hanging="360"/>
      </w:pPr>
      <w:rPr>
        <w:rFonts w:ascii="Arial" w:hAnsi="Arial" w:hint="default"/>
      </w:rPr>
    </w:lvl>
    <w:lvl w:ilvl="4" w:tplc="A78E7B30" w:tentative="1">
      <w:start w:val="1"/>
      <w:numFmt w:val="bullet"/>
      <w:lvlText w:val="•"/>
      <w:lvlJc w:val="left"/>
      <w:pPr>
        <w:tabs>
          <w:tab w:val="num" w:pos="3600"/>
        </w:tabs>
        <w:ind w:left="3600" w:hanging="360"/>
      </w:pPr>
      <w:rPr>
        <w:rFonts w:ascii="Arial" w:hAnsi="Arial" w:hint="default"/>
      </w:rPr>
    </w:lvl>
    <w:lvl w:ilvl="5" w:tplc="69AA3CFC" w:tentative="1">
      <w:start w:val="1"/>
      <w:numFmt w:val="bullet"/>
      <w:lvlText w:val="•"/>
      <w:lvlJc w:val="left"/>
      <w:pPr>
        <w:tabs>
          <w:tab w:val="num" w:pos="4320"/>
        </w:tabs>
        <w:ind w:left="4320" w:hanging="360"/>
      </w:pPr>
      <w:rPr>
        <w:rFonts w:ascii="Arial" w:hAnsi="Arial" w:hint="default"/>
      </w:rPr>
    </w:lvl>
    <w:lvl w:ilvl="6" w:tplc="0D04C736" w:tentative="1">
      <w:start w:val="1"/>
      <w:numFmt w:val="bullet"/>
      <w:lvlText w:val="•"/>
      <w:lvlJc w:val="left"/>
      <w:pPr>
        <w:tabs>
          <w:tab w:val="num" w:pos="5040"/>
        </w:tabs>
        <w:ind w:left="5040" w:hanging="360"/>
      </w:pPr>
      <w:rPr>
        <w:rFonts w:ascii="Arial" w:hAnsi="Arial" w:hint="default"/>
      </w:rPr>
    </w:lvl>
    <w:lvl w:ilvl="7" w:tplc="F78A1BB2" w:tentative="1">
      <w:start w:val="1"/>
      <w:numFmt w:val="bullet"/>
      <w:lvlText w:val="•"/>
      <w:lvlJc w:val="left"/>
      <w:pPr>
        <w:tabs>
          <w:tab w:val="num" w:pos="5760"/>
        </w:tabs>
        <w:ind w:left="5760" w:hanging="360"/>
      </w:pPr>
      <w:rPr>
        <w:rFonts w:ascii="Arial" w:hAnsi="Arial" w:hint="default"/>
      </w:rPr>
    </w:lvl>
    <w:lvl w:ilvl="8" w:tplc="BDE0B44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11"/>
  </w:num>
  <w:num w:numId="4">
    <w:abstractNumId w:val="10"/>
  </w:num>
  <w:num w:numId="5">
    <w:abstractNumId w:val="7"/>
  </w:num>
  <w:num w:numId="6">
    <w:abstractNumId w:val="5"/>
  </w:num>
  <w:num w:numId="7">
    <w:abstractNumId w:val="6"/>
  </w:num>
  <w:num w:numId="8">
    <w:abstractNumId w:val="4"/>
  </w:num>
  <w:num w:numId="9">
    <w:abstractNumId w:val="3"/>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DC"/>
    <w:rsid w:val="00006585"/>
    <w:rsid w:val="00006FE7"/>
    <w:rsid w:val="000075FD"/>
    <w:rsid w:val="0001047B"/>
    <w:rsid w:val="000158F1"/>
    <w:rsid w:val="00020EA1"/>
    <w:rsid w:val="00023B7C"/>
    <w:rsid w:val="00032818"/>
    <w:rsid w:val="00040EBD"/>
    <w:rsid w:val="00057FBF"/>
    <w:rsid w:val="000613F5"/>
    <w:rsid w:val="000651FC"/>
    <w:rsid w:val="00087786"/>
    <w:rsid w:val="00087DD1"/>
    <w:rsid w:val="00093F6F"/>
    <w:rsid w:val="00096339"/>
    <w:rsid w:val="000A2660"/>
    <w:rsid w:val="000A3F9B"/>
    <w:rsid w:val="000A5AFE"/>
    <w:rsid w:val="000C4962"/>
    <w:rsid w:val="000C4D30"/>
    <w:rsid w:val="000C55B0"/>
    <w:rsid w:val="000C7289"/>
    <w:rsid w:val="000C73AE"/>
    <w:rsid w:val="000D3E68"/>
    <w:rsid w:val="000D3FBC"/>
    <w:rsid w:val="000F5266"/>
    <w:rsid w:val="00125921"/>
    <w:rsid w:val="00136BEE"/>
    <w:rsid w:val="00136E0D"/>
    <w:rsid w:val="00137724"/>
    <w:rsid w:val="00141405"/>
    <w:rsid w:val="001472E4"/>
    <w:rsid w:val="00165EC3"/>
    <w:rsid w:val="00173120"/>
    <w:rsid w:val="00191519"/>
    <w:rsid w:val="00196C35"/>
    <w:rsid w:val="0019758F"/>
    <w:rsid w:val="001A4BFB"/>
    <w:rsid w:val="001B58E9"/>
    <w:rsid w:val="001D7AC3"/>
    <w:rsid w:val="001E1C75"/>
    <w:rsid w:val="001F1EB3"/>
    <w:rsid w:val="00203958"/>
    <w:rsid w:val="00205A85"/>
    <w:rsid w:val="0020637C"/>
    <w:rsid w:val="00210BAF"/>
    <w:rsid w:val="002215C4"/>
    <w:rsid w:val="00224A00"/>
    <w:rsid w:val="00234533"/>
    <w:rsid w:val="00236990"/>
    <w:rsid w:val="0023761D"/>
    <w:rsid w:val="00240A43"/>
    <w:rsid w:val="002468A8"/>
    <w:rsid w:val="00253993"/>
    <w:rsid w:val="0025496C"/>
    <w:rsid w:val="00273573"/>
    <w:rsid w:val="002824B0"/>
    <w:rsid w:val="00283D8E"/>
    <w:rsid w:val="002872FB"/>
    <w:rsid w:val="00291DB0"/>
    <w:rsid w:val="00294BB6"/>
    <w:rsid w:val="002A7D42"/>
    <w:rsid w:val="002B21A5"/>
    <w:rsid w:val="002B5D5A"/>
    <w:rsid w:val="002D28E1"/>
    <w:rsid w:val="002D6FB3"/>
    <w:rsid w:val="002F7B39"/>
    <w:rsid w:val="002F7FE2"/>
    <w:rsid w:val="003009E2"/>
    <w:rsid w:val="0030136E"/>
    <w:rsid w:val="00302161"/>
    <w:rsid w:val="003100D8"/>
    <w:rsid w:val="00321A09"/>
    <w:rsid w:val="00321CC0"/>
    <w:rsid w:val="00330970"/>
    <w:rsid w:val="003312C6"/>
    <w:rsid w:val="00331835"/>
    <w:rsid w:val="003318D2"/>
    <w:rsid w:val="00333D51"/>
    <w:rsid w:val="003344B3"/>
    <w:rsid w:val="003423B5"/>
    <w:rsid w:val="0034750C"/>
    <w:rsid w:val="0034778B"/>
    <w:rsid w:val="00357665"/>
    <w:rsid w:val="003631D8"/>
    <w:rsid w:val="003634D3"/>
    <w:rsid w:val="00395FFE"/>
    <w:rsid w:val="003A6E9B"/>
    <w:rsid w:val="003C5AE1"/>
    <w:rsid w:val="003D1C58"/>
    <w:rsid w:val="003D1F7B"/>
    <w:rsid w:val="003D1FFF"/>
    <w:rsid w:val="003D3177"/>
    <w:rsid w:val="003D7743"/>
    <w:rsid w:val="003E1BEE"/>
    <w:rsid w:val="003E3FC1"/>
    <w:rsid w:val="003E6FF1"/>
    <w:rsid w:val="00403C3A"/>
    <w:rsid w:val="00404D66"/>
    <w:rsid w:val="00404DB7"/>
    <w:rsid w:val="00411078"/>
    <w:rsid w:val="00417FC3"/>
    <w:rsid w:val="00430B4C"/>
    <w:rsid w:val="00441D04"/>
    <w:rsid w:val="00443BBC"/>
    <w:rsid w:val="004444B4"/>
    <w:rsid w:val="0044728C"/>
    <w:rsid w:val="004473BB"/>
    <w:rsid w:val="00475D62"/>
    <w:rsid w:val="0047711E"/>
    <w:rsid w:val="00477F1C"/>
    <w:rsid w:val="004A3BF1"/>
    <w:rsid w:val="004A45F2"/>
    <w:rsid w:val="004B146A"/>
    <w:rsid w:val="004B2AF2"/>
    <w:rsid w:val="004C20CC"/>
    <w:rsid w:val="004D6B89"/>
    <w:rsid w:val="00510905"/>
    <w:rsid w:val="005210C7"/>
    <w:rsid w:val="00522995"/>
    <w:rsid w:val="00523ABE"/>
    <w:rsid w:val="00526602"/>
    <w:rsid w:val="00533216"/>
    <w:rsid w:val="00565330"/>
    <w:rsid w:val="00586352"/>
    <w:rsid w:val="005869B1"/>
    <w:rsid w:val="00592E63"/>
    <w:rsid w:val="00594E82"/>
    <w:rsid w:val="00597CAD"/>
    <w:rsid w:val="005A1B6A"/>
    <w:rsid w:val="005C528D"/>
    <w:rsid w:val="005D1227"/>
    <w:rsid w:val="005D3203"/>
    <w:rsid w:val="005D4EEF"/>
    <w:rsid w:val="005E440D"/>
    <w:rsid w:val="005F03A0"/>
    <w:rsid w:val="005F553C"/>
    <w:rsid w:val="00616353"/>
    <w:rsid w:val="0062241F"/>
    <w:rsid w:val="006421E2"/>
    <w:rsid w:val="00652F9C"/>
    <w:rsid w:val="006555F4"/>
    <w:rsid w:val="00663EFA"/>
    <w:rsid w:val="00671243"/>
    <w:rsid w:val="00672268"/>
    <w:rsid w:val="006820C6"/>
    <w:rsid w:val="00685A43"/>
    <w:rsid w:val="006879B1"/>
    <w:rsid w:val="0069073E"/>
    <w:rsid w:val="00691A42"/>
    <w:rsid w:val="00697B24"/>
    <w:rsid w:val="006A08A6"/>
    <w:rsid w:val="006D2D02"/>
    <w:rsid w:val="006E2A68"/>
    <w:rsid w:val="006F37A5"/>
    <w:rsid w:val="006F3923"/>
    <w:rsid w:val="006F5487"/>
    <w:rsid w:val="006F6B2A"/>
    <w:rsid w:val="00705261"/>
    <w:rsid w:val="007133B6"/>
    <w:rsid w:val="007138F8"/>
    <w:rsid w:val="007211B7"/>
    <w:rsid w:val="00726D36"/>
    <w:rsid w:val="0073033B"/>
    <w:rsid w:val="00732DE5"/>
    <w:rsid w:val="00734141"/>
    <w:rsid w:val="007378EC"/>
    <w:rsid w:val="00740979"/>
    <w:rsid w:val="00744A15"/>
    <w:rsid w:val="00745B69"/>
    <w:rsid w:val="00750055"/>
    <w:rsid w:val="0075315D"/>
    <w:rsid w:val="00761ECF"/>
    <w:rsid w:val="0076645A"/>
    <w:rsid w:val="007B32BB"/>
    <w:rsid w:val="007C5FB3"/>
    <w:rsid w:val="007D1CC4"/>
    <w:rsid w:val="007E38F4"/>
    <w:rsid w:val="007E3F44"/>
    <w:rsid w:val="007E4D17"/>
    <w:rsid w:val="007F4115"/>
    <w:rsid w:val="00803C85"/>
    <w:rsid w:val="00804CEA"/>
    <w:rsid w:val="008103EB"/>
    <w:rsid w:val="0081509C"/>
    <w:rsid w:val="0084040A"/>
    <w:rsid w:val="00841E5A"/>
    <w:rsid w:val="00851975"/>
    <w:rsid w:val="00852592"/>
    <w:rsid w:val="008602DB"/>
    <w:rsid w:val="008664B4"/>
    <w:rsid w:val="00871556"/>
    <w:rsid w:val="008746D6"/>
    <w:rsid w:val="00890664"/>
    <w:rsid w:val="00895402"/>
    <w:rsid w:val="008A3037"/>
    <w:rsid w:val="008A5124"/>
    <w:rsid w:val="008A69FF"/>
    <w:rsid w:val="008B3DF8"/>
    <w:rsid w:val="008B4815"/>
    <w:rsid w:val="008C28B2"/>
    <w:rsid w:val="008C421D"/>
    <w:rsid w:val="008C766C"/>
    <w:rsid w:val="008C7AE9"/>
    <w:rsid w:val="008D3BD4"/>
    <w:rsid w:val="008E42E4"/>
    <w:rsid w:val="008E599C"/>
    <w:rsid w:val="008F5E67"/>
    <w:rsid w:val="00907E8E"/>
    <w:rsid w:val="00911898"/>
    <w:rsid w:val="009243BD"/>
    <w:rsid w:val="00925992"/>
    <w:rsid w:val="00925C88"/>
    <w:rsid w:val="00956268"/>
    <w:rsid w:val="00960FF5"/>
    <w:rsid w:val="00963322"/>
    <w:rsid w:val="00972DE4"/>
    <w:rsid w:val="009835DE"/>
    <w:rsid w:val="0099578B"/>
    <w:rsid w:val="009A0AB9"/>
    <w:rsid w:val="009A279A"/>
    <w:rsid w:val="009A3867"/>
    <w:rsid w:val="009A3E15"/>
    <w:rsid w:val="009C38E0"/>
    <w:rsid w:val="009C6F9B"/>
    <w:rsid w:val="009D1E02"/>
    <w:rsid w:val="009D786A"/>
    <w:rsid w:val="009E04B6"/>
    <w:rsid w:val="009E4356"/>
    <w:rsid w:val="00A008BC"/>
    <w:rsid w:val="00A0194F"/>
    <w:rsid w:val="00A02A64"/>
    <w:rsid w:val="00A03013"/>
    <w:rsid w:val="00A060CC"/>
    <w:rsid w:val="00A06DBA"/>
    <w:rsid w:val="00A11EF5"/>
    <w:rsid w:val="00A1361E"/>
    <w:rsid w:val="00A25D40"/>
    <w:rsid w:val="00A36A1B"/>
    <w:rsid w:val="00A528EB"/>
    <w:rsid w:val="00A60E1A"/>
    <w:rsid w:val="00A634AE"/>
    <w:rsid w:val="00A66884"/>
    <w:rsid w:val="00A71997"/>
    <w:rsid w:val="00A7202B"/>
    <w:rsid w:val="00A778D3"/>
    <w:rsid w:val="00A83E40"/>
    <w:rsid w:val="00A86ADF"/>
    <w:rsid w:val="00A97DC8"/>
    <w:rsid w:val="00AA7502"/>
    <w:rsid w:val="00AB6F86"/>
    <w:rsid w:val="00AC3D4B"/>
    <w:rsid w:val="00AD54ED"/>
    <w:rsid w:val="00AD70D9"/>
    <w:rsid w:val="00AE57D1"/>
    <w:rsid w:val="00AF0019"/>
    <w:rsid w:val="00B0695B"/>
    <w:rsid w:val="00B13355"/>
    <w:rsid w:val="00B1649A"/>
    <w:rsid w:val="00B25BF8"/>
    <w:rsid w:val="00B34FEF"/>
    <w:rsid w:val="00B35146"/>
    <w:rsid w:val="00B54069"/>
    <w:rsid w:val="00B54178"/>
    <w:rsid w:val="00B70894"/>
    <w:rsid w:val="00B76BE9"/>
    <w:rsid w:val="00B85CF4"/>
    <w:rsid w:val="00B87A9D"/>
    <w:rsid w:val="00B93122"/>
    <w:rsid w:val="00B93E89"/>
    <w:rsid w:val="00B979E6"/>
    <w:rsid w:val="00BA1D1A"/>
    <w:rsid w:val="00BA457F"/>
    <w:rsid w:val="00BA4CEE"/>
    <w:rsid w:val="00BA6814"/>
    <w:rsid w:val="00BB0BA3"/>
    <w:rsid w:val="00BB61B6"/>
    <w:rsid w:val="00BC0B61"/>
    <w:rsid w:val="00BD4C78"/>
    <w:rsid w:val="00BF0D84"/>
    <w:rsid w:val="00BF2EF2"/>
    <w:rsid w:val="00BF3356"/>
    <w:rsid w:val="00C134C2"/>
    <w:rsid w:val="00C15B3F"/>
    <w:rsid w:val="00C30D86"/>
    <w:rsid w:val="00C331E5"/>
    <w:rsid w:val="00C33D57"/>
    <w:rsid w:val="00C33E46"/>
    <w:rsid w:val="00C36E73"/>
    <w:rsid w:val="00C37AD6"/>
    <w:rsid w:val="00C40139"/>
    <w:rsid w:val="00C51B67"/>
    <w:rsid w:val="00C53AC7"/>
    <w:rsid w:val="00C673DB"/>
    <w:rsid w:val="00C8021F"/>
    <w:rsid w:val="00C80771"/>
    <w:rsid w:val="00C809EA"/>
    <w:rsid w:val="00C9452E"/>
    <w:rsid w:val="00C9697F"/>
    <w:rsid w:val="00C9747B"/>
    <w:rsid w:val="00CA02BA"/>
    <w:rsid w:val="00CA1FDC"/>
    <w:rsid w:val="00CA2310"/>
    <w:rsid w:val="00CA2B5E"/>
    <w:rsid w:val="00CA39D8"/>
    <w:rsid w:val="00CB3D4C"/>
    <w:rsid w:val="00CB6A31"/>
    <w:rsid w:val="00CC1CC3"/>
    <w:rsid w:val="00CC4D6F"/>
    <w:rsid w:val="00CD27FA"/>
    <w:rsid w:val="00CE028A"/>
    <w:rsid w:val="00CE3206"/>
    <w:rsid w:val="00CE60B3"/>
    <w:rsid w:val="00CF0D16"/>
    <w:rsid w:val="00CF4BA4"/>
    <w:rsid w:val="00D00B1F"/>
    <w:rsid w:val="00D01E0D"/>
    <w:rsid w:val="00D11648"/>
    <w:rsid w:val="00D30379"/>
    <w:rsid w:val="00D30E9E"/>
    <w:rsid w:val="00D32F4E"/>
    <w:rsid w:val="00D338E8"/>
    <w:rsid w:val="00D36880"/>
    <w:rsid w:val="00D45609"/>
    <w:rsid w:val="00D55C38"/>
    <w:rsid w:val="00D55F1C"/>
    <w:rsid w:val="00D64E70"/>
    <w:rsid w:val="00D732A6"/>
    <w:rsid w:val="00D735C1"/>
    <w:rsid w:val="00D740F4"/>
    <w:rsid w:val="00D7473C"/>
    <w:rsid w:val="00D75210"/>
    <w:rsid w:val="00D824A8"/>
    <w:rsid w:val="00D863EB"/>
    <w:rsid w:val="00D9228E"/>
    <w:rsid w:val="00DA0839"/>
    <w:rsid w:val="00DA1A95"/>
    <w:rsid w:val="00DA5D8E"/>
    <w:rsid w:val="00DA6ABC"/>
    <w:rsid w:val="00DB0B4F"/>
    <w:rsid w:val="00DB335F"/>
    <w:rsid w:val="00DC44D7"/>
    <w:rsid w:val="00DD19EB"/>
    <w:rsid w:val="00DD2927"/>
    <w:rsid w:val="00DE117E"/>
    <w:rsid w:val="00DE2774"/>
    <w:rsid w:val="00DF5FD4"/>
    <w:rsid w:val="00E01A21"/>
    <w:rsid w:val="00E01A33"/>
    <w:rsid w:val="00E04D52"/>
    <w:rsid w:val="00E13808"/>
    <w:rsid w:val="00E17094"/>
    <w:rsid w:val="00E22724"/>
    <w:rsid w:val="00E25B06"/>
    <w:rsid w:val="00E27FED"/>
    <w:rsid w:val="00E3146C"/>
    <w:rsid w:val="00E31A6E"/>
    <w:rsid w:val="00E41C12"/>
    <w:rsid w:val="00E53BE1"/>
    <w:rsid w:val="00E549AD"/>
    <w:rsid w:val="00E643CD"/>
    <w:rsid w:val="00E66635"/>
    <w:rsid w:val="00E832D6"/>
    <w:rsid w:val="00E8419D"/>
    <w:rsid w:val="00E974C2"/>
    <w:rsid w:val="00EB422C"/>
    <w:rsid w:val="00EB6EE5"/>
    <w:rsid w:val="00EB78BC"/>
    <w:rsid w:val="00ED3105"/>
    <w:rsid w:val="00ED4A23"/>
    <w:rsid w:val="00ED5054"/>
    <w:rsid w:val="00ED73A9"/>
    <w:rsid w:val="00EE499A"/>
    <w:rsid w:val="00EF1EDD"/>
    <w:rsid w:val="00EF3938"/>
    <w:rsid w:val="00EF73DA"/>
    <w:rsid w:val="00F05909"/>
    <w:rsid w:val="00F30071"/>
    <w:rsid w:val="00F329A1"/>
    <w:rsid w:val="00F32B28"/>
    <w:rsid w:val="00F32BA9"/>
    <w:rsid w:val="00F433D0"/>
    <w:rsid w:val="00F4386D"/>
    <w:rsid w:val="00F4487F"/>
    <w:rsid w:val="00F45175"/>
    <w:rsid w:val="00F474DC"/>
    <w:rsid w:val="00F56031"/>
    <w:rsid w:val="00F624ED"/>
    <w:rsid w:val="00F6506E"/>
    <w:rsid w:val="00F65B4B"/>
    <w:rsid w:val="00F77048"/>
    <w:rsid w:val="00F77840"/>
    <w:rsid w:val="00F77D5D"/>
    <w:rsid w:val="00F814D3"/>
    <w:rsid w:val="00F84590"/>
    <w:rsid w:val="00F85BAE"/>
    <w:rsid w:val="00F877FF"/>
    <w:rsid w:val="00F91DDE"/>
    <w:rsid w:val="00F9236F"/>
    <w:rsid w:val="00F9319D"/>
    <w:rsid w:val="00FB3AF7"/>
    <w:rsid w:val="00FB6BDB"/>
    <w:rsid w:val="00FD177B"/>
    <w:rsid w:val="00FD28D8"/>
    <w:rsid w:val="00FD5E5D"/>
    <w:rsid w:val="00FE2355"/>
    <w:rsid w:val="00FE48E6"/>
    <w:rsid w:val="00FF7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3EE1F43-D92C-4F31-893D-8ECC6594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E974C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E974C2"/>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672268"/>
    <w:pPr>
      <w:tabs>
        <w:tab w:val="center" w:pos="4536"/>
        <w:tab w:val="right" w:pos="9072"/>
      </w:tabs>
    </w:pPr>
  </w:style>
  <w:style w:type="paragraph" w:styleId="Zpat">
    <w:name w:val="footer"/>
    <w:basedOn w:val="Normln"/>
    <w:rsid w:val="00672268"/>
    <w:pPr>
      <w:tabs>
        <w:tab w:val="center" w:pos="4536"/>
        <w:tab w:val="right" w:pos="9072"/>
      </w:tabs>
    </w:pPr>
  </w:style>
  <w:style w:type="paragraph" w:customStyle="1" w:styleId="JVS1">
    <w:name w:val="JVS_1"/>
    <w:rsid w:val="00E974C2"/>
    <w:pPr>
      <w:tabs>
        <w:tab w:val="left" w:pos="1440"/>
      </w:tabs>
      <w:spacing w:line="360" w:lineRule="auto"/>
    </w:pPr>
    <w:rPr>
      <w:rFonts w:ascii="Arial" w:hAnsi="Arial" w:cs="Arial"/>
      <w:b/>
      <w:bCs/>
      <w:kern w:val="32"/>
      <w:sz w:val="40"/>
      <w:szCs w:val="32"/>
    </w:rPr>
  </w:style>
  <w:style w:type="paragraph" w:customStyle="1" w:styleId="Styl1">
    <w:name w:val="Styl1"/>
    <w:basedOn w:val="Nadpis2"/>
    <w:rsid w:val="00E974C2"/>
    <w:rPr>
      <w:b w:val="0"/>
      <w:i w:val="0"/>
      <w:sz w:val="24"/>
    </w:rPr>
  </w:style>
  <w:style w:type="paragraph" w:customStyle="1" w:styleId="JVS2">
    <w:name w:val="JVS_2"/>
    <w:basedOn w:val="JVS1"/>
    <w:rsid w:val="00E974C2"/>
    <w:rPr>
      <w:sz w:val="24"/>
    </w:rPr>
  </w:style>
  <w:style w:type="paragraph" w:customStyle="1" w:styleId="JVS3">
    <w:name w:val="JVS_3"/>
    <w:rsid w:val="00E974C2"/>
    <w:pPr>
      <w:spacing w:line="360" w:lineRule="auto"/>
    </w:pPr>
    <w:rPr>
      <w:rFonts w:ascii="Georgia" w:hAnsi="Georgia" w:cs="Arial"/>
      <w:bCs/>
      <w:kern w:val="32"/>
      <w:szCs w:val="32"/>
    </w:rPr>
  </w:style>
  <w:style w:type="character" w:styleId="slostrnky">
    <w:name w:val="page number"/>
    <w:basedOn w:val="Standardnpsmoodstavce"/>
    <w:rsid w:val="00E8419D"/>
  </w:style>
  <w:style w:type="paragraph" w:styleId="Zkladntext">
    <w:name w:val="Body Text"/>
    <w:basedOn w:val="Normln"/>
    <w:rsid w:val="00D32F4E"/>
    <w:pPr>
      <w:widowControl w:val="0"/>
      <w:suppressAutoHyphens/>
      <w:spacing w:after="120"/>
    </w:pPr>
    <w:rPr>
      <w:rFonts w:ascii="Nimbus Roman No9 L" w:eastAsia="HG Mincho Light J" w:hAnsi="Nimbus Roman No9 L"/>
      <w:color w:val="000000"/>
      <w:lang w:eastAsia="ar-SA"/>
    </w:rPr>
  </w:style>
  <w:style w:type="paragraph" w:styleId="Textbubliny">
    <w:name w:val="Balloon Text"/>
    <w:basedOn w:val="Normln"/>
    <w:link w:val="TextbublinyChar"/>
    <w:rsid w:val="00CA1FDC"/>
    <w:rPr>
      <w:rFonts w:ascii="Tahoma" w:hAnsi="Tahoma" w:cs="Tahoma"/>
      <w:sz w:val="16"/>
      <w:szCs w:val="16"/>
    </w:rPr>
  </w:style>
  <w:style w:type="character" w:customStyle="1" w:styleId="TextbublinyChar">
    <w:name w:val="Text bubliny Char"/>
    <w:link w:val="Textbubliny"/>
    <w:rsid w:val="00CA1FDC"/>
    <w:rPr>
      <w:rFonts w:ascii="Tahoma" w:hAnsi="Tahoma" w:cs="Tahoma"/>
      <w:sz w:val="16"/>
      <w:szCs w:val="16"/>
    </w:rPr>
  </w:style>
  <w:style w:type="character" w:styleId="Hypertextovodkaz">
    <w:name w:val="Hyperlink"/>
    <w:rsid w:val="00565330"/>
    <w:rPr>
      <w:color w:val="0000FF"/>
      <w:u w:val="single"/>
    </w:rPr>
  </w:style>
  <w:style w:type="character" w:styleId="Sledovanodkaz">
    <w:name w:val="FollowedHyperlink"/>
    <w:rsid w:val="0023761D"/>
    <w:rPr>
      <w:color w:val="800080"/>
      <w:u w:val="single"/>
    </w:rPr>
  </w:style>
  <w:style w:type="character" w:styleId="Siln">
    <w:name w:val="Strong"/>
    <w:uiPriority w:val="22"/>
    <w:qFormat/>
    <w:rsid w:val="0023761D"/>
    <w:rPr>
      <w:b/>
      <w:bCs/>
    </w:rPr>
  </w:style>
  <w:style w:type="paragraph" w:styleId="Prosttext">
    <w:name w:val="Plain Text"/>
    <w:basedOn w:val="Normln"/>
    <w:link w:val="ProsttextChar"/>
    <w:uiPriority w:val="99"/>
    <w:unhideWhenUsed/>
    <w:rsid w:val="00D863EB"/>
    <w:rPr>
      <w:rFonts w:ascii="Consolas" w:eastAsia="Calibri" w:hAnsi="Consolas" w:cs="Consolas"/>
      <w:sz w:val="21"/>
      <w:szCs w:val="21"/>
    </w:rPr>
  </w:style>
  <w:style w:type="character" w:customStyle="1" w:styleId="ProsttextChar">
    <w:name w:val="Prostý text Char"/>
    <w:link w:val="Prosttext"/>
    <w:uiPriority w:val="99"/>
    <w:rsid w:val="00D863EB"/>
    <w:rPr>
      <w:rFonts w:ascii="Consolas" w:eastAsia="Calibri" w:hAnsi="Consolas" w:cs="Consolas"/>
      <w:sz w:val="21"/>
      <w:szCs w:val="21"/>
    </w:rPr>
  </w:style>
  <w:style w:type="character" w:customStyle="1" w:styleId="documentauthor">
    <w:name w:val="documentauthor"/>
    <w:basedOn w:val="Standardnpsmoodstavce"/>
    <w:rsid w:val="000075FD"/>
  </w:style>
  <w:style w:type="character" w:customStyle="1" w:styleId="link-mailto">
    <w:name w:val="link-mailto"/>
    <w:basedOn w:val="Standardnpsmoodstavce"/>
    <w:rsid w:val="000075FD"/>
  </w:style>
  <w:style w:type="character" w:customStyle="1" w:styleId="documentmodified">
    <w:name w:val="documentmodified"/>
    <w:basedOn w:val="Standardnpsmoodstavce"/>
    <w:rsid w:val="000075FD"/>
  </w:style>
  <w:style w:type="character" w:customStyle="1" w:styleId="st1">
    <w:name w:val="st1"/>
    <w:basedOn w:val="Standardnpsmoodstavce"/>
    <w:rsid w:val="00006FE7"/>
  </w:style>
  <w:style w:type="paragraph" w:customStyle="1" w:styleId="Barevnseznamzvraznn11">
    <w:name w:val="Barevný seznam – zvýraznění 11"/>
    <w:basedOn w:val="Normln"/>
    <w:uiPriority w:val="34"/>
    <w:qFormat/>
    <w:rsid w:val="00AF0019"/>
    <w:pPr>
      <w:ind w:left="708"/>
    </w:pPr>
  </w:style>
  <w:style w:type="character" w:customStyle="1" w:styleId="xbe">
    <w:name w:val="_xbe"/>
    <w:rsid w:val="003E3FC1"/>
  </w:style>
  <w:style w:type="paragraph" w:styleId="Odstavecseseznamem">
    <w:name w:val="List Paragraph"/>
    <w:basedOn w:val="Normln"/>
    <w:uiPriority w:val="34"/>
    <w:qFormat/>
    <w:rsid w:val="00A66884"/>
    <w:pPr>
      <w:ind w:left="720"/>
      <w:contextualSpacing/>
    </w:pPr>
  </w:style>
  <w:style w:type="paragraph" w:styleId="Zkladntext2">
    <w:name w:val="Body Text 2"/>
    <w:basedOn w:val="Normln"/>
    <w:link w:val="Zkladntext2Char"/>
    <w:rsid w:val="00DC44D7"/>
    <w:pPr>
      <w:spacing w:after="120" w:line="480" w:lineRule="auto"/>
    </w:pPr>
  </w:style>
  <w:style w:type="character" w:customStyle="1" w:styleId="Zkladntext2Char">
    <w:name w:val="Základní text 2 Char"/>
    <w:link w:val="Zkladntext2"/>
    <w:rsid w:val="00DC44D7"/>
    <w:rPr>
      <w:sz w:val="24"/>
      <w:szCs w:val="24"/>
    </w:rPr>
  </w:style>
  <w:style w:type="character" w:styleId="Odkaznakoment">
    <w:name w:val="annotation reference"/>
    <w:rsid w:val="00BA457F"/>
    <w:rPr>
      <w:sz w:val="16"/>
      <w:szCs w:val="16"/>
    </w:rPr>
  </w:style>
  <w:style w:type="paragraph" w:styleId="Textkomente">
    <w:name w:val="annotation text"/>
    <w:basedOn w:val="Normln"/>
    <w:link w:val="TextkomenteChar"/>
    <w:rsid w:val="00BA457F"/>
    <w:rPr>
      <w:sz w:val="20"/>
      <w:szCs w:val="20"/>
    </w:rPr>
  </w:style>
  <w:style w:type="character" w:customStyle="1" w:styleId="TextkomenteChar">
    <w:name w:val="Text komentáře Char"/>
    <w:basedOn w:val="Standardnpsmoodstavce"/>
    <w:link w:val="Textkomente"/>
    <w:rsid w:val="00BA457F"/>
  </w:style>
  <w:style w:type="paragraph" w:styleId="Pedmtkomente">
    <w:name w:val="annotation subject"/>
    <w:basedOn w:val="Textkomente"/>
    <w:next w:val="Textkomente"/>
    <w:link w:val="PedmtkomenteChar"/>
    <w:rsid w:val="00BA457F"/>
    <w:rPr>
      <w:b/>
      <w:bCs/>
    </w:rPr>
  </w:style>
  <w:style w:type="character" w:customStyle="1" w:styleId="PedmtkomenteChar">
    <w:name w:val="Předmět komentáře Char"/>
    <w:link w:val="Pedmtkomente"/>
    <w:rsid w:val="00BA457F"/>
    <w:rPr>
      <w:b/>
      <w:bCs/>
    </w:rPr>
  </w:style>
  <w:style w:type="paragraph" w:customStyle="1" w:styleId="Default">
    <w:name w:val="Default"/>
    <w:rsid w:val="00331835"/>
    <w:pPr>
      <w:autoSpaceDE w:val="0"/>
      <w:autoSpaceDN w:val="0"/>
      <w:adjustRightInd w:val="0"/>
    </w:pPr>
    <w:rPr>
      <w:color w:val="000000"/>
      <w:sz w:val="24"/>
      <w:szCs w:val="24"/>
    </w:rPr>
  </w:style>
  <w:style w:type="paragraph" w:styleId="Bezmezer">
    <w:name w:val="No Spacing"/>
    <w:uiPriority w:val="1"/>
    <w:qFormat/>
    <w:rsid w:val="00234533"/>
    <w:rPr>
      <w:rFonts w:ascii="Calibri" w:eastAsia="Calibri" w:hAnsi="Calibri"/>
      <w:sz w:val="22"/>
      <w:szCs w:val="22"/>
      <w:lang w:eastAsia="en-US"/>
    </w:rPr>
  </w:style>
  <w:style w:type="paragraph" w:styleId="Normlnweb">
    <w:name w:val="Normal (Web)"/>
    <w:basedOn w:val="Normln"/>
    <w:uiPriority w:val="99"/>
    <w:unhideWhenUsed/>
    <w:rsid w:val="002F7F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9926">
      <w:bodyDiv w:val="1"/>
      <w:marLeft w:val="0"/>
      <w:marRight w:val="0"/>
      <w:marTop w:val="0"/>
      <w:marBottom w:val="0"/>
      <w:divBdr>
        <w:top w:val="none" w:sz="0" w:space="0" w:color="auto"/>
        <w:left w:val="none" w:sz="0" w:space="0" w:color="auto"/>
        <w:bottom w:val="none" w:sz="0" w:space="0" w:color="auto"/>
        <w:right w:val="none" w:sz="0" w:space="0" w:color="auto"/>
      </w:divBdr>
    </w:div>
    <w:div w:id="44912831">
      <w:bodyDiv w:val="1"/>
      <w:marLeft w:val="0"/>
      <w:marRight w:val="0"/>
      <w:marTop w:val="0"/>
      <w:marBottom w:val="0"/>
      <w:divBdr>
        <w:top w:val="none" w:sz="0" w:space="0" w:color="auto"/>
        <w:left w:val="none" w:sz="0" w:space="0" w:color="auto"/>
        <w:bottom w:val="none" w:sz="0" w:space="0" w:color="auto"/>
        <w:right w:val="none" w:sz="0" w:space="0" w:color="auto"/>
      </w:divBdr>
      <w:divsChild>
        <w:div w:id="1519392282">
          <w:marLeft w:val="0"/>
          <w:marRight w:val="0"/>
          <w:marTop w:val="0"/>
          <w:marBottom w:val="0"/>
          <w:divBdr>
            <w:top w:val="none" w:sz="0" w:space="0" w:color="auto"/>
            <w:left w:val="none" w:sz="0" w:space="0" w:color="auto"/>
            <w:bottom w:val="none" w:sz="0" w:space="0" w:color="auto"/>
            <w:right w:val="none" w:sz="0" w:space="0" w:color="auto"/>
          </w:divBdr>
          <w:divsChild>
            <w:div w:id="1967734711">
              <w:marLeft w:val="0"/>
              <w:marRight w:val="0"/>
              <w:marTop w:val="0"/>
              <w:marBottom w:val="0"/>
              <w:divBdr>
                <w:top w:val="none" w:sz="0" w:space="0" w:color="auto"/>
                <w:left w:val="none" w:sz="0" w:space="0" w:color="auto"/>
                <w:bottom w:val="none" w:sz="0" w:space="0" w:color="auto"/>
                <w:right w:val="none" w:sz="0" w:space="0" w:color="auto"/>
              </w:divBdr>
              <w:divsChild>
                <w:div w:id="789085259">
                  <w:marLeft w:val="0"/>
                  <w:marRight w:val="0"/>
                  <w:marTop w:val="0"/>
                  <w:marBottom w:val="0"/>
                  <w:divBdr>
                    <w:top w:val="none" w:sz="0" w:space="0" w:color="auto"/>
                    <w:left w:val="none" w:sz="0" w:space="0" w:color="auto"/>
                    <w:bottom w:val="none" w:sz="0" w:space="0" w:color="auto"/>
                    <w:right w:val="none" w:sz="0" w:space="0" w:color="auto"/>
                  </w:divBdr>
                  <w:divsChild>
                    <w:div w:id="305624781">
                      <w:marLeft w:val="0"/>
                      <w:marRight w:val="0"/>
                      <w:marTop w:val="0"/>
                      <w:marBottom w:val="0"/>
                      <w:divBdr>
                        <w:top w:val="none" w:sz="0" w:space="0" w:color="auto"/>
                        <w:left w:val="none" w:sz="0" w:space="0" w:color="auto"/>
                        <w:bottom w:val="none" w:sz="0" w:space="0" w:color="auto"/>
                        <w:right w:val="none" w:sz="0" w:space="0" w:color="auto"/>
                      </w:divBdr>
                      <w:divsChild>
                        <w:div w:id="811093692">
                          <w:marLeft w:val="0"/>
                          <w:marRight w:val="0"/>
                          <w:marTop w:val="0"/>
                          <w:marBottom w:val="0"/>
                          <w:divBdr>
                            <w:top w:val="none" w:sz="0" w:space="0" w:color="auto"/>
                            <w:left w:val="none" w:sz="0" w:space="0" w:color="auto"/>
                            <w:bottom w:val="none" w:sz="0" w:space="0" w:color="auto"/>
                            <w:right w:val="none" w:sz="0" w:space="0" w:color="auto"/>
                          </w:divBdr>
                          <w:divsChild>
                            <w:div w:id="364525753">
                              <w:marLeft w:val="0"/>
                              <w:marRight w:val="0"/>
                              <w:marTop w:val="0"/>
                              <w:marBottom w:val="0"/>
                              <w:divBdr>
                                <w:top w:val="none" w:sz="0" w:space="0" w:color="auto"/>
                                <w:left w:val="none" w:sz="0" w:space="0" w:color="auto"/>
                                <w:bottom w:val="none" w:sz="0" w:space="0" w:color="auto"/>
                                <w:right w:val="none" w:sz="0" w:space="0" w:color="auto"/>
                              </w:divBdr>
                              <w:divsChild>
                                <w:div w:id="987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1257">
      <w:bodyDiv w:val="1"/>
      <w:marLeft w:val="0"/>
      <w:marRight w:val="0"/>
      <w:marTop w:val="0"/>
      <w:marBottom w:val="0"/>
      <w:divBdr>
        <w:top w:val="none" w:sz="0" w:space="0" w:color="auto"/>
        <w:left w:val="none" w:sz="0" w:space="0" w:color="auto"/>
        <w:bottom w:val="none" w:sz="0" w:space="0" w:color="auto"/>
        <w:right w:val="none" w:sz="0" w:space="0" w:color="auto"/>
      </w:divBdr>
      <w:divsChild>
        <w:div w:id="103235619">
          <w:marLeft w:val="446"/>
          <w:marRight w:val="0"/>
          <w:marTop w:val="0"/>
          <w:marBottom w:val="0"/>
          <w:divBdr>
            <w:top w:val="none" w:sz="0" w:space="0" w:color="auto"/>
            <w:left w:val="none" w:sz="0" w:space="0" w:color="auto"/>
            <w:bottom w:val="none" w:sz="0" w:space="0" w:color="auto"/>
            <w:right w:val="none" w:sz="0" w:space="0" w:color="auto"/>
          </w:divBdr>
        </w:div>
        <w:div w:id="185795284">
          <w:marLeft w:val="446"/>
          <w:marRight w:val="0"/>
          <w:marTop w:val="0"/>
          <w:marBottom w:val="0"/>
          <w:divBdr>
            <w:top w:val="none" w:sz="0" w:space="0" w:color="auto"/>
            <w:left w:val="none" w:sz="0" w:space="0" w:color="auto"/>
            <w:bottom w:val="none" w:sz="0" w:space="0" w:color="auto"/>
            <w:right w:val="none" w:sz="0" w:space="0" w:color="auto"/>
          </w:divBdr>
        </w:div>
        <w:div w:id="1906606013">
          <w:marLeft w:val="446"/>
          <w:marRight w:val="0"/>
          <w:marTop w:val="0"/>
          <w:marBottom w:val="0"/>
          <w:divBdr>
            <w:top w:val="none" w:sz="0" w:space="0" w:color="auto"/>
            <w:left w:val="none" w:sz="0" w:space="0" w:color="auto"/>
            <w:bottom w:val="none" w:sz="0" w:space="0" w:color="auto"/>
            <w:right w:val="none" w:sz="0" w:space="0" w:color="auto"/>
          </w:divBdr>
        </w:div>
      </w:divsChild>
    </w:div>
    <w:div w:id="356854149">
      <w:bodyDiv w:val="1"/>
      <w:marLeft w:val="0"/>
      <w:marRight w:val="0"/>
      <w:marTop w:val="0"/>
      <w:marBottom w:val="0"/>
      <w:divBdr>
        <w:top w:val="none" w:sz="0" w:space="0" w:color="auto"/>
        <w:left w:val="none" w:sz="0" w:space="0" w:color="auto"/>
        <w:bottom w:val="none" w:sz="0" w:space="0" w:color="auto"/>
        <w:right w:val="none" w:sz="0" w:space="0" w:color="auto"/>
      </w:divBdr>
    </w:div>
    <w:div w:id="511455248">
      <w:bodyDiv w:val="1"/>
      <w:marLeft w:val="0"/>
      <w:marRight w:val="0"/>
      <w:marTop w:val="0"/>
      <w:marBottom w:val="0"/>
      <w:divBdr>
        <w:top w:val="none" w:sz="0" w:space="0" w:color="auto"/>
        <w:left w:val="none" w:sz="0" w:space="0" w:color="auto"/>
        <w:bottom w:val="none" w:sz="0" w:space="0" w:color="auto"/>
        <w:right w:val="none" w:sz="0" w:space="0" w:color="auto"/>
      </w:divBdr>
    </w:div>
    <w:div w:id="587422420">
      <w:bodyDiv w:val="1"/>
      <w:marLeft w:val="0"/>
      <w:marRight w:val="0"/>
      <w:marTop w:val="0"/>
      <w:marBottom w:val="0"/>
      <w:divBdr>
        <w:top w:val="none" w:sz="0" w:space="0" w:color="auto"/>
        <w:left w:val="none" w:sz="0" w:space="0" w:color="auto"/>
        <w:bottom w:val="none" w:sz="0" w:space="0" w:color="auto"/>
        <w:right w:val="none" w:sz="0" w:space="0" w:color="auto"/>
      </w:divBdr>
    </w:div>
    <w:div w:id="669404326">
      <w:bodyDiv w:val="1"/>
      <w:marLeft w:val="0"/>
      <w:marRight w:val="0"/>
      <w:marTop w:val="0"/>
      <w:marBottom w:val="0"/>
      <w:divBdr>
        <w:top w:val="none" w:sz="0" w:space="0" w:color="auto"/>
        <w:left w:val="none" w:sz="0" w:space="0" w:color="auto"/>
        <w:bottom w:val="none" w:sz="0" w:space="0" w:color="auto"/>
        <w:right w:val="none" w:sz="0" w:space="0" w:color="auto"/>
      </w:divBdr>
    </w:div>
    <w:div w:id="686173936">
      <w:bodyDiv w:val="1"/>
      <w:marLeft w:val="0"/>
      <w:marRight w:val="0"/>
      <w:marTop w:val="0"/>
      <w:marBottom w:val="0"/>
      <w:divBdr>
        <w:top w:val="none" w:sz="0" w:space="0" w:color="auto"/>
        <w:left w:val="none" w:sz="0" w:space="0" w:color="auto"/>
        <w:bottom w:val="none" w:sz="0" w:space="0" w:color="auto"/>
        <w:right w:val="none" w:sz="0" w:space="0" w:color="auto"/>
      </w:divBdr>
      <w:divsChild>
        <w:div w:id="1736968745">
          <w:marLeft w:val="907"/>
          <w:marRight w:val="0"/>
          <w:marTop w:val="0"/>
          <w:marBottom w:val="0"/>
          <w:divBdr>
            <w:top w:val="none" w:sz="0" w:space="0" w:color="auto"/>
            <w:left w:val="none" w:sz="0" w:space="0" w:color="auto"/>
            <w:bottom w:val="none" w:sz="0" w:space="0" w:color="auto"/>
            <w:right w:val="none" w:sz="0" w:space="0" w:color="auto"/>
          </w:divBdr>
        </w:div>
        <w:div w:id="1877424410">
          <w:marLeft w:val="907"/>
          <w:marRight w:val="0"/>
          <w:marTop w:val="0"/>
          <w:marBottom w:val="0"/>
          <w:divBdr>
            <w:top w:val="none" w:sz="0" w:space="0" w:color="auto"/>
            <w:left w:val="none" w:sz="0" w:space="0" w:color="auto"/>
            <w:bottom w:val="none" w:sz="0" w:space="0" w:color="auto"/>
            <w:right w:val="none" w:sz="0" w:space="0" w:color="auto"/>
          </w:divBdr>
        </w:div>
      </w:divsChild>
    </w:div>
    <w:div w:id="764883651">
      <w:bodyDiv w:val="1"/>
      <w:marLeft w:val="0"/>
      <w:marRight w:val="0"/>
      <w:marTop w:val="0"/>
      <w:marBottom w:val="0"/>
      <w:divBdr>
        <w:top w:val="none" w:sz="0" w:space="0" w:color="auto"/>
        <w:left w:val="none" w:sz="0" w:space="0" w:color="auto"/>
        <w:bottom w:val="none" w:sz="0" w:space="0" w:color="auto"/>
        <w:right w:val="none" w:sz="0" w:space="0" w:color="auto"/>
      </w:divBdr>
    </w:div>
    <w:div w:id="803238695">
      <w:bodyDiv w:val="1"/>
      <w:marLeft w:val="0"/>
      <w:marRight w:val="0"/>
      <w:marTop w:val="0"/>
      <w:marBottom w:val="0"/>
      <w:divBdr>
        <w:top w:val="none" w:sz="0" w:space="0" w:color="auto"/>
        <w:left w:val="none" w:sz="0" w:space="0" w:color="auto"/>
        <w:bottom w:val="none" w:sz="0" w:space="0" w:color="auto"/>
        <w:right w:val="none" w:sz="0" w:space="0" w:color="auto"/>
      </w:divBdr>
    </w:div>
    <w:div w:id="869493993">
      <w:bodyDiv w:val="1"/>
      <w:marLeft w:val="0"/>
      <w:marRight w:val="0"/>
      <w:marTop w:val="0"/>
      <w:marBottom w:val="0"/>
      <w:divBdr>
        <w:top w:val="none" w:sz="0" w:space="0" w:color="auto"/>
        <w:left w:val="none" w:sz="0" w:space="0" w:color="auto"/>
        <w:bottom w:val="none" w:sz="0" w:space="0" w:color="auto"/>
        <w:right w:val="none" w:sz="0" w:space="0" w:color="auto"/>
      </w:divBdr>
    </w:div>
    <w:div w:id="1070734691">
      <w:bodyDiv w:val="1"/>
      <w:marLeft w:val="0"/>
      <w:marRight w:val="0"/>
      <w:marTop w:val="0"/>
      <w:marBottom w:val="0"/>
      <w:divBdr>
        <w:top w:val="none" w:sz="0" w:space="0" w:color="auto"/>
        <w:left w:val="none" w:sz="0" w:space="0" w:color="auto"/>
        <w:bottom w:val="none" w:sz="0" w:space="0" w:color="auto"/>
        <w:right w:val="none" w:sz="0" w:space="0" w:color="auto"/>
      </w:divBdr>
    </w:div>
    <w:div w:id="1092973581">
      <w:bodyDiv w:val="1"/>
      <w:marLeft w:val="0"/>
      <w:marRight w:val="0"/>
      <w:marTop w:val="0"/>
      <w:marBottom w:val="0"/>
      <w:divBdr>
        <w:top w:val="none" w:sz="0" w:space="0" w:color="auto"/>
        <w:left w:val="none" w:sz="0" w:space="0" w:color="auto"/>
        <w:bottom w:val="none" w:sz="0" w:space="0" w:color="auto"/>
        <w:right w:val="none" w:sz="0" w:space="0" w:color="auto"/>
      </w:divBdr>
    </w:div>
    <w:div w:id="1104764483">
      <w:bodyDiv w:val="1"/>
      <w:marLeft w:val="0"/>
      <w:marRight w:val="0"/>
      <w:marTop w:val="0"/>
      <w:marBottom w:val="0"/>
      <w:divBdr>
        <w:top w:val="none" w:sz="0" w:space="0" w:color="auto"/>
        <w:left w:val="none" w:sz="0" w:space="0" w:color="auto"/>
        <w:bottom w:val="none" w:sz="0" w:space="0" w:color="auto"/>
        <w:right w:val="none" w:sz="0" w:space="0" w:color="auto"/>
      </w:divBdr>
    </w:div>
    <w:div w:id="1202477982">
      <w:bodyDiv w:val="1"/>
      <w:marLeft w:val="0"/>
      <w:marRight w:val="0"/>
      <w:marTop w:val="0"/>
      <w:marBottom w:val="0"/>
      <w:divBdr>
        <w:top w:val="none" w:sz="0" w:space="0" w:color="auto"/>
        <w:left w:val="none" w:sz="0" w:space="0" w:color="auto"/>
        <w:bottom w:val="none" w:sz="0" w:space="0" w:color="auto"/>
        <w:right w:val="none" w:sz="0" w:space="0" w:color="auto"/>
      </w:divBdr>
    </w:div>
    <w:div w:id="1217156288">
      <w:bodyDiv w:val="1"/>
      <w:marLeft w:val="0"/>
      <w:marRight w:val="0"/>
      <w:marTop w:val="0"/>
      <w:marBottom w:val="0"/>
      <w:divBdr>
        <w:top w:val="none" w:sz="0" w:space="0" w:color="auto"/>
        <w:left w:val="none" w:sz="0" w:space="0" w:color="auto"/>
        <w:bottom w:val="none" w:sz="0" w:space="0" w:color="auto"/>
        <w:right w:val="none" w:sz="0" w:space="0" w:color="auto"/>
      </w:divBdr>
    </w:div>
    <w:div w:id="1285232917">
      <w:bodyDiv w:val="1"/>
      <w:marLeft w:val="0"/>
      <w:marRight w:val="0"/>
      <w:marTop w:val="0"/>
      <w:marBottom w:val="0"/>
      <w:divBdr>
        <w:top w:val="none" w:sz="0" w:space="0" w:color="auto"/>
        <w:left w:val="none" w:sz="0" w:space="0" w:color="auto"/>
        <w:bottom w:val="none" w:sz="0" w:space="0" w:color="auto"/>
        <w:right w:val="none" w:sz="0" w:space="0" w:color="auto"/>
      </w:divBdr>
    </w:div>
    <w:div w:id="1310550136">
      <w:bodyDiv w:val="1"/>
      <w:marLeft w:val="0"/>
      <w:marRight w:val="0"/>
      <w:marTop w:val="0"/>
      <w:marBottom w:val="0"/>
      <w:divBdr>
        <w:top w:val="none" w:sz="0" w:space="0" w:color="auto"/>
        <w:left w:val="none" w:sz="0" w:space="0" w:color="auto"/>
        <w:bottom w:val="none" w:sz="0" w:space="0" w:color="auto"/>
        <w:right w:val="none" w:sz="0" w:space="0" w:color="auto"/>
      </w:divBdr>
    </w:div>
    <w:div w:id="1319770759">
      <w:bodyDiv w:val="1"/>
      <w:marLeft w:val="0"/>
      <w:marRight w:val="0"/>
      <w:marTop w:val="0"/>
      <w:marBottom w:val="0"/>
      <w:divBdr>
        <w:top w:val="none" w:sz="0" w:space="0" w:color="auto"/>
        <w:left w:val="none" w:sz="0" w:space="0" w:color="auto"/>
        <w:bottom w:val="none" w:sz="0" w:space="0" w:color="auto"/>
        <w:right w:val="none" w:sz="0" w:space="0" w:color="auto"/>
      </w:divBdr>
    </w:div>
    <w:div w:id="1401368485">
      <w:bodyDiv w:val="1"/>
      <w:marLeft w:val="0"/>
      <w:marRight w:val="0"/>
      <w:marTop w:val="0"/>
      <w:marBottom w:val="0"/>
      <w:divBdr>
        <w:top w:val="none" w:sz="0" w:space="0" w:color="auto"/>
        <w:left w:val="none" w:sz="0" w:space="0" w:color="auto"/>
        <w:bottom w:val="none" w:sz="0" w:space="0" w:color="auto"/>
        <w:right w:val="none" w:sz="0" w:space="0" w:color="auto"/>
      </w:divBdr>
      <w:divsChild>
        <w:div w:id="493108804">
          <w:marLeft w:val="1166"/>
          <w:marRight w:val="0"/>
          <w:marTop w:val="0"/>
          <w:marBottom w:val="0"/>
          <w:divBdr>
            <w:top w:val="none" w:sz="0" w:space="0" w:color="auto"/>
            <w:left w:val="none" w:sz="0" w:space="0" w:color="auto"/>
            <w:bottom w:val="none" w:sz="0" w:space="0" w:color="auto"/>
            <w:right w:val="none" w:sz="0" w:space="0" w:color="auto"/>
          </w:divBdr>
        </w:div>
        <w:div w:id="580410813">
          <w:marLeft w:val="1166"/>
          <w:marRight w:val="0"/>
          <w:marTop w:val="0"/>
          <w:marBottom w:val="0"/>
          <w:divBdr>
            <w:top w:val="none" w:sz="0" w:space="0" w:color="auto"/>
            <w:left w:val="none" w:sz="0" w:space="0" w:color="auto"/>
            <w:bottom w:val="none" w:sz="0" w:space="0" w:color="auto"/>
            <w:right w:val="none" w:sz="0" w:space="0" w:color="auto"/>
          </w:divBdr>
        </w:div>
        <w:div w:id="631908506">
          <w:marLeft w:val="446"/>
          <w:marRight w:val="0"/>
          <w:marTop w:val="0"/>
          <w:marBottom w:val="0"/>
          <w:divBdr>
            <w:top w:val="none" w:sz="0" w:space="0" w:color="auto"/>
            <w:left w:val="none" w:sz="0" w:space="0" w:color="auto"/>
            <w:bottom w:val="none" w:sz="0" w:space="0" w:color="auto"/>
            <w:right w:val="none" w:sz="0" w:space="0" w:color="auto"/>
          </w:divBdr>
        </w:div>
        <w:div w:id="1336691085">
          <w:marLeft w:val="446"/>
          <w:marRight w:val="0"/>
          <w:marTop w:val="0"/>
          <w:marBottom w:val="0"/>
          <w:divBdr>
            <w:top w:val="none" w:sz="0" w:space="0" w:color="auto"/>
            <w:left w:val="none" w:sz="0" w:space="0" w:color="auto"/>
            <w:bottom w:val="none" w:sz="0" w:space="0" w:color="auto"/>
            <w:right w:val="none" w:sz="0" w:space="0" w:color="auto"/>
          </w:divBdr>
        </w:div>
      </w:divsChild>
    </w:div>
    <w:div w:id="1418400047">
      <w:bodyDiv w:val="1"/>
      <w:marLeft w:val="0"/>
      <w:marRight w:val="0"/>
      <w:marTop w:val="0"/>
      <w:marBottom w:val="0"/>
      <w:divBdr>
        <w:top w:val="none" w:sz="0" w:space="0" w:color="auto"/>
        <w:left w:val="none" w:sz="0" w:space="0" w:color="auto"/>
        <w:bottom w:val="none" w:sz="0" w:space="0" w:color="auto"/>
        <w:right w:val="none" w:sz="0" w:space="0" w:color="auto"/>
      </w:divBdr>
    </w:div>
    <w:div w:id="1444108340">
      <w:bodyDiv w:val="1"/>
      <w:marLeft w:val="0"/>
      <w:marRight w:val="0"/>
      <w:marTop w:val="0"/>
      <w:marBottom w:val="0"/>
      <w:divBdr>
        <w:top w:val="none" w:sz="0" w:space="0" w:color="auto"/>
        <w:left w:val="none" w:sz="0" w:space="0" w:color="auto"/>
        <w:bottom w:val="none" w:sz="0" w:space="0" w:color="auto"/>
        <w:right w:val="none" w:sz="0" w:space="0" w:color="auto"/>
      </w:divBdr>
    </w:div>
    <w:div w:id="1521160912">
      <w:bodyDiv w:val="1"/>
      <w:marLeft w:val="0"/>
      <w:marRight w:val="0"/>
      <w:marTop w:val="0"/>
      <w:marBottom w:val="0"/>
      <w:divBdr>
        <w:top w:val="none" w:sz="0" w:space="0" w:color="auto"/>
        <w:left w:val="none" w:sz="0" w:space="0" w:color="auto"/>
        <w:bottom w:val="none" w:sz="0" w:space="0" w:color="auto"/>
        <w:right w:val="none" w:sz="0" w:space="0" w:color="auto"/>
      </w:divBdr>
    </w:div>
    <w:div w:id="1609971168">
      <w:bodyDiv w:val="1"/>
      <w:marLeft w:val="0"/>
      <w:marRight w:val="0"/>
      <w:marTop w:val="0"/>
      <w:marBottom w:val="0"/>
      <w:divBdr>
        <w:top w:val="none" w:sz="0" w:space="0" w:color="auto"/>
        <w:left w:val="none" w:sz="0" w:space="0" w:color="auto"/>
        <w:bottom w:val="none" w:sz="0" w:space="0" w:color="auto"/>
        <w:right w:val="none" w:sz="0" w:space="0" w:color="auto"/>
      </w:divBdr>
    </w:div>
    <w:div w:id="1651980820">
      <w:bodyDiv w:val="1"/>
      <w:marLeft w:val="0"/>
      <w:marRight w:val="0"/>
      <w:marTop w:val="0"/>
      <w:marBottom w:val="0"/>
      <w:divBdr>
        <w:top w:val="none" w:sz="0" w:space="0" w:color="auto"/>
        <w:left w:val="none" w:sz="0" w:space="0" w:color="auto"/>
        <w:bottom w:val="none" w:sz="0" w:space="0" w:color="auto"/>
        <w:right w:val="none" w:sz="0" w:space="0" w:color="auto"/>
      </w:divBdr>
    </w:div>
    <w:div w:id="1657611307">
      <w:bodyDiv w:val="1"/>
      <w:marLeft w:val="0"/>
      <w:marRight w:val="0"/>
      <w:marTop w:val="0"/>
      <w:marBottom w:val="0"/>
      <w:divBdr>
        <w:top w:val="none" w:sz="0" w:space="0" w:color="auto"/>
        <w:left w:val="none" w:sz="0" w:space="0" w:color="auto"/>
        <w:bottom w:val="none" w:sz="0" w:space="0" w:color="auto"/>
        <w:right w:val="none" w:sz="0" w:space="0" w:color="auto"/>
      </w:divBdr>
      <w:divsChild>
        <w:div w:id="36055029">
          <w:marLeft w:val="0"/>
          <w:marRight w:val="0"/>
          <w:marTop w:val="0"/>
          <w:marBottom w:val="0"/>
          <w:divBdr>
            <w:top w:val="none" w:sz="0" w:space="0" w:color="auto"/>
            <w:left w:val="none" w:sz="0" w:space="0" w:color="auto"/>
            <w:bottom w:val="none" w:sz="0" w:space="0" w:color="auto"/>
            <w:right w:val="none" w:sz="0" w:space="0" w:color="auto"/>
          </w:divBdr>
          <w:divsChild>
            <w:div w:id="534774364">
              <w:marLeft w:val="0"/>
              <w:marRight w:val="0"/>
              <w:marTop w:val="0"/>
              <w:marBottom w:val="0"/>
              <w:divBdr>
                <w:top w:val="none" w:sz="0" w:space="0" w:color="auto"/>
                <w:left w:val="none" w:sz="0" w:space="0" w:color="auto"/>
                <w:bottom w:val="none" w:sz="0" w:space="0" w:color="auto"/>
                <w:right w:val="none" w:sz="0" w:space="0" w:color="auto"/>
              </w:divBdr>
              <w:divsChild>
                <w:div w:id="1859656693">
                  <w:marLeft w:val="0"/>
                  <w:marRight w:val="0"/>
                  <w:marTop w:val="0"/>
                  <w:marBottom w:val="0"/>
                  <w:divBdr>
                    <w:top w:val="none" w:sz="0" w:space="0" w:color="auto"/>
                    <w:left w:val="none" w:sz="0" w:space="0" w:color="auto"/>
                    <w:bottom w:val="none" w:sz="0" w:space="0" w:color="auto"/>
                    <w:right w:val="none" w:sz="0" w:space="0" w:color="auto"/>
                  </w:divBdr>
                  <w:divsChild>
                    <w:div w:id="1747611235">
                      <w:marLeft w:val="0"/>
                      <w:marRight w:val="0"/>
                      <w:marTop w:val="0"/>
                      <w:marBottom w:val="0"/>
                      <w:divBdr>
                        <w:top w:val="none" w:sz="0" w:space="0" w:color="auto"/>
                        <w:left w:val="none" w:sz="0" w:space="0" w:color="auto"/>
                        <w:bottom w:val="none" w:sz="0" w:space="0" w:color="auto"/>
                        <w:right w:val="none" w:sz="0" w:space="0" w:color="auto"/>
                      </w:divBdr>
                      <w:divsChild>
                        <w:div w:id="698047273">
                          <w:marLeft w:val="0"/>
                          <w:marRight w:val="0"/>
                          <w:marTop w:val="0"/>
                          <w:marBottom w:val="0"/>
                          <w:divBdr>
                            <w:top w:val="none" w:sz="0" w:space="0" w:color="auto"/>
                            <w:left w:val="none" w:sz="0" w:space="0" w:color="auto"/>
                            <w:bottom w:val="none" w:sz="0" w:space="0" w:color="auto"/>
                            <w:right w:val="none" w:sz="0" w:space="0" w:color="auto"/>
                          </w:divBdr>
                          <w:divsChild>
                            <w:div w:id="6665908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4815365">
      <w:bodyDiv w:val="1"/>
      <w:marLeft w:val="0"/>
      <w:marRight w:val="0"/>
      <w:marTop w:val="0"/>
      <w:marBottom w:val="0"/>
      <w:divBdr>
        <w:top w:val="none" w:sz="0" w:space="0" w:color="auto"/>
        <w:left w:val="none" w:sz="0" w:space="0" w:color="auto"/>
        <w:bottom w:val="none" w:sz="0" w:space="0" w:color="auto"/>
        <w:right w:val="none" w:sz="0" w:space="0" w:color="auto"/>
      </w:divBdr>
    </w:div>
    <w:div w:id="1718747803">
      <w:bodyDiv w:val="1"/>
      <w:marLeft w:val="0"/>
      <w:marRight w:val="0"/>
      <w:marTop w:val="0"/>
      <w:marBottom w:val="0"/>
      <w:divBdr>
        <w:top w:val="none" w:sz="0" w:space="0" w:color="auto"/>
        <w:left w:val="none" w:sz="0" w:space="0" w:color="auto"/>
        <w:bottom w:val="none" w:sz="0" w:space="0" w:color="auto"/>
        <w:right w:val="none" w:sz="0" w:space="0" w:color="auto"/>
      </w:divBdr>
    </w:div>
    <w:div w:id="1840807509">
      <w:bodyDiv w:val="1"/>
      <w:marLeft w:val="0"/>
      <w:marRight w:val="0"/>
      <w:marTop w:val="0"/>
      <w:marBottom w:val="0"/>
      <w:divBdr>
        <w:top w:val="none" w:sz="0" w:space="0" w:color="auto"/>
        <w:left w:val="none" w:sz="0" w:space="0" w:color="auto"/>
        <w:bottom w:val="none" w:sz="0" w:space="0" w:color="auto"/>
        <w:right w:val="none" w:sz="0" w:space="0" w:color="auto"/>
      </w:divBdr>
    </w:div>
    <w:div w:id="1899510228">
      <w:bodyDiv w:val="1"/>
      <w:marLeft w:val="0"/>
      <w:marRight w:val="0"/>
      <w:marTop w:val="0"/>
      <w:marBottom w:val="0"/>
      <w:divBdr>
        <w:top w:val="none" w:sz="0" w:space="0" w:color="auto"/>
        <w:left w:val="none" w:sz="0" w:space="0" w:color="auto"/>
        <w:bottom w:val="none" w:sz="0" w:space="0" w:color="auto"/>
        <w:right w:val="none" w:sz="0" w:space="0" w:color="auto"/>
      </w:divBdr>
      <w:divsChild>
        <w:div w:id="1804080622">
          <w:marLeft w:val="446"/>
          <w:marRight w:val="0"/>
          <w:marTop w:val="0"/>
          <w:marBottom w:val="0"/>
          <w:divBdr>
            <w:top w:val="none" w:sz="0" w:space="0" w:color="auto"/>
            <w:left w:val="none" w:sz="0" w:space="0" w:color="auto"/>
            <w:bottom w:val="none" w:sz="0" w:space="0" w:color="auto"/>
            <w:right w:val="none" w:sz="0" w:space="0" w:color="auto"/>
          </w:divBdr>
        </w:div>
        <w:div w:id="1833258186">
          <w:marLeft w:val="446"/>
          <w:marRight w:val="0"/>
          <w:marTop w:val="0"/>
          <w:marBottom w:val="0"/>
          <w:divBdr>
            <w:top w:val="none" w:sz="0" w:space="0" w:color="auto"/>
            <w:left w:val="none" w:sz="0" w:space="0" w:color="auto"/>
            <w:bottom w:val="none" w:sz="0" w:space="0" w:color="auto"/>
            <w:right w:val="none" w:sz="0" w:space="0" w:color="auto"/>
          </w:divBdr>
        </w:div>
      </w:divsChild>
    </w:div>
    <w:div w:id="2039967206">
      <w:bodyDiv w:val="1"/>
      <w:marLeft w:val="0"/>
      <w:marRight w:val="0"/>
      <w:marTop w:val="0"/>
      <w:marBottom w:val="0"/>
      <w:divBdr>
        <w:top w:val="none" w:sz="0" w:space="0" w:color="auto"/>
        <w:left w:val="none" w:sz="0" w:space="0" w:color="auto"/>
        <w:bottom w:val="none" w:sz="0" w:space="0" w:color="auto"/>
        <w:right w:val="none" w:sz="0" w:space="0" w:color="auto"/>
      </w:divBdr>
    </w:div>
    <w:div w:id="2074158843">
      <w:bodyDiv w:val="1"/>
      <w:marLeft w:val="0"/>
      <w:marRight w:val="0"/>
      <w:marTop w:val="0"/>
      <w:marBottom w:val="0"/>
      <w:divBdr>
        <w:top w:val="none" w:sz="0" w:space="0" w:color="auto"/>
        <w:left w:val="none" w:sz="0" w:space="0" w:color="auto"/>
        <w:bottom w:val="none" w:sz="0" w:space="0" w:color="auto"/>
        <w:right w:val="none" w:sz="0" w:space="0" w:color="auto"/>
      </w:divBdr>
    </w:div>
    <w:div w:id="211281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erejnezakazky.ostrava.cz/detail/119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520and%2520Settings\vojkovskaan\Plocha\doc\B&#345;ezen%25202012\TZ%2520-%2520D&#367;m%2520roku%25202011.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TZ%20-%20Dům%20roku%202011</Template>
  <TotalTime>10</TotalTime>
  <Pages>2</Pages>
  <Words>683</Words>
  <Characters>4032</Characters>
  <Application>Microsoft Office Word</Application>
  <DocSecurity>0</DocSecurity>
  <Lines>33</Lines>
  <Paragraphs>9</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Datum</vt:lpstr>
      <vt:lpstr>Datum</vt:lpstr>
    </vt:vector>
  </TitlesOfParts>
  <Company>MMO</Company>
  <LinksUpToDate>false</LinksUpToDate>
  <CharactersWithSpaces>4706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Vojkovská Andrea</dc:creator>
  <cp:lastModifiedBy>Jan Struhala</cp:lastModifiedBy>
  <cp:revision>4</cp:revision>
  <cp:lastPrinted>2018-04-11T11:13:00Z</cp:lastPrinted>
  <dcterms:created xsi:type="dcterms:W3CDTF">2018-08-23T14:10:00Z</dcterms:created>
  <dcterms:modified xsi:type="dcterms:W3CDTF">2018-08-28T11:36:00Z</dcterms:modified>
</cp:coreProperties>
</file>