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1B" w:rsidRPr="002207FE" w:rsidRDefault="00591AEE">
      <w:pPr>
        <w:rPr>
          <w:b/>
        </w:rPr>
      </w:pPr>
      <w:r w:rsidRPr="002207FE">
        <w:rPr>
          <w:b/>
        </w:rPr>
        <w:t>Důvodová zpráva</w:t>
      </w:r>
    </w:p>
    <w:p w:rsidR="00591AEE" w:rsidRPr="00455B48" w:rsidRDefault="00591AEE">
      <w:pPr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</w:rPr>
        <w:t>Rad</w:t>
      </w:r>
      <w:r w:rsidR="00784628">
        <w:rPr>
          <w:rFonts w:ascii="Times New Roman" w:hAnsi="Times New Roman" w:cs="Times New Roman"/>
        </w:rPr>
        <w:t>a</w:t>
      </w:r>
      <w:r w:rsidRPr="00455B48">
        <w:rPr>
          <w:rFonts w:ascii="Times New Roman" w:hAnsi="Times New Roman" w:cs="Times New Roman"/>
        </w:rPr>
        <w:t xml:space="preserve"> města předkládá</w:t>
      </w:r>
      <w:r w:rsidR="00784628">
        <w:rPr>
          <w:rFonts w:ascii="Times New Roman" w:hAnsi="Times New Roman" w:cs="Times New Roman"/>
        </w:rPr>
        <w:t xml:space="preserve"> zastupitelstvu města </w:t>
      </w:r>
      <w:r w:rsidRPr="00455B48">
        <w:rPr>
          <w:rFonts w:ascii="Times New Roman" w:hAnsi="Times New Roman" w:cs="Times New Roman"/>
        </w:rPr>
        <w:t>tyto návrhy:</w:t>
      </w:r>
    </w:p>
    <w:p w:rsidR="00591AEE" w:rsidRPr="00455B48" w:rsidRDefault="00591AEE" w:rsidP="00591AEE">
      <w:pPr>
        <w:pStyle w:val="Odstavecseseznamem"/>
        <w:numPr>
          <w:ilvl w:val="0"/>
          <w:numId w:val="1"/>
        </w:numPr>
        <w:spacing w:before="120"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</w:rPr>
      </w:pPr>
      <w:r w:rsidRPr="00455B48">
        <w:rPr>
          <w:rFonts w:ascii="Times New Roman" w:hAnsi="Times New Roman" w:cs="Times New Roman"/>
          <w:b/>
        </w:rPr>
        <w:t xml:space="preserve">schválit poskytnutí návratných finančních výpomocí </w:t>
      </w:r>
      <w:r w:rsidR="00D312DF" w:rsidRPr="00455B48">
        <w:rPr>
          <w:rFonts w:ascii="Times New Roman" w:hAnsi="Times New Roman" w:cs="Times New Roman"/>
          <w:b/>
        </w:rPr>
        <w:t xml:space="preserve">v celkové výši </w:t>
      </w:r>
      <w:r w:rsidR="00784628">
        <w:rPr>
          <w:rFonts w:ascii="Times New Roman" w:hAnsi="Times New Roman" w:cs="Times New Roman"/>
          <w:b/>
        </w:rPr>
        <w:t>40</w:t>
      </w:r>
      <w:r w:rsidR="0053441E" w:rsidRPr="00455B48">
        <w:rPr>
          <w:rFonts w:ascii="Times New Roman" w:hAnsi="Times New Roman" w:cs="Times New Roman"/>
          <w:b/>
        </w:rPr>
        <w:t xml:space="preserve">.995 </w:t>
      </w:r>
      <w:r w:rsidR="00D312DF" w:rsidRPr="00455B48">
        <w:rPr>
          <w:rFonts w:ascii="Times New Roman" w:hAnsi="Times New Roman" w:cs="Times New Roman"/>
          <w:b/>
        </w:rPr>
        <w:t xml:space="preserve">tis. Kč </w:t>
      </w:r>
      <w:r w:rsidRPr="00455B48">
        <w:rPr>
          <w:rFonts w:ascii="Times New Roman" w:hAnsi="Times New Roman" w:cs="Times New Roman"/>
          <w:b/>
        </w:rPr>
        <w:t xml:space="preserve">příspěvkovým organizacím v sociální oblasti </w:t>
      </w:r>
      <w:r w:rsidR="00574F7E">
        <w:rPr>
          <w:rFonts w:ascii="Times New Roman" w:hAnsi="Times New Roman" w:cs="Times New Roman"/>
          <w:b/>
        </w:rPr>
        <w:t xml:space="preserve">(dále jen PO) </w:t>
      </w:r>
      <w:r w:rsidR="00D36F25">
        <w:rPr>
          <w:rFonts w:ascii="Times New Roman" w:hAnsi="Times New Roman" w:cs="Times New Roman"/>
          <w:b/>
        </w:rPr>
        <w:t>na </w:t>
      </w:r>
      <w:r w:rsidRPr="00455B48">
        <w:rPr>
          <w:rFonts w:ascii="Times New Roman" w:hAnsi="Times New Roman" w:cs="Times New Roman"/>
          <w:b/>
        </w:rPr>
        <w:t>pokryt</w:t>
      </w:r>
      <w:r w:rsidR="00455B48">
        <w:rPr>
          <w:rFonts w:ascii="Times New Roman" w:hAnsi="Times New Roman" w:cs="Times New Roman"/>
          <w:b/>
        </w:rPr>
        <w:t xml:space="preserve">í zvýšených provozních nákladů a </w:t>
      </w:r>
      <w:r w:rsidRPr="00455B48">
        <w:rPr>
          <w:rFonts w:ascii="Times New Roman" w:hAnsi="Times New Roman" w:cs="Times New Roman"/>
          <w:b/>
        </w:rPr>
        <w:t>to:</w:t>
      </w:r>
    </w:p>
    <w:p w:rsidR="0053441E" w:rsidRDefault="0053441E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</w:t>
      </w:r>
      <w:r w:rsidR="00736336" w:rsidRPr="00455B48">
        <w:rPr>
          <w:rFonts w:ascii="Times New Roman" w:hAnsi="Times New Roman" w:cs="Times New Roman"/>
          <w:b/>
        </w:rPr>
        <w:t xml:space="preserve">Sluníčko, </w:t>
      </w:r>
      <w:r w:rsidR="00736336" w:rsidRPr="00455B48">
        <w:rPr>
          <w:rFonts w:ascii="Times New Roman" w:hAnsi="Times New Roman" w:cs="Times New Roman"/>
        </w:rPr>
        <w:t>Ostrava – Vítkovice, příspěvkov</w:t>
      </w:r>
      <w:r w:rsidR="00D60440" w:rsidRPr="00455B48">
        <w:rPr>
          <w:rFonts w:ascii="Times New Roman" w:hAnsi="Times New Roman" w:cs="Times New Roman"/>
        </w:rPr>
        <w:t>é</w:t>
      </w:r>
      <w:r w:rsidR="00736336"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="00736336" w:rsidRPr="00455B48">
        <w:rPr>
          <w:rFonts w:ascii="Times New Roman" w:hAnsi="Times New Roman" w:cs="Times New Roman"/>
        </w:rPr>
        <w:t>, IČO 70631832, se sídlem Syllabova 2886/19, 703 00 Ostrava – Vítkovice</w:t>
      </w:r>
      <w:r w:rsidR="00736336" w:rsidRPr="00455B48">
        <w:rPr>
          <w:rFonts w:ascii="Times New Roman" w:hAnsi="Times New Roman" w:cs="Times New Roman"/>
          <w:b/>
        </w:rPr>
        <w:t xml:space="preserve"> ve výši 5.000 tis. Kč</w:t>
      </w:r>
      <w:r w:rsidR="00736336" w:rsidRPr="00455B48">
        <w:rPr>
          <w:rFonts w:ascii="Times New Roman" w:hAnsi="Times New Roman" w:cs="Times New Roman"/>
        </w:rPr>
        <w:t>,</w:t>
      </w:r>
    </w:p>
    <w:p w:rsidR="003B0D69" w:rsidRPr="003B0D69" w:rsidRDefault="003B0D69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ab/>
        <w:t xml:space="preserve">Domov Slunovrat, </w:t>
      </w:r>
      <w:r w:rsidRPr="003B0D69">
        <w:rPr>
          <w:rFonts w:ascii="Times New Roman" w:hAnsi="Times New Roman" w:cs="Times New Roman"/>
        </w:rPr>
        <w:t xml:space="preserve">Ostrava </w:t>
      </w:r>
      <w:r>
        <w:rPr>
          <w:rFonts w:ascii="Times New Roman" w:hAnsi="Times New Roman" w:cs="Times New Roman"/>
        </w:rPr>
        <w:t>–</w:t>
      </w:r>
      <w:r w:rsidRPr="003B0D69">
        <w:rPr>
          <w:rFonts w:ascii="Times New Roman" w:hAnsi="Times New Roman" w:cs="Times New Roman"/>
        </w:rPr>
        <w:t xml:space="preserve"> Přívoz</w:t>
      </w:r>
      <w:r>
        <w:rPr>
          <w:rFonts w:ascii="Times New Roman" w:hAnsi="Times New Roman" w:cs="Times New Roman"/>
        </w:rPr>
        <w:t>, příspěvková organiz</w:t>
      </w:r>
      <w:r w:rsidR="007E4683">
        <w:rPr>
          <w:rFonts w:ascii="Times New Roman" w:hAnsi="Times New Roman" w:cs="Times New Roman"/>
        </w:rPr>
        <w:t>ace, IČO 70631841, se sídlem Na </w:t>
      </w:r>
      <w:r>
        <w:rPr>
          <w:rFonts w:ascii="Times New Roman" w:hAnsi="Times New Roman" w:cs="Times New Roman"/>
        </w:rPr>
        <w:t xml:space="preserve">Mlýnici 203/5, 702 00 Ostrava – Přívoz </w:t>
      </w:r>
      <w:r>
        <w:rPr>
          <w:rFonts w:ascii="Times New Roman" w:hAnsi="Times New Roman" w:cs="Times New Roman"/>
          <w:b/>
        </w:rPr>
        <w:t>ve výši 1.000 tis. Kč</w:t>
      </w:r>
      <w:r w:rsidRPr="003B0D69">
        <w:rPr>
          <w:rFonts w:ascii="Times New Roman" w:hAnsi="Times New Roman" w:cs="Times New Roman"/>
        </w:rPr>
        <w:t>,</w:t>
      </w:r>
    </w:p>
    <w:p w:rsidR="00440433" w:rsidRPr="00455B48" w:rsidRDefault="00440433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pro seniory Iris, </w:t>
      </w:r>
      <w:r w:rsidRPr="00455B48">
        <w:rPr>
          <w:rFonts w:ascii="Times New Roman" w:hAnsi="Times New Roman" w:cs="Times New Roman"/>
        </w:rPr>
        <w:t>Ostrava – Mariánské Hory, příspěvkov</w:t>
      </w:r>
      <w:r w:rsidR="00D60440" w:rsidRPr="00455B48">
        <w:rPr>
          <w:rFonts w:ascii="Times New Roman" w:hAnsi="Times New Roman" w:cs="Times New Roman"/>
        </w:rPr>
        <w:t>é</w:t>
      </w:r>
      <w:r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i, IČO </w:t>
      </w:r>
      <w:r w:rsidRPr="00455B48">
        <w:rPr>
          <w:rFonts w:ascii="Times New Roman" w:hAnsi="Times New Roman" w:cs="Times New Roman"/>
        </w:rPr>
        <w:t xml:space="preserve">70631824, se sídlem Rybářská 1223/13, 709 00 Ostrava – Mariánské Hory </w:t>
      </w:r>
      <w:r w:rsidR="00D60440" w:rsidRPr="00455B48">
        <w:rPr>
          <w:rFonts w:ascii="Times New Roman" w:hAnsi="Times New Roman" w:cs="Times New Roman"/>
          <w:b/>
        </w:rPr>
        <w:t>ve výši 1.983 </w:t>
      </w:r>
      <w:r w:rsidRPr="00455B48">
        <w:rPr>
          <w:rFonts w:ascii="Times New Roman" w:hAnsi="Times New Roman" w:cs="Times New Roman"/>
          <w:b/>
        </w:rPr>
        <w:t>tis. Kč</w:t>
      </w:r>
      <w:r w:rsidRPr="00455B48">
        <w:rPr>
          <w:rFonts w:ascii="Times New Roman" w:hAnsi="Times New Roman" w:cs="Times New Roman"/>
        </w:rPr>
        <w:t>,</w:t>
      </w:r>
    </w:p>
    <w:p w:rsidR="00440433" w:rsidRPr="00455B48" w:rsidRDefault="00440433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Čujkovova, </w:t>
      </w:r>
      <w:r w:rsidRPr="00455B48">
        <w:rPr>
          <w:rFonts w:ascii="Times New Roman" w:hAnsi="Times New Roman" w:cs="Times New Roman"/>
        </w:rPr>
        <w:t>Ostrava – Zábřeh, příspěvkov</w:t>
      </w:r>
      <w:r w:rsidR="00D60440" w:rsidRPr="00455B48">
        <w:rPr>
          <w:rFonts w:ascii="Times New Roman" w:hAnsi="Times New Roman" w:cs="Times New Roman"/>
        </w:rPr>
        <w:t>é</w:t>
      </w:r>
      <w:r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Pr="00455B48">
        <w:rPr>
          <w:rFonts w:ascii="Times New Roman" w:hAnsi="Times New Roman" w:cs="Times New Roman"/>
        </w:rPr>
        <w:t xml:space="preserve">, IČO 70631875, se sídlem Čujkovova 1717/25, 700 30 Ostrava – Zábřeh </w:t>
      </w:r>
      <w:r w:rsidRPr="00455B48">
        <w:rPr>
          <w:rFonts w:ascii="Times New Roman" w:hAnsi="Times New Roman" w:cs="Times New Roman"/>
          <w:b/>
        </w:rPr>
        <w:t>ve výši 7.700 tis. Kč</w:t>
      </w:r>
      <w:r w:rsidRPr="00455B48">
        <w:rPr>
          <w:rFonts w:ascii="Times New Roman" w:hAnsi="Times New Roman" w:cs="Times New Roman"/>
        </w:rPr>
        <w:t>,</w:t>
      </w:r>
    </w:p>
    <w:p w:rsidR="00514036" w:rsidRPr="00455B48" w:rsidRDefault="00514036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Korýtko</w:t>
      </w:r>
      <w:r w:rsidRPr="00455B48">
        <w:rPr>
          <w:rFonts w:ascii="Times New Roman" w:hAnsi="Times New Roman" w:cs="Times New Roman"/>
        </w:rPr>
        <w:t>, příspěvkov</w:t>
      </w:r>
      <w:r w:rsidR="00D60440" w:rsidRPr="00455B48">
        <w:rPr>
          <w:rFonts w:ascii="Times New Roman" w:hAnsi="Times New Roman" w:cs="Times New Roman"/>
        </w:rPr>
        <w:t>é</w:t>
      </w:r>
      <w:r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Pr="00455B48">
        <w:rPr>
          <w:rFonts w:ascii="Times New Roman" w:hAnsi="Times New Roman" w:cs="Times New Roman"/>
        </w:rPr>
        <w:t xml:space="preserve">, IČO 70631867, se sídlem Petruškova 2936/6, </w:t>
      </w:r>
      <w:r w:rsidR="00D36F25">
        <w:rPr>
          <w:rFonts w:ascii="Times New Roman" w:hAnsi="Times New Roman" w:cs="Times New Roman"/>
        </w:rPr>
        <w:br/>
      </w:r>
      <w:r w:rsidRPr="00455B48">
        <w:rPr>
          <w:rFonts w:ascii="Times New Roman" w:hAnsi="Times New Roman" w:cs="Times New Roman"/>
        </w:rPr>
        <w:t xml:space="preserve">700 30 Ostrava – Zábřeh </w:t>
      </w:r>
      <w:r w:rsidRPr="00455B48">
        <w:rPr>
          <w:rFonts w:ascii="Times New Roman" w:hAnsi="Times New Roman" w:cs="Times New Roman"/>
          <w:b/>
        </w:rPr>
        <w:t>ve výši 2.019 tis. Kč</w:t>
      </w:r>
      <w:r w:rsidRPr="00455B48">
        <w:rPr>
          <w:rFonts w:ascii="Times New Roman" w:hAnsi="Times New Roman" w:cs="Times New Roman"/>
        </w:rPr>
        <w:t>,</w:t>
      </w:r>
    </w:p>
    <w:p w:rsidR="00514036" w:rsidRPr="00455B48" w:rsidRDefault="00514036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Magnolie</w:t>
      </w:r>
      <w:r w:rsidRPr="00455B48">
        <w:rPr>
          <w:rFonts w:ascii="Times New Roman" w:hAnsi="Times New Roman" w:cs="Times New Roman"/>
        </w:rPr>
        <w:t>, Ostrava – Vítkovice, příspěvkov</w:t>
      </w:r>
      <w:r w:rsidR="00D60440" w:rsidRPr="00455B48">
        <w:rPr>
          <w:rFonts w:ascii="Times New Roman" w:hAnsi="Times New Roman" w:cs="Times New Roman"/>
        </w:rPr>
        <w:t>é</w:t>
      </w:r>
      <w:r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Pr="00455B48">
        <w:rPr>
          <w:rFonts w:ascii="Times New Roman" w:hAnsi="Times New Roman" w:cs="Times New Roman"/>
        </w:rPr>
        <w:t xml:space="preserve">, IČO 70631859, se sídlem Sirotčí 474/56, 703 00 Ostrava – Vítkovice </w:t>
      </w:r>
      <w:r w:rsidRPr="00455B48">
        <w:rPr>
          <w:rFonts w:ascii="Times New Roman" w:hAnsi="Times New Roman" w:cs="Times New Roman"/>
          <w:b/>
        </w:rPr>
        <w:t>ve výši 406 tis. Kč</w:t>
      </w:r>
      <w:r w:rsidRPr="00455B48">
        <w:rPr>
          <w:rFonts w:ascii="Times New Roman" w:hAnsi="Times New Roman" w:cs="Times New Roman"/>
        </w:rPr>
        <w:t>,</w:t>
      </w:r>
    </w:p>
    <w:p w:rsidR="00514036" w:rsidRPr="00455B48" w:rsidRDefault="00514036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Slunečnice Ostrava</w:t>
      </w:r>
      <w:r w:rsidRPr="00455B48">
        <w:rPr>
          <w:rFonts w:ascii="Times New Roman" w:hAnsi="Times New Roman" w:cs="Times New Roman"/>
        </w:rPr>
        <w:t>, příspěvkov</w:t>
      </w:r>
      <w:r w:rsidR="00D60440" w:rsidRPr="00455B48">
        <w:rPr>
          <w:rFonts w:ascii="Times New Roman" w:hAnsi="Times New Roman" w:cs="Times New Roman"/>
        </w:rPr>
        <w:t>é</w:t>
      </w:r>
      <w:r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Pr="00455B48">
        <w:rPr>
          <w:rFonts w:ascii="Times New Roman" w:hAnsi="Times New Roman" w:cs="Times New Roman"/>
        </w:rPr>
        <w:t xml:space="preserve">, IČO 70631883, se sídlem Opavská 4472/76, 708 00 Ostrava – Poruba </w:t>
      </w:r>
      <w:r w:rsidRPr="00455B48">
        <w:rPr>
          <w:rFonts w:ascii="Times New Roman" w:hAnsi="Times New Roman" w:cs="Times New Roman"/>
          <w:b/>
        </w:rPr>
        <w:t>ve výši 15.200 tis. Kč</w:t>
      </w:r>
      <w:r w:rsidRPr="00455B48">
        <w:rPr>
          <w:rFonts w:ascii="Times New Roman" w:hAnsi="Times New Roman" w:cs="Times New Roman"/>
        </w:rPr>
        <w:t>,</w:t>
      </w:r>
    </w:p>
    <w:p w:rsidR="002207FE" w:rsidRPr="00455B48" w:rsidRDefault="00514036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</w:rPr>
      </w:pPr>
      <w:r w:rsidRPr="00455B48">
        <w:rPr>
          <w:rFonts w:ascii="Times New Roman" w:hAnsi="Times New Roman" w:cs="Times New Roman"/>
          <w:b/>
        </w:rPr>
        <w:t>-</w:t>
      </w:r>
      <w:r w:rsidRPr="00455B48">
        <w:rPr>
          <w:rFonts w:ascii="Times New Roman" w:hAnsi="Times New Roman" w:cs="Times New Roman"/>
          <w:b/>
        </w:rPr>
        <w:tab/>
        <w:t>Domov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pro seniory Kamenec</w:t>
      </w:r>
      <w:r w:rsidRPr="00455B48">
        <w:rPr>
          <w:rFonts w:ascii="Times New Roman" w:hAnsi="Times New Roman" w:cs="Times New Roman"/>
        </w:rPr>
        <w:t xml:space="preserve">, </w:t>
      </w:r>
      <w:r w:rsidR="002207FE" w:rsidRPr="00455B48">
        <w:rPr>
          <w:rFonts w:ascii="Times New Roman" w:hAnsi="Times New Roman" w:cs="Times New Roman"/>
        </w:rPr>
        <w:t>Slezská Ostrava, příspěvkov</w:t>
      </w:r>
      <w:r w:rsidR="00D60440" w:rsidRPr="00455B48">
        <w:rPr>
          <w:rFonts w:ascii="Times New Roman" w:hAnsi="Times New Roman" w:cs="Times New Roman"/>
        </w:rPr>
        <w:t>é</w:t>
      </w:r>
      <w:r w:rsidR="002207FE"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="002207FE" w:rsidRPr="00455B48">
        <w:rPr>
          <w:rFonts w:ascii="Times New Roman" w:hAnsi="Times New Roman" w:cs="Times New Roman"/>
        </w:rPr>
        <w:t xml:space="preserve">, IČO 70631816, se sídlem Bohumínská 1056/71, 710 00 Ostrava – Slezská Ostrava </w:t>
      </w:r>
      <w:r w:rsidR="002207FE" w:rsidRPr="00455B48">
        <w:rPr>
          <w:rFonts w:ascii="Times New Roman" w:hAnsi="Times New Roman" w:cs="Times New Roman"/>
          <w:b/>
        </w:rPr>
        <w:t>ve výši 3.024 tis. Kč</w:t>
      </w:r>
      <w:r w:rsidR="002207FE" w:rsidRPr="00455B48">
        <w:rPr>
          <w:rFonts w:ascii="Times New Roman" w:hAnsi="Times New Roman" w:cs="Times New Roman"/>
        </w:rPr>
        <w:t>,</w:t>
      </w:r>
    </w:p>
    <w:p w:rsidR="002207FE" w:rsidRPr="00455B48" w:rsidRDefault="002207FE" w:rsidP="002207FE">
      <w:pPr>
        <w:pStyle w:val="Odstavecseseznamem"/>
        <w:spacing w:before="60" w:after="0" w:line="240" w:lineRule="auto"/>
        <w:ind w:left="709" w:hanging="346"/>
        <w:contextualSpacing w:val="0"/>
        <w:jc w:val="both"/>
        <w:rPr>
          <w:rFonts w:ascii="Times New Roman" w:hAnsi="Times New Roman" w:cs="Times New Roman"/>
          <w:b/>
        </w:rPr>
      </w:pPr>
      <w:r w:rsidRPr="00455B48">
        <w:rPr>
          <w:rFonts w:ascii="Times New Roman" w:hAnsi="Times New Roman" w:cs="Times New Roman"/>
        </w:rPr>
        <w:t>-</w:t>
      </w:r>
      <w:r w:rsidRPr="00455B48">
        <w:rPr>
          <w:rFonts w:ascii="Times New Roman" w:hAnsi="Times New Roman" w:cs="Times New Roman"/>
        </w:rPr>
        <w:tab/>
      </w:r>
      <w:r w:rsidRPr="00455B48">
        <w:rPr>
          <w:rFonts w:ascii="Times New Roman" w:hAnsi="Times New Roman" w:cs="Times New Roman"/>
          <w:b/>
        </w:rPr>
        <w:t>Čtyřlístk</w:t>
      </w:r>
      <w:r w:rsidR="00D60440" w:rsidRPr="00455B48">
        <w:rPr>
          <w:rFonts w:ascii="Times New Roman" w:hAnsi="Times New Roman" w:cs="Times New Roman"/>
          <w:b/>
        </w:rPr>
        <w:t>u</w:t>
      </w:r>
      <w:r w:rsidRPr="00455B48">
        <w:rPr>
          <w:rFonts w:ascii="Times New Roman" w:hAnsi="Times New Roman" w:cs="Times New Roman"/>
          <w:b/>
        </w:rPr>
        <w:t xml:space="preserve"> – centru pro osoby se zdravotním postižením Ostrava</w:t>
      </w:r>
      <w:r w:rsidRPr="00455B48">
        <w:rPr>
          <w:rFonts w:ascii="Times New Roman" w:hAnsi="Times New Roman" w:cs="Times New Roman"/>
        </w:rPr>
        <w:t>, příspěvkov</w:t>
      </w:r>
      <w:r w:rsidR="00D60440" w:rsidRPr="00455B48">
        <w:rPr>
          <w:rFonts w:ascii="Times New Roman" w:hAnsi="Times New Roman" w:cs="Times New Roman"/>
        </w:rPr>
        <w:t>é</w:t>
      </w:r>
      <w:r w:rsidRPr="00455B48">
        <w:rPr>
          <w:rFonts w:ascii="Times New Roman" w:hAnsi="Times New Roman" w:cs="Times New Roman"/>
        </w:rPr>
        <w:t xml:space="preserve"> organizac</w:t>
      </w:r>
      <w:r w:rsidR="00D60440" w:rsidRPr="00455B48">
        <w:rPr>
          <w:rFonts w:ascii="Times New Roman" w:hAnsi="Times New Roman" w:cs="Times New Roman"/>
        </w:rPr>
        <w:t>i</w:t>
      </w:r>
      <w:r w:rsidRPr="00455B48">
        <w:rPr>
          <w:rFonts w:ascii="Times New Roman" w:hAnsi="Times New Roman" w:cs="Times New Roman"/>
        </w:rPr>
        <w:t xml:space="preserve">, IČO 70631808, se sídlem Hladnovská 751/119, 712 00 Ostrava – </w:t>
      </w:r>
      <w:proofErr w:type="spellStart"/>
      <w:r w:rsidRPr="00455B48">
        <w:rPr>
          <w:rFonts w:ascii="Times New Roman" w:hAnsi="Times New Roman" w:cs="Times New Roman"/>
        </w:rPr>
        <w:t>Muglinov</w:t>
      </w:r>
      <w:proofErr w:type="spellEnd"/>
      <w:r w:rsidRPr="00455B48">
        <w:rPr>
          <w:rFonts w:ascii="Times New Roman" w:hAnsi="Times New Roman" w:cs="Times New Roman"/>
        </w:rPr>
        <w:t xml:space="preserve"> </w:t>
      </w:r>
      <w:r w:rsidR="00D60440" w:rsidRPr="00455B48">
        <w:rPr>
          <w:rFonts w:ascii="Times New Roman" w:hAnsi="Times New Roman" w:cs="Times New Roman"/>
          <w:b/>
        </w:rPr>
        <w:t xml:space="preserve">ve výši </w:t>
      </w:r>
      <w:r w:rsidR="00D60440" w:rsidRPr="00455B48">
        <w:rPr>
          <w:rFonts w:ascii="Times New Roman" w:hAnsi="Times New Roman" w:cs="Times New Roman"/>
          <w:b/>
        </w:rPr>
        <w:br/>
        <w:t>4.663 tis. </w:t>
      </w:r>
      <w:r w:rsidRPr="00455B48">
        <w:rPr>
          <w:rFonts w:ascii="Times New Roman" w:hAnsi="Times New Roman" w:cs="Times New Roman"/>
          <w:b/>
        </w:rPr>
        <w:t>Kč</w:t>
      </w:r>
      <w:r w:rsidRPr="00455B48">
        <w:rPr>
          <w:rFonts w:ascii="Times New Roman" w:hAnsi="Times New Roman" w:cs="Times New Roman"/>
        </w:rPr>
        <w:t>.</w:t>
      </w:r>
    </w:p>
    <w:p w:rsidR="00591AEE" w:rsidRPr="00455B48" w:rsidRDefault="00440433" w:rsidP="002207FE">
      <w:pPr>
        <w:pStyle w:val="Odstavecseseznamem"/>
        <w:numPr>
          <w:ilvl w:val="0"/>
          <w:numId w:val="1"/>
        </w:numPr>
        <w:spacing w:before="120"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</w:rPr>
      </w:pPr>
      <w:r w:rsidRPr="00455B48">
        <w:rPr>
          <w:rFonts w:ascii="Times New Roman" w:hAnsi="Times New Roman" w:cs="Times New Roman"/>
        </w:rPr>
        <w:t xml:space="preserve"> </w:t>
      </w:r>
      <w:r w:rsidR="00591AEE" w:rsidRPr="00455B48">
        <w:rPr>
          <w:rFonts w:ascii="Times New Roman" w:hAnsi="Times New Roman" w:cs="Times New Roman"/>
          <w:b/>
        </w:rPr>
        <w:t>schváli</w:t>
      </w:r>
      <w:r w:rsidR="002207FE" w:rsidRPr="00455B48">
        <w:rPr>
          <w:rFonts w:ascii="Times New Roman" w:hAnsi="Times New Roman" w:cs="Times New Roman"/>
          <w:b/>
        </w:rPr>
        <w:t>t příslušné rozpočtové opatření.</w:t>
      </w:r>
    </w:p>
    <w:p w:rsidR="00455B48" w:rsidRDefault="00455B48"/>
    <w:p w:rsidR="00591AEE" w:rsidRPr="00907E37" w:rsidRDefault="00745BCE" w:rsidP="00B847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07E37">
        <w:rPr>
          <w:rFonts w:ascii="Times New Roman" w:hAnsi="Times New Roman" w:cs="Times New Roman"/>
          <w:b/>
        </w:rPr>
        <w:t>Krytí návratných finančních výpomocí je navrhováno z rozpočtové r</w:t>
      </w:r>
      <w:r w:rsidR="00574F7E" w:rsidRPr="00907E37">
        <w:rPr>
          <w:rFonts w:ascii="Times New Roman" w:hAnsi="Times New Roman" w:cs="Times New Roman"/>
          <w:b/>
        </w:rPr>
        <w:t>ezervy alokované na ORJ 180 pro </w:t>
      </w:r>
      <w:r w:rsidRPr="00907E37">
        <w:rPr>
          <w:rFonts w:ascii="Times New Roman" w:hAnsi="Times New Roman" w:cs="Times New Roman"/>
          <w:b/>
        </w:rPr>
        <w:t xml:space="preserve">tento účel ve výši 22.500 tis. Kč a z rezervy města ve výši </w:t>
      </w:r>
      <w:r w:rsidR="00455B48" w:rsidRPr="00907E37">
        <w:rPr>
          <w:rFonts w:ascii="Times New Roman" w:hAnsi="Times New Roman" w:cs="Times New Roman"/>
          <w:b/>
        </w:rPr>
        <w:t>1</w:t>
      </w:r>
      <w:r w:rsidR="003B0D69" w:rsidRPr="00907E37">
        <w:rPr>
          <w:rFonts w:ascii="Times New Roman" w:hAnsi="Times New Roman" w:cs="Times New Roman"/>
          <w:b/>
        </w:rPr>
        <w:t>8</w:t>
      </w:r>
      <w:r w:rsidR="00455B48" w:rsidRPr="00907E37">
        <w:rPr>
          <w:rFonts w:ascii="Times New Roman" w:hAnsi="Times New Roman" w:cs="Times New Roman"/>
          <w:b/>
        </w:rPr>
        <w:t xml:space="preserve">.495 </w:t>
      </w:r>
      <w:r w:rsidRPr="00907E37">
        <w:rPr>
          <w:rFonts w:ascii="Times New Roman" w:hAnsi="Times New Roman" w:cs="Times New Roman"/>
          <w:b/>
        </w:rPr>
        <w:t>tis. Kč.</w:t>
      </w:r>
    </w:p>
    <w:p w:rsidR="00E30044" w:rsidRDefault="00DC04B6" w:rsidP="00B847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</w:t>
      </w:r>
      <w:r w:rsidR="00232175">
        <w:rPr>
          <w:rFonts w:ascii="Times New Roman" w:hAnsi="Times New Roman" w:cs="Times New Roman"/>
        </w:rPr>
        <w:t xml:space="preserve">jednak </w:t>
      </w:r>
      <w:r>
        <w:rPr>
          <w:rFonts w:ascii="Times New Roman" w:hAnsi="Times New Roman" w:cs="Times New Roman"/>
        </w:rPr>
        <w:t xml:space="preserve">o dofinancování PO způsobené výpadkem státní dotace v návaznosti na legislativní úpravy platů, které výrazným způsobem navýšily osobní náklady v organizacích a </w:t>
      </w:r>
      <w:r w:rsidR="00232175">
        <w:rPr>
          <w:rFonts w:ascii="Times New Roman" w:hAnsi="Times New Roman" w:cs="Times New Roman"/>
        </w:rPr>
        <w:t xml:space="preserve">dále o </w:t>
      </w:r>
      <w:r>
        <w:rPr>
          <w:rFonts w:ascii="Times New Roman" w:hAnsi="Times New Roman" w:cs="Times New Roman"/>
        </w:rPr>
        <w:t xml:space="preserve">překlenutí časového nesouladu poskytnutí státní dotace a potřeby financování provozních nákladů. Všechny PO </w:t>
      </w:r>
      <w:r w:rsidR="003B45EC" w:rsidRPr="00AF77FE">
        <w:rPr>
          <w:rFonts w:ascii="Times New Roman" w:hAnsi="Times New Roman" w:cs="Times New Roman"/>
        </w:rPr>
        <w:t>přijaly úsporná opatření (omez</w:t>
      </w:r>
      <w:r w:rsidR="00020E81">
        <w:rPr>
          <w:rFonts w:ascii="Times New Roman" w:hAnsi="Times New Roman" w:cs="Times New Roman"/>
        </w:rPr>
        <w:t xml:space="preserve">ují </w:t>
      </w:r>
      <w:r>
        <w:rPr>
          <w:rFonts w:ascii="Times New Roman" w:hAnsi="Times New Roman" w:cs="Times New Roman"/>
        </w:rPr>
        <w:t>údržb</w:t>
      </w:r>
      <w:r w:rsidR="007E4683">
        <w:rPr>
          <w:rFonts w:ascii="Times New Roman" w:hAnsi="Times New Roman" w:cs="Times New Roman"/>
        </w:rPr>
        <w:t>u</w:t>
      </w:r>
      <w:r w:rsidR="003B45EC" w:rsidRPr="00AF77FE">
        <w:rPr>
          <w:rFonts w:ascii="Times New Roman" w:hAnsi="Times New Roman" w:cs="Times New Roman"/>
        </w:rPr>
        <w:t xml:space="preserve"> a oprav</w:t>
      </w:r>
      <w:r w:rsidR="007E4683">
        <w:rPr>
          <w:rFonts w:ascii="Times New Roman" w:hAnsi="Times New Roman" w:cs="Times New Roman"/>
        </w:rPr>
        <w:t>y</w:t>
      </w:r>
      <w:r w:rsidR="003B45EC" w:rsidRPr="00AF77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nerealizují </w:t>
      </w:r>
      <w:r w:rsidR="003B45EC" w:rsidRPr="00AF77FE">
        <w:rPr>
          <w:rFonts w:ascii="Times New Roman" w:hAnsi="Times New Roman" w:cs="Times New Roman"/>
        </w:rPr>
        <w:t xml:space="preserve">obnovu drobného majetku, </w:t>
      </w:r>
      <w:r>
        <w:rPr>
          <w:rFonts w:ascii="Times New Roman" w:hAnsi="Times New Roman" w:cs="Times New Roman"/>
        </w:rPr>
        <w:t xml:space="preserve">pracují s podstavem </w:t>
      </w:r>
      <w:r w:rsidR="003B45EC" w:rsidRPr="00AF77FE">
        <w:rPr>
          <w:rFonts w:ascii="Times New Roman" w:hAnsi="Times New Roman" w:cs="Times New Roman"/>
        </w:rPr>
        <w:t>zaměstnanc</w:t>
      </w:r>
      <w:r>
        <w:rPr>
          <w:rFonts w:ascii="Times New Roman" w:hAnsi="Times New Roman" w:cs="Times New Roman"/>
        </w:rPr>
        <w:t xml:space="preserve">ů, …) a zvýšily </w:t>
      </w:r>
      <w:r w:rsidR="003B45EC" w:rsidRPr="00AF77FE">
        <w:rPr>
          <w:rFonts w:ascii="Times New Roman" w:hAnsi="Times New Roman" w:cs="Times New Roman"/>
        </w:rPr>
        <w:t>vlastní výnosy (</w:t>
      </w:r>
      <w:r>
        <w:rPr>
          <w:rFonts w:ascii="Times New Roman" w:hAnsi="Times New Roman" w:cs="Times New Roman"/>
        </w:rPr>
        <w:t xml:space="preserve">navýšení </w:t>
      </w:r>
      <w:r w:rsidR="00AF77FE">
        <w:rPr>
          <w:rFonts w:ascii="Times New Roman" w:hAnsi="Times New Roman" w:cs="Times New Roman"/>
        </w:rPr>
        <w:t xml:space="preserve">úhrad </w:t>
      </w:r>
      <w:r w:rsidR="003B45EC" w:rsidRPr="00AF77FE">
        <w:rPr>
          <w:rFonts w:ascii="Times New Roman" w:hAnsi="Times New Roman" w:cs="Times New Roman"/>
        </w:rPr>
        <w:t>za pobyt a stravu klientů na maximum</w:t>
      </w:r>
      <w:r>
        <w:rPr>
          <w:rFonts w:ascii="Times New Roman" w:hAnsi="Times New Roman" w:cs="Times New Roman"/>
        </w:rPr>
        <w:t>, žádosti o navýšení příspěvků na péči</w:t>
      </w:r>
      <w:r w:rsidR="003B45EC" w:rsidRPr="00AF77FE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Všechny PO p</w:t>
      </w:r>
      <w:r w:rsidR="00E726A5">
        <w:rPr>
          <w:rFonts w:ascii="Times New Roman" w:hAnsi="Times New Roman" w:cs="Times New Roman"/>
        </w:rPr>
        <w:t xml:space="preserve">ožádaly </w:t>
      </w:r>
      <w:r>
        <w:rPr>
          <w:rFonts w:ascii="Times New Roman" w:hAnsi="Times New Roman" w:cs="Times New Roman"/>
        </w:rPr>
        <w:t xml:space="preserve">Moravskoslezský kraj </w:t>
      </w:r>
      <w:r w:rsidR="00020E81">
        <w:rPr>
          <w:rFonts w:ascii="Times New Roman" w:hAnsi="Times New Roman" w:cs="Times New Roman"/>
        </w:rPr>
        <w:t>o</w:t>
      </w:r>
      <w:r w:rsidR="00E726A5">
        <w:rPr>
          <w:rFonts w:ascii="Times New Roman" w:hAnsi="Times New Roman" w:cs="Times New Roman"/>
        </w:rPr>
        <w:t> </w:t>
      </w:r>
      <w:r w:rsidR="003B45EC" w:rsidRPr="00AF77FE">
        <w:rPr>
          <w:rFonts w:ascii="Times New Roman" w:hAnsi="Times New Roman" w:cs="Times New Roman"/>
        </w:rPr>
        <w:t xml:space="preserve">dofinancování provozních nákladů ve </w:t>
      </w:r>
      <w:r w:rsidR="00B307C6">
        <w:rPr>
          <w:rFonts w:ascii="Times New Roman" w:hAnsi="Times New Roman" w:cs="Times New Roman"/>
        </w:rPr>
        <w:t xml:space="preserve">2. </w:t>
      </w:r>
      <w:r w:rsidR="003B45EC" w:rsidRPr="00AF77FE">
        <w:rPr>
          <w:rFonts w:ascii="Times New Roman" w:hAnsi="Times New Roman" w:cs="Times New Roman"/>
        </w:rPr>
        <w:t xml:space="preserve">kole dotačního řízení </w:t>
      </w:r>
      <w:r w:rsidR="00B307C6">
        <w:rPr>
          <w:rFonts w:ascii="Times New Roman" w:hAnsi="Times New Roman" w:cs="Times New Roman"/>
        </w:rPr>
        <w:t>(</w:t>
      </w:r>
      <w:r w:rsidR="003B45EC" w:rsidRPr="00AF77FE">
        <w:rPr>
          <w:rFonts w:ascii="Times New Roman" w:hAnsi="Times New Roman" w:cs="Times New Roman"/>
        </w:rPr>
        <w:t>dotace</w:t>
      </w:r>
      <w:r w:rsidR="00B307C6">
        <w:rPr>
          <w:rFonts w:ascii="Times New Roman" w:hAnsi="Times New Roman" w:cs="Times New Roman"/>
        </w:rPr>
        <w:t xml:space="preserve"> státu z kapitoly 313 MPSV)</w:t>
      </w:r>
      <w:r w:rsidR="003B45EC" w:rsidRPr="00AF77FE">
        <w:rPr>
          <w:rFonts w:ascii="Times New Roman" w:hAnsi="Times New Roman" w:cs="Times New Roman"/>
        </w:rPr>
        <w:t xml:space="preserve">. </w:t>
      </w:r>
      <w:r w:rsidR="00907E37">
        <w:rPr>
          <w:rFonts w:ascii="Times New Roman" w:hAnsi="Times New Roman" w:cs="Times New Roman"/>
        </w:rPr>
        <w:t>Tyto prostředky jim budou poskytnuty cca v listopadu 2019.</w:t>
      </w:r>
    </w:p>
    <w:p w:rsidR="00D10B0B" w:rsidRDefault="00232175" w:rsidP="00D1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SVZ navrhuje</w:t>
      </w:r>
      <w:r w:rsidR="00D10B0B">
        <w:rPr>
          <w:rFonts w:ascii="Times New Roman" w:hAnsi="Times New Roman" w:cs="Times New Roman"/>
        </w:rPr>
        <w:t>:</w:t>
      </w:r>
    </w:p>
    <w:p w:rsidR="00D10B0B" w:rsidRDefault="00A62192" w:rsidP="00D10B0B">
      <w:pPr>
        <w:pStyle w:val="Odstavecseseznamem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10B0B">
        <w:rPr>
          <w:rFonts w:ascii="Times New Roman" w:hAnsi="Times New Roman" w:cs="Times New Roman"/>
        </w:rPr>
        <w:t>oskytn</w:t>
      </w:r>
      <w:r>
        <w:rPr>
          <w:rFonts w:ascii="Times New Roman" w:hAnsi="Times New Roman" w:cs="Times New Roman"/>
        </w:rPr>
        <w:t>out PO n</w:t>
      </w:r>
      <w:r w:rsidRPr="00D10B0B">
        <w:rPr>
          <w:rFonts w:ascii="Times New Roman" w:hAnsi="Times New Roman" w:cs="Times New Roman"/>
        </w:rPr>
        <w:t>ávratn</w:t>
      </w:r>
      <w:r>
        <w:rPr>
          <w:rFonts w:ascii="Times New Roman" w:hAnsi="Times New Roman" w:cs="Times New Roman"/>
        </w:rPr>
        <w:t xml:space="preserve">é </w:t>
      </w:r>
      <w:r w:rsidRPr="00D10B0B">
        <w:rPr>
          <w:rFonts w:ascii="Times New Roman" w:hAnsi="Times New Roman" w:cs="Times New Roman"/>
        </w:rPr>
        <w:t>finanční výpomoc</w:t>
      </w:r>
      <w:r>
        <w:rPr>
          <w:rFonts w:ascii="Times New Roman" w:hAnsi="Times New Roman" w:cs="Times New Roman"/>
        </w:rPr>
        <w:t>i</w:t>
      </w:r>
      <w:r w:rsidRPr="00D10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="00232175" w:rsidRPr="00D10B0B">
        <w:rPr>
          <w:rFonts w:ascii="Times New Roman" w:hAnsi="Times New Roman" w:cs="Times New Roman"/>
        </w:rPr>
        <w:t xml:space="preserve">dofinancování sociálních služeb i </w:t>
      </w:r>
      <w:r>
        <w:rPr>
          <w:rFonts w:ascii="Times New Roman" w:hAnsi="Times New Roman" w:cs="Times New Roman"/>
        </w:rPr>
        <w:t xml:space="preserve">překlenutí </w:t>
      </w:r>
      <w:r w:rsidR="00232175" w:rsidRPr="00D10B0B">
        <w:rPr>
          <w:rFonts w:ascii="Times New Roman" w:hAnsi="Times New Roman" w:cs="Times New Roman"/>
        </w:rPr>
        <w:t>časov</w:t>
      </w:r>
      <w:r>
        <w:rPr>
          <w:rFonts w:ascii="Times New Roman" w:hAnsi="Times New Roman" w:cs="Times New Roman"/>
        </w:rPr>
        <w:t xml:space="preserve">ého </w:t>
      </w:r>
      <w:r w:rsidR="00232175" w:rsidRPr="00D10B0B">
        <w:rPr>
          <w:rFonts w:ascii="Times New Roman" w:hAnsi="Times New Roman" w:cs="Times New Roman"/>
        </w:rPr>
        <w:t>nesoulad</w:t>
      </w:r>
      <w:r>
        <w:rPr>
          <w:rFonts w:ascii="Times New Roman" w:hAnsi="Times New Roman" w:cs="Times New Roman"/>
        </w:rPr>
        <w:t>u</w:t>
      </w:r>
      <w:r w:rsidR="00232175" w:rsidRPr="00D10B0B">
        <w:rPr>
          <w:rFonts w:ascii="Times New Roman" w:hAnsi="Times New Roman" w:cs="Times New Roman"/>
        </w:rPr>
        <w:t xml:space="preserve"> mezi poskytnutím státní dotace a potřebou jejího čerpání</w:t>
      </w:r>
      <w:r w:rsidR="00FA35F1">
        <w:rPr>
          <w:rFonts w:ascii="Times New Roman" w:hAnsi="Times New Roman" w:cs="Times New Roman"/>
        </w:rPr>
        <w:t xml:space="preserve">, </w:t>
      </w:r>
    </w:p>
    <w:p w:rsidR="001B4F61" w:rsidRPr="00FA35F1" w:rsidRDefault="00D10B0B" w:rsidP="00B84767">
      <w:pPr>
        <w:pStyle w:val="Odstavecseseznamem"/>
        <w:numPr>
          <w:ilvl w:val="0"/>
          <w:numId w:val="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35F1">
        <w:rPr>
          <w:rFonts w:ascii="Times New Roman" w:hAnsi="Times New Roman" w:cs="Times New Roman"/>
        </w:rPr>
        <w:t>koncem roku vyhodnotit vývoj náklad</w:t>
      </w:r>
      <w:r w:rsidR="00020E81">
        <w:rPr>
          <w:rFonts w:ascii="Times New Roman" w:hAnsi="Times New Roman" w:cs="Times New Roman"/>
        </w:rPr>
        <w:t>ů</w:t>
      </w:r>
      <w:r w:rsidRPr="00FA35F1">
        <w:rPr>
          <w:rFonts w:ascii="Times New Roman" w:hAnsi="Times New Roman" w:cs="Times New Roman"/>
        </w:rPr>
        <w:t xml:space="preserve"> a výnosů včetně přiznané státní dotace jednotlivých organizací a předložit orgánům města návrh na změnu účelu</w:t>
      </w:r>
      <w:r w:rsidR="00FA35F1" w:rsidRPr="00FA35F1">
        <w:rPr>
          <w:rFonts w:ascii="Times New Roman" w:hAnsi="Times New Roman" w:cs="Times New Roman"/>
        </w:rPr>
        <w:t xml:space="preserve"> části výše uvedených návratných výpomocí na </w:t>
      </w:r>
      <w:r w:rsidR="00800118" w:rsidRPr="00FA35F1">
        <w:rPr>
          <w:rFonts w:ascii="Times New Roman" w:hAnsi="Times New Roman" w:cs="Times New Roman"/>
        </w:rPr>
        <w:t>neinvestiční příspěvky na provoz.</w:t>
      </w:r>
    </w:p>
    <w:p w:rsidR="00D10B0B" w:rsidRDefault="00FA35F1" w:rsidP="00FA35F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postup je navrhován s ohledem na dotační</w:t>
      </w:r>
      <w:r w:rsidR="00D10B0B" w:rsidRPr="009977E7">
        <w:rPr>
          <w:rFonts w:ascii="Times New Roman" w:hAnsi="Times New Roman" w:cs="Times New Roman"/>
        </w:rPr>
        <w:t xml:space="preserve"> podmínk</w:t>
      </w:r>
      <w:r>
        <w:rPr>
          <w:rFonts w:ascii="Times New Roman" w:hAnsi="Times New Roman" w:cs="Times New Roman"/>
        </w:rPr>
        <w:t>y</w:t>
      </w:r>
      <w:r w:rsidR="003B0D69">
        <w:rPr>
          <w:rFonts w:ascii="Times New Roman" w:hAnsi="Times New Roman" w:cs="Times New Roman"/>
        </w:rPr>
        <w:t xml:space="preserve"> - PO jsou </w:t>
      </w:r>
      <w:r w:rsidR="00D10B0B" w:rsidRPr="009977E7">
        <w:rPr>
          <w:rFonts w:ascii="Times New Roman" w:hAnsi="Times New Roman" w:cs="Times New Roman"/>
        </w:rPr>
        <w:t xml:space="preserve">při vykázání kladného hospodářského výsledku vystaveny riziku snížení státní dotace </w:t>
      </w:r>
      <w:r w:rsidR="003B0D69">
        <w:rPr>
          <w:rFonts w:ascii="Times New Roman" w:hAnsi="Times New Roman" w:cs="Times New Roman"/>
        </w:rPr>
        <w:t xml:space="preserve">poskytnuté Moravskoslezským krajem a </w:t>
      </w:r>
      <w:r w:rsidR="00D10B0B" w:rsidRPr="009977E7">
        <w:rPr>
          <w:rFonts w:ascii="Times New Roman" w:hAnsi="Times New Roman" w:cs="Times New Roman"/>
        </w:rPr>
        <w:t xml:space="preserve">odvodu finančních prostředků </w:t>
      </w:r>
      <w:r w:rsidR="003B0D69">
        <w:rPr>
          <w:rFonts w:ascii="Times New Roman" w:hAnsi="Times New Roman" w:cs="Times New Roman"/>
        </w:rPr>
        <w:t xml:space="preserve">kraji. </w:t>
      </w:r>
    </w:p>
    <w:p w:rsidR="00D10B0B" w:rsidRDefault="00D10B0B" w:rsidP="00B84767">
      <w:pPr>
        <w:spacing w:line="240" w:lineRule="auto"/>
        <w:jc w:val="both"/>
        <w:rPr>
          <w:rFonts w:ascii="Times New Roman" w:hAnsi="Times New Roman" w:cs="Times New Roman"/>
        </w:rPr>
      </w:pPr>
    </w:p>
    <w:p w:rsidR="000321F5" w:rsidRPr="00784628" w:rsidRDefault="00784628" w:rsidP="00B847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84628">
        <w:rPr>
          <w:rFonts w:ascii="Times New Roman" w:hAnsi="Times New Roman" w:cs="Times New Roman"/>
          <w:b/>
        </w:rPr>
        <w:lastRenderedPageBreak/>
        <w:t xml:space="preserve">Rada města na svém jednání dne 1.10.2019 návrhy dle tohoto materiálu projednala s doporučujícím </w:t>
      </w:r>
      <w:r w:rsidR="00D950A4">
        <w:rPr>
          <w:rFonts w:ascii="Times New Roman" w:hAnsi="Times New Roman" w:cs="Times New Roman"/>
          <w:b/>
        </w:rPr>
        <w:t xml:space="preserve">stanoviskem, </w:t>
      </w:r>
      <w:r>
        <w:rPr>
          <w:rFonts w:ascii="Times New Roman" w:hAnsi="Times New Roman" w:cs="Times New Roman"/>
          <w:b/>
        </w:rPr>
        <w:t>usnesen</w:t>
      </w:r>
      <w:r w:rsidR="00D950A4">
        <w:rPr>
          <w:rFonts w:ascii="Times New Roman" w:hAnsi="Times New Roman" w:cs="Times New Roman"/>
          <w:b/>
        </w:rPr>
        <w:t>í</w:t>
      </w:r>
      <w:r>
        <w:rPr>
          <w:rFonts w:ascii="Times New Roman" w:hAnsi="Times New Roman" w:cs="Times New Roman"/>
          <w:b/>
        </w:rPr>
        <w:t xml:space="preserve"> č. 02279/RM1822/34.</w:t>
      </w:r>
    </w:p>
    <w:p w:rsidR="00784628" w:rsidRDefault="00784628" w:rsidP="00B84767">
      <w:pPr>
        <w:spacing w:line="240" w:lineRule="auto"/>
        <w:jc w:val="both"/>
        <w:rPr>
          <w:rFonts w:ascii="Times New Roman" w:hAnsi="Times New Roman" w:cs="Times New Roman"/>
        </w:rPr>
      </w:pPr>
    </w:p>
    <w:p w:rsidR="00A63376" w:rsidRDefault="00784628" w:rsidP="00B847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Sdělením </w:t>
      </w:r>
      <w:r w:rsidR="00A63376">
        <w:rPr>
          <w:rFonts w:ascii="Times New Roman" w:hAnsi="Times New Roman" w:cs="Times New Roman"/>
        </w:rPr>
        <w:t>vedoucí odboru sociálních věcí a zdravotnictví MMO bud</w:t>
      </w:r>
      <w:r>
        <w:rPr>
          <w:rFonts w:ascii="Times New Roman" w:hAnsi="Times New Roman" w:cs="Times New Roman"/>
        </w:rPr>
        <w:t>e</w:t>
      </w:r>
      <w:r w:rsidR="00A63376">
        <w:rPr>
          <w:rFonts w:ascii="Times New Roman" w:hAnsi="Times New Roman" w:cs="Times New Roman"/>
        </w:rPr>
        <w:t xml:space="preserve"> PO stanoven účel</w:t>
      </w:r>
      <w:r w:rsidR="007662EC">
        <w:rPr>
          <w:rFonts w:ascii="Times New Roman" w:hAnsi="Times New Roman" w:cs="Times New Roman"/>
        </w:rPr>
        <w:t xml:space="preserve"> a </w:t>
      </w:r>
      <w:r w:rsidR="00A63376">
        <w:rPr>
          <w:rFonts w:ascii="Times New Roman" w:hAnsi="Times New Roman" w:cs="Times New Roman"/>
        </w:rPr>
        <w:t>podmínky pro čerpání návratných finančních výpomocí:</w:t>
      </w:r>
    </w:p>
    <w:p w:rsidR="007662EC" w:rsidRDefault="007662EC" w:rsidP="007662EC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úhradu provozních nákladů, které organizaci vzniknou a budou uhrazeny v období o</w:t>
      </w:r>
      <w:r w:rsidR="007B3669">
        <w:rPr>
          <w:rFonts w:ascii="Times New Roman" w:hAnsi="Times New Roman" w:cs="Times New Roman"/>
        </w:rPr>
        <w:t>d </w:t>
      </w:r>
      <w:proofErr w:type="gramStart"/>
      <w:r>
        <w:rPr>
          <w:rFonts w:ascii="Times New Roman" w:hAnsi="Times New Roman" w:cs="Times New Roman"/>
        </w:rPr>
        <w:t>1.1</w:t>
      </w:r>
      <w:r w:rsidR="007952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2019</w:t>
      </w:r>
      <w:proofErr w:type="gramEnd"/>
      <w:r>
        <w:rPr>
          <w:rFonts w:ascii="Times New Roman" w:hAnsi="Times New Roman" w:cs="Times New Roman"/>
        </w:rPr>
        <w:t xml:space="preserve"> do </w:t>
      </w:r>
      <w:r w:rsidR="00800118">
        <w:rPr>
          <w:rFonts w:ascii="Times New Roman" w:hAnsi="Times New Roman" w:cs="Times New Roman"/>
        </w:rPr>
        <w:t>31.12.2019</w:t>
      </w:r>
      <w:r w:rsidR="00795233">
        <w:rPr>
          <w:rFonts w:ascii="Times New Roman" w:hAnsi="Times New Roman" w:cs="Times New Roman"/>
        </w:rPr>
        <w:t>, s výjimkou osobních nákladů za prosinec 2019, jejichž výplata musí být provedena nejpozději do posledního dne následujícího kalendářního měsíce, tj. do 31.1.</w:t>
      </w:r>
      <w:r>
        <w:rPr>
          <w:rFonts w:ascii="Times New Roman" w:hAnsi="Times New Roman" w:cs="Times New Roman"/>
        </w:rPr>
        <w:t>2020</w:t>
      </w:r>
      <w:r w:rsidR="007B3669">
        <w:rPr>
          <w:rFonts w:ascii="Times New Roman" w:hAnsi="Times New Roman" w:cs="Times New Roman"/>
        </w:rPr>
        <w:t>,</w:t>
      </w:r>
    </w:p>
    <w:p w:rsidR="007662EC" w:rsidRDefault="007662EC" w:rsidP="007662EC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vyúčtování prostředků návratné finanční výpomoci nejpozději do </w:t>
      </w:r>
      <w:proofErr w:type="gramStart"/>
      <w:r w:rsidR="00A751FD">
        <w:rPr>
          <w:rFonts w:ascii="Times New Roman" w:hAnsi="Times New Roman" w:cs="Times New Roman"/>
        </w:rPr>
        <w:t>29.2.</w:t>
      </w:r>
      <w:r>
        <w:rPr>
          <w:rFonts w:ascii="Times New Roman" w:hAnsi="Times New Roman" w:cs="Times New Roman"/>
        </w:rPr>
        <w:t>2020</w:t>
      </w:r>
      <w:proofErr w:type="gramEnd"/>
      <w:r w:rsidR="007B3669">
        <w:rPr>
          <w:rFonts w:ascii="Times New Roman" w:hAnsi="Times New Roman" w:cs="Times New Roman"/>
        </w:rPr>
        <w:t>,</w:t>
      </w:r>
    </w:p>
    <w:p w:rsidR="007662EC" w:rsidRPr="007662EC" w:rsidRDefault="007B3669" w:rsidP="007662EC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662EC">
        <w:rPr>
          <w:rFonts w:ascii="Times New Roman" w:hAnsi="Times New Roman" w:cs="Times New Roman"/>
        </w:rPr>
        <w:t>ávratná finanční výpomoc je poskytována v souladu s ustanovením § 34 zákona č. 250/2000 Sb., o rozpočtových pravidlech územních rozpočtů, ve znění pozdějších předpisů</w:t>
      </w:r>
      <w:r>
        <w:rPr>
          <w:rFonts w:ascii="Times New Roman" w:hAnsi="Times New Roman" w:cs="Times New Roman"/>
        </w:rPr>
        <w:t xml:space="preserve">, ze kterého vyplývá povinnost jednorázově vrátit návratnou finanční výpomoc na účet statutárního města Ostrava, jako poskytovatele návratné finanční výpomoci, nejpozději do </w:t>
      </w:r>
      <w:proofErr w:type="gramStart"/>
      <w:r w:rsidR="00A751FD">
        <w:rPr>
          <w:rFonts w:ascii="Times New Roman" w:hAnsi="Times New Roman" w:cs="Times New Roman"/>
        </w:rPr>
        <w:t>29.2</w:t>
      </w:r>
      <w:r>
        <w:rPr>
          <w:rFonts w:ascii="Times New Roman" w:hAnsi="Times New Roman" w:cs="Times New Roman"/>
        </w:rPr>
        <w:t>.2020</w:t>
      </w:r>
      <w:proofErr w:type="gramEnd"/>
      <w:r>
        <w:rPr>
          <w:rFonts w:ascii="Times New Roman" w:hAnsi="Times New Roman" w:cs="Times New Roman"/>
        </w:rPr>
        <w:t xml:space="preserve">. </w:t>
      </w:r>
      <w:r w:rsidR="007662EC">
        <w:rPr>
          <w:rFonts w:ascii="Times New Roman" w:hAnsi="Times New Roman" w:cs="Times New Roman"/>
        </w:rPr>
        <w:t xml:space="preserve"> </w:t>
      </w:r>
    </w:p>
    <w:p w:rsidR="00A63376" w:rsidRDefault="00A63376" w:rsidP="00B84767">
      <w:pPr>
        <w:spacing w:line="240" w:lineRule="auto"/>
        <w:jc w:val="both"/>
        <w:rPr>
          <w:rFonts w:ascii="Times New Roman" w:hAnsi="Times New Roman" w:cs="Times New Roman"/>
        </w:rPr>
      </w:pPr>
    </w:p>
    <w:p w:rsidR="00AF77FE" w:rsidRDefault="00AF77FE" w:rsidP="00B84767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</w:p>
    <w:p w:rsidR="00455B48" w:rsidRPr="00455B48" w:rsidRDefault="00455B48">
      <w:pPr>
        <w:rPr>
          <w:rFonts w:ascii="Times New Roman" w:hAnsi="Times New Roman" w:cs="Times New Roman"/>
        </w:rPr>
      </w:pPr>
    </w:p>
    <w:p w:rsidR="00745BCE" w:rsidRDefault="00745BCE">
      <w:bookmarkStart w:id="0" w:name="_GoBack"/>
      <w:bookmarkEnd w:id="0"/>
    </w:p>
    <w:sectPr w:rsidR="0074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E36"/>
    <w:multiLevelType w:val="hybridMultilevel"/>
    <w:tmpl w:val="2E6425CC"/>
    <w:lvl w:ilvl="0" w:tplc="04050011">
      <w:start w:val="1"/>
      <w:numFmt w:val="decimal"/>
      <w:lvlText w:val="%1)"/>
      <w:lvlJc w:val="left"/>
      <w:pPr>
        <w:ind w:left="366" w:hanging="360"/>
      </w:pPr>
    </w:lvl>
    <w:lvl w:ilvl="1" w:tplc="04050019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4D8E74D0"/>
    <w:multiLevelType w:val="hybridMultilevel"/>
    <w:tmpl w:val="37FE9206"/>
    <w:lvl w:ilvl="0" w:tplc="3A74BCD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E41A38"/>
    <w:multiLevelType w:val="hybridMultilevel"/>
    <w:tmpl w:val="03286236"/>
    <w:lvl w:ilvl="0" w:tplc="3DE4DC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22F77"/>
    <w:multiLevelType w:val="hybridMultilevel"/>
    <w:tmpl w:val="054471E6"/>
    <w:lvl w:ilvl="0" w:tplc="197863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EE"/>
    <w:rsid w:val="00005A9F"/>
    <w:rsid w:val="00020E81"/>
    <w:rsid w:val="000321F5"/>
    <w:rsid w:val="000819EC"/>
    <w:rsid w:val="0019240D"/>
    <w:rsid w:val="001B4F61"/>
    <w:rsid w:val="002207FE"/>
    <w:rsid w:val="00232175"/>
    <w:rsid w:val="00271C2A"/>
    <w:rsid w:val="002B69AB"/>
    <w:rsid w:val="003B0D69"/>
    <w:rsid w:val="003B45EC"/>
    <w:rsid w:val="00440433"/>
    <w:rsid w:val="0044529B"/>
    <w:rsid w:val="00455B48"/>
    <w:rsid w:val="00480F18"/>
    <w:rsid w:val="004843C2"/>
    <w:rsid w:val="00514036"/>
    <w:rsid w:val="0053441E"/>
    <w:rsid w:val="00574F7E"/>
    <w:rsid w:val="0057754C"/>
    <w:rsid w:val="00591AEE"/>
    <w:rsid w:val="005E3B92"/>
    <w:rsid w:val="005E6E2C"/>
    <w:rsid w:val="0065441B"/>
    <w:rsid w:val="00691087"/>
    <w:rsid w:val="006E28CC"/>
    <w:rsid w:val="007173BF"/>
    <w:rsid w:val="00736336"/>
    <w:rsid w:val="007365BF"/>
    <w:rsid w:val="00745BCE"/>
    <w:rsid w:val="007662EC"/>
    <w:rsid w:val="00784628"/>
    <w:rsid w:val="00795233"/>
    <w:rsid w:val="007961D5"/>
    <w:rsid w:val="007B3669"/>
    <w:rsid w:val="007E4683"/>
    <w:rsid w:val="00800118"/>
    <w:rsid w:val="00870C57"/>
    <w:rsid w:val="00907E37"/>
    <w:rsid w:val="009977E7"/>
    <w:rsid w:val="00997AFF"/>
    <w:rsid w:val="00A263BC"/>
    <w:rsid w:val="00A62192"/>
    <w:rsid w:val="00A63376"/>
    <w:rsid w:val="00A751FD"/>
    <w:rsid w:val="00AF77FE"/>
    <w:rsid w:val="00B076B1"/>
    <w:rsid w:val="00B307C6"/>
    <w:rsid w:val="00B4274A"/>
    <w:rsid w:val="00B84767"/>
    <w:rsid w:val="00C34206"/>
    <w:rsid w:val="00C96291"/>
    <w:rsid w:val="00D10B0B"/>
    <w:rsid w:val="00D312DF"/>
    <w:rsid w:val="00D36F25"/>
    <w:rsid w:val="00D60440"/>
    <w:rsid w:val="00D950A4"/>
    <w:rsid w:val="00DC04B6"/>
    <w:rsid w:val="00E217B0"/>
    <w:rsid w:val="00E30044"/>
    <w:rsid w:val="00E726A5"/>
    <w:rsid w:val="00F173D6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Adámková Marcela</dc:creator>
  <cp:lastModifiedBy>Adámková Marcela</cp:lastModifiedBy>
  <cp:revision>4</cp:revision>
  <cp:lastPrinted>2019-09-26T12:41:00Z</cp:lastPrinted>
  <dcterms:created xsi:type="dcterms:W3CDTF">2019-10-01T10:28:00Z</dcterms:created>
  <dcterms:modified xsi:type="dcterms:W3CDTF">2019-10-01T11:13:00Z</dcterms:modified>
</cp:coreProperties>
</file>