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C5" w:rsidRPr="007B1DA6" w:rsidRDefault="004653C5" w:rsidP="00B44C51">
      <w:pPr>
        <w:pStyle w:val="mmozprava"/>
        <w:ind w:right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Důvodová zpráva:</w:t>
      </w:r>
    </w:p>
    <w:p w:rsidR="0098243A" w:rsidRDefault="0098243A" w:rsidP="00B44C51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K bodu 1) usnesení</w:t>
      </w:r>
    </w:p>
    <w:p w:rsidR="0098243A" w:rsidRPr="0098243A" w:rsidRDefault="0098243A" w:rsidP="00B44C51">
      <w:pPr>
        <w:pStyle w:val="Zkladntext"/>
        <w:rPr>
          <w:b/>
          <w:bCs/>
          <w:u w:val="single"/>
        </w:rPr>
      </w:pPr>
      <w:r w:rsidRPr="0098243A">
        <w:rPr>
          <w:b/>
          <w:bCs/>
          <w:u w:val="single"/>
        </w:rPr>
        <w:t>Věc</w:t>
      </w:r>
    </w:p>
    <w:p w:rsidR="0098243A" w:rsidRPr="0098243A" w:rsidRDefault="0098243A" w:rsidP="00B44C51">
      <w:pPr>
        <w:pStyle w:val="Zkladntext"/>
        <w:rPr>
          <w:bCs/>
        </w:rPr>
      </w:pPr>
      <w:r w:rsidRPr="0098243A">
        <w:rPr>
          <w:bCs/>
        </w:rPr>
        <w:t>Záměr prodeje částí nemovité věci.</w:t>
      </w:r>
    </w:p>
    <w:p w:rsidR="00742A1F" w:rsidRPr="0098243A" w:rsidRDefault="00742A1F" w:rsidP="00B44C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653C5" w:rsidRPr="0098243A" w:rsidRDefault="004653C5" w:rsidP="00B44C51">
      <w:pPr>
        <w:pStyle w:val="Zkladntext"/>
        <w:jc w:val="left"/>
        <w:rPr>
          <w:b/>
          <w:bCs/>
          <w:u w:val="single"/>
        </w:rPr>
      </w:pPr>
      <w:r w:rsidRPr="0098243A">
        <w:rPr>
          <w:b/>
          <w:bCs/>
          <w:u w:val="single"/>
        </w:rPr>
        <w:t xml:space="preserve">Předmět      </w:t>
      </w:r>
    </w:p>
    <w:p w:rsidR="00D61D23" w:rsidRPr="0098243A" w:rsidRDefault="00D61D23" w:rsidP="00B44C51">
      <w:pPr>
        <w:pStyle w:val="Zkladntext"/>
      </w:pPr>
      <w:r w:rsidRPr="0098243A">
        <w:t xml:space="preserve">části </w:t>
      </w:r>
      <w:r w:rsidR="006744B1">
        <w:t>pozemku</w:t>
      </w:r>
      <w:r w:rsidRPr="0098243A">
        <w:t xml:space="preserve"> parc.č. 8, zahrada, v </w:t>
      </w:r>
      <w:proofErr w:type="gramStart"/>
      <w:r w:rsidRPr="0098243A">
        <w:t>k.ú.</w:t>
      </w:r>
      <w:proofErr w:type="gramEnd"/>
      <w:r w:rsidRPr="0098243A">
        <w:t xml:space="preserve"> Hrušov, obec Ostrava, ve vlastnictví statutárního města Ostrava, nesvěřen</w:t>
      </w:r>
      <w:r w:rsidR="006744B1">
        <w:t>ý</w:t>
      </w:r>
      <w:r w:rsidRPr="0098243A">
        <w:t xml:space="preserve"> městskému obvodu Slezská Ostrava, a to část o výměře cca 25 m</w:t>
      </w:r>
      <w:r w:rsidRPr="0098243A">
        <w:rPr>
          <w:vertAlign w:val="superscript"/>
        </w:rPr>
        <w:t>2</w:t>
      </w:r>
      <w:r w:rsidRPr="0098243A">
        <w:t xml:space="preserve"> a část </w:t>
      </w:r>
      <w:r w:rsidR="00C04EFB">
        <w:br/>
      </w:r>
      <w:r w:rsidRPr="0098243A">
        <w:t>o výměře 18 m</w:t>
      </w:r>
      <w:r w:rsidRPr="0098243A">
        <w:rPr>
          <w:vertAlign w:val="superscript"/>
        </w:rPr>
        <w:t>2</w:t>
      </w:r>
      <w:r w:rsidRPr="0098243A">
        <w:t xml:space="preserve"> z celkové výměry 888 m</w:t>
      </w:r>
      <w:r w:rsidRPr="0098243A">
        <w:rPr>
          <w:vertAlign w:val="superscript"/>
        </w:rPr>
        <w:t>2</w:t>
      </w:r>
      <w:r w:rsidRPr="0098243A">
        <w:t>, dle zákresu</w:t>
      </w:r>
      <w:r w:rsidR="00B94F3F" w:rsidRPr="0098243A">
        <w:t xml:space="preserve">, který je </w:t>
      </w:r>
      <w:r w:rsidRPr="0098243A">
        <w:t>příloh</w:t>
      </w:r>
      <w:r w:rsidR="00B94F3F" w:rsidRPr="0098243A">
        <w:t>ou</w:t>
      </w:r>
      <w:r w:rsidRPr="0098243A">
        <w:t xml:space="preserve"> č. 1/3. </w:t>
      </w:r>
    </w:p>
    <w:p w:rsidR="00D61D23" w:rsidRPr="0098243A" w:rsidRDefault="00D61D23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B94F3F" w:rsidRPr="0098243A" w:rsidRDefault="00B94F3F" w:rsidP="00B44C51">
      <w:pPr>
        <w:pStyle w:val="Zkladntext"/>
      </w:pPr>
      <w:r w:rsidRPr="0098243A">
        <w:t>Výměra požadovan</w:t>
      </w:r>
      <w:r w:rsidR="0007420C" w:rsidRPr="0098243A">
        <w:t xml:space="preserve">ých částí výše uvedeného pozemku </w:t>
      </w:r>
      <w:r w:rsidRPr="0098243A">
        <w:t>je cca 43 m</w:t>
      </w:r>
      <w:r w:rsidRPr="0098243A">
        <w:rPr>
          <w:vertAlign w:val="superscript"/>
        </w:rPr>
        <w:t>2</w:t>
      </w:r>
      <w:r w:rsidRPr="0098243A">
        <w:t>.</w:t>
      </w:r>
    </w:p>
    <w:p w:rsidR="00D61D23" w:rsidRPr="0098243A" w:rsidRDefault="00D61D23" w:rsidP="00B44C51">
      <w:pPr>
        <w:pStyle w:val="Zkladntext"/>
      </w:pPr>
      <w:r w:rsidRPr="0098243A">
        <w:t xml:space="preserve">Předmětný pozemek se nachází </w:t>
      </w:r>
      <w:r w:rsidR="00B94F3F" w:rsidRPr="0098243A">
        <w:t>u</w:t>
      </w:r>
      <w:r w:rsidRPr="0098243A">
        <w:t xml:space="preserve"> ulic</w:t>
      </w:r>
      <w:r w:rsidR="00B94F3F" w:rsidRPr="0098243A">
        <w:t>e</w:t>
      </w:r>
      <w:r w:rsidRPr="0098243A">
        <w:t xml:space="preserve"> </w:t>
      </w:r>
      <w:r w:rsidR="00B94F3F" w:rsidRPr="0098243A">
        <w:t>Stará cesta</w:t>
      </w:r>
      <w:r w:rsidRPr="0098243A">
        <w:t xml:space="preserve"> (viz příloha č. </w:t>
      </w:r>
      <w:r w:rsidR="00B94F3F" w:rsidRPr="0098243A">
        <w:t>1</w:t>
      </w:r>
      <w:r w:rsidRPr="0098243A">
        <w:t xml:space="preserve">/1 a </w:t>
      </w:r>
      <w:r w:rsidR="00B94F3F" w:rsidRPr="0098243A">
        <w:t>1</w:t>
      </w:r>
      <w:r w:rsidRPr="0098243A">
        <w:t xml:space="preserve">/2). </w:t>
      </w:r>
    </w:p>
    <w:p w:rsidR="00D61D23" w:rsidRPr="0098243A" w:rsidRDefault="00D61D23" w:rsidP="00B44C51">
      <w:pPr>
        <w:pStyle w:val="Zkladntext"/>
      </w:pPr>
    </w:p>
    <w:p w:rsidR="004653C5" w:rsidRPr="0098243A" w:rsidRDefault="004653C5" w:rsidP="00B44C51">
      <w:pPr>
        <w:pStyle w:val="Zkladntext"/>
      </w:pP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Žadatel</w:t>
      </w:r>
    </w:p>
    <w:p w:rsidR="004653C5" w:rsidRPr="0098243A" w:rsidRDefault="007A35DD" w:rsidP="00B44C51">
      <w:pPr>
        <w:pStyle w:val="Zkladntext"/>
      </w:pPr>
      <w:proofErr w:type="spellStart"/>
      <w:r>
        <w:rPr>
          <w:bCs/>
        </w:rPr>
        <w:t>xxxxxxxxxxxxxxxxxxxxxxxxxxxxxxxxxxxxxxxxxxxxxxxxxxxxxxx</w:t>
      </w:r>
      <w:proofErr w:type="spellEnd"/>
      <w:r w:rsidR="00D71C2D" w:rsidRPr="0098243A">
        <w:rPr>
          <w:bCs/>
        </w:rPr>
        <w:t xml:space="preserve"> (viz příloha č. </w:t>
      </w:r>
      <w:r w:rsidR="00210280" w:rsidRPr="0098243A">
        <w:rPr>
          <w:bCs/>
        </w:rPr>
        <w:t>1</w:t>
      </w:r>
      <w:r w:rsidR="00D71C2D" w:rsidRPr="0098243A">
        <w:rPr>
          <w:bCs/>
        </w:rPr>
        <w:t>/</w:t>
      </w:r>
      <w:r w:rsidR="00096380" w:rsidRPr="0098243A">
        <w:rPr>
          <w:bCs/>
        </w:rPr>
        <w:t>3</w:t>
      </w:r>
      <w:r w:rsidR="00D71C2D" w:rsidRPr="0098243A">
        <w:rPr>
          <w:bCs/>
        </w:rPr>
        <w:t xml:space="preserve">). </w:t>
      </w: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Účel</w:t>
      </w:r>
    </w:p>
    <w:p w:rsidR="0007420C" w:rsidRPr="0098243A" w:rsidRDefault="004223EE" w:rsidP="00B44C51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98243A">
        <w:rPr>
          <w:rFonts w:ascii="Times New Roman" w:hAnsi="Times New Roman"/>
          <w:bCs/>
          <w:szCs w:val="24"/>
        </w:rPr>
        <w:t xml:space="preserve">Žadatel je vlastníkem </w:t>
      </w:r>
      <w:r w:rsidR="0007420C" w:rsidRPr="0098243A">
        <w:rPr>
          <w:rFonts w:ascii="Times New Roman" w:hAnsi="Times New Roman"/>
          <w:bCs/>
          <w:szCs w:val="24"/>
        </w:rPr>
        <w:t xml:space="preserve">vedlejšího pozemku </w:t>
      </w:r>
      <w:proofErr w:type="gramStart"/>
      <w:r w:rsidR="0007420C" w:rsidRPr="0098243A">
        <w:rPr>
          <w:rFonts w:ascii="Times New Roman" w:hAnsi="Times New Roman"/>
          <w:bCs/>
          <w:szCs w:val="24"/>
        </w:rPr>
        <w:t>parc</w:t>
      </w:r>
      <w:proofErr w:type="gramEnd"/>
      <w:r w:rsidR="0007420C" w:rsidRPr="0098243A">
        <w:rPr>
          <w:rFonts w:ascii="Times New Roman" w:hAnsi="Times New Roman"/>
          <w:bCs/>
          <w:szCs w:val="24"/>
        </w:rPr>
        <w:t>.</w:t>
      </w:r>
      <w:proofErr w:type="gramStart"/>
      <w:r w:rsidR="0007420C" w:rsidRPr="0098243A">
        <w:rPr>
          <w:rFonts w:ascii="Times New Roman" w:hAnsi="Times New Roman"/>
          <w:bCs/>
          <w:szCs w:val="24"/>
        </w:rPr>
        <w:t>č.</w:t>
      </w:r>
      <w:proofErr w:type="gramEnd"/>
      <w:r w:rsidR="0007420C" w:rsidRPr="0098243A">
        <w:rPr>
          <w:rFonts w:ascii="Times New Roman" w:hAnsi="Times New Roman"/>
          <w:bCs/>
          <w:szCs w:val="24"/>
        </w:rPr>
        <w:t xml:space="preserve"> 9 a má zájem vyrovnat hranice pozemku </w:t>
      </w:r>
      <w:r w:rsidR="00C04EFB">
        <w:rPr>
          <w:rFonts w:ascii="Times New Roman" w:hAnsi="Times New Roman"/>
          <w:bCs/>
          <w:szCs w:val="24"/>
        </w:rPr>
        <w:br/>
      </w:r>
      <w:r w:rsidR="0007420C" w:rsidRPr="0098243A">
        <w:rPr>
          <w:rFonts w:ascii="Times New Roman" w:hAnsi="Times New Roman"/>
          <w:bCs/>
          <w:szCs w:val="24"/>
        </w:rPr>
        <w:t xml:space="preserve">a následně tento pozemek oplotit. Žadatel má za to, že by bylo mnohem jednodušší a méně nákladné, </w:t>
      </w:r>
      <w:r w:rsidR="0097539B" w:rsidRPr="0098243A">
        <w:rPr>
          <w:rFonts w:ascii="Times New Roman" w:hAnsi="Times New Roman"/>
          <w:bCs/>
          <w:szCs w:val="24"/>
        </w:rPr>
        <w:t xml:space="preserve">kdyby hranice pozemku byla přirozeně rovná. </w:t>
      </w:r>
      <w:r w:rsidR="0007420C" w:rsidRPr="0098243A">
        <w:rPr>
          <w:rFonts w:ascii="Times New Roman" w:hAnsi="Times New Roman"/>
          <w:bCs/>
          <w:szCs w:val="24"/>
        </w:rPr>
        <w:t xml:space="preserve"> </w:t>
      </w:r>
      <w:r w:rsidR="001D3A81" w:rsidRPr="0098243A">
        <w:rPr>
          <w:rFonts w:ascii="Times New Roman" w:hAnsi="Times New Roman"/>
          <w:bCs/>
          <w:szCs w:val="24"/>
        </w:rPr>
        <w:t xml:space="preserve"> </w:t>
      </w:r>
    </w:p>
    <w:p w:rsidR="00F65E82" w:rsidRPr="0098243A" w:rsidRDefault="00F65E82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4653C5" w:rsidRPr="0098243A" w:rsidRDefault="004653C5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Stanoviska</w:t>
      </w:r>
    </w:p>
    <w:p w:rsidR="008B2297" w:rsidRPr="0098243A" w:rsidRDefault="0097539B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Rada</w:t>
      </w:r>
      <w:r w:rsidR="008B2297" w:rsidRPr="0098243A">
        <w:rPr>
          <w:rFonts w:ascii="Times New Roman" w:hAnsi="Times New Roman"/>
          <w:b/>
          <w:i/>
          <w:szCs w:val="24"/>
        </w:rPr>
        <w:t xml:space="preserve"> městského obvodu Slezská Ostrava </w:t>
      </w:r>
      <w:r w:rsidR="008B2297" w:rsidRPr="0098243A">
        <w:rPr>
          <w:rFonts w:ascii="Times New Roman" w:hAnsi="Times New Roman"/>
          <w:i/>
          <w:szCs w:val="24"/>
        </w:rPr>
        <w:t xml:space="preserve">– </w:t>
      </w:r>
      <w:r w:rsidR="007A3265" w:rsidRPr="0098243A">
        <w:rPr>
          <w:rFonts w:ascii="Times New Roman" w:hAnsi="Times New Roman"/>
          <w:szCs w:val="24"/>
        </w:rPr>
        <w:t>v</w:t>
      </w:r>
      <w:r w:rsidR="008B2297" w:rsidRPr="0098243A">
        <w:rPr>
          <w:rFonts w:ascii="Times New Roman" w:hAnsi="Times New Roman"/>
          <w:szCs w:val="24"/>
        </w:rPr>
        <w:t>ydal</w:t>
      </w:r>
      <w:r w:rsidRPr="0098243A">
        <w:rPr>
          <w:rFonts w:ascii="Times New Roman" w:hAnsi="Times New Roman"/>
          <w:szCs w:val="24"/>
        </w:rPr>
        <w:t>a</w:t>
      </w:r>
      <w:r w:rsidR="008B2297" w:rsidRPr="0098243A">
        <w:rPr>
          <w:rFonts w:ascii="Times New Roman" w:hAnsi="Times New Roman"/>
          <w:szCs w:val="24"/>
        </w:rPr>
        <w:t xml:space="preserve"> </w:t>
      </w:r>
      <w:r w:rsidR="008B2297" w:rsidRPr="0098243A">
        <w:rPr>
          <w:rFonts w:ascii="Times New Roman" w:hAnsi="Times New Roman"/>
          <w:b/>
          <w:szCs w:val="24"/>
        </w:rPr>
        <w:t>souhlasné stanovisko</w:t>
      </w:r>
      <w:r w:rsidR="008B2297" w:rsidRPr="0098243A">
        <w:rPr>
          <w:rFonts w:ascii="Times New Roman" w:hAnsi="Times New Roman"/>
          <w:szCs w:val="24"/>
        </w:rPr>
        <w:t xml:space="preserve"> k záměru prodeje </w:t>
      </w:r>
      <w:r w:rsidR="001D3A81" w:rsidRPr="0098243A">
        <w:rPr>
          <w:rFonts w:ascii="Times New Roman" w:hAnsi="Times New Roman"/>
          <w:szCs w:val="24"/>
        </w:rPr>
        <w:t xml:space="preserve">výše uvedených </w:t>
      </w:r>
      <w:r w:rsidRPr="0098243A">
        <w:rPr>
          <w:rFonts w:ascii="Times New Roman" w:hAnsi="Times New Roman"/>
          <w:szCs w:val="24"/>
        </w:rPr>
        <w:t xml:space="preserve">částí </w:t>
      </w:r>
      <w:r w:rsidR="001D3A81" w:rsidRPr="0098243A">
        <w:rPr>
          <w:rFonts w:ascii="Times New Roman" w:hAnsi="Times New Roman"/>
          <w:szCs w:val="24"/>
        </w:rPr>
        <w:t>nemovit</w:t>
      </w:r>
      <w:r w:rsidR="004F3096" w:rsidRPr="0098243A">
        <w:rPr>
          <w:rFonts w:ascii="Times New Roman" w:hAnsi="Times New Roman"/>
          <w:szCs w:val="24"/>
        </w:rPr>
        <w:t>é</w:t>
      </w:r>
      <w:r w:rsidR="001D3A81" w:rsidRPr="0098243A">
        <w:rPr>
          <w:rFonts w:ascii="Times New Roman" w:hAnsi="Times New Roman"/>
          <w:szCs w:val="24"/>
        </w:rPr>
        <w:t xml:space="preserve"> věc</w:t>
      </w:r>
      <w:r w:rsidR="004F3096" w:rsidRPr="0098243A">
        <w:rPr>
          <w:rFonts w:ascii="Times New Roman" w:hAnsi="Times New Roman"/>
          <w:szCs w:val="24"/>
        </w:rPr>
        <w:t>i</w:t>
      </w:r>
      <w:r w:rsidR="001D3A81" w:rsidRPr="0098243A">
        <w:rPr>
          <w:rFonts w:ascii="Times New Roman" w:hAnsi="Times New Roman"/>
          <w:szCs w:val="24"/>
        </w:rPr>
        <w:t xml:space="preserve"> </w:t>
      </w:r>
      <w:r w:rsidR="00D914C2" w:rsidRPr="0098243A">
        <w:rPr>
          <w:rFonts w:ascii="Times New Roman" w:hAnsi="Times New Roman"/>
          <w:szCs w:val="24"/>
        </w:rPr>
        <w:t xml:space="preserve">(viz příloha č. </w:t>
      </w:r>
      <w:r w:rsidRPr="0098243A">
        <w:rPr>
          <w:rFonts w:ascii="Times New Roman" w:hAnsi="Times New Roman"/>
          <w:szCs w:val="24"/>
        </w:rPr>
        <w:t>1</w:t>
      </w:r>
      <w:r w:rsidR="00D914C2" w:rsidRPr="0098243A">
        <w:rPr>
          <w:rFonts w:ascii="Times New Roman" w:hAnsi="Times New Roman"/>
          <w:szCs w:val="24"/>
        </w:rPr>
        <w:t>/</w:t>
      </w:r>
      <w:r w:rsidR="00096380" w:rsidRPr="0098243A">
        <w:rPr>
          <w:rFonts w:ascii="Times New Roman" w:hAnsi="Times New Roman"/>
          <w:szCs w:val="24"/>
        </w:rPr>
        <w:t>4</w:t>
      </w:r>
      <w:r w:rsidR="00D914C2" w:rsidRPr="0098243A">
        <w:rPr>
          <w:rFonts w:ascii="Times New Roman" w:hAnsi="Times New Roman"/>
          <w:szCs w:val="24"/>
        </w:rPr>
        <w:t>)</w:t>
      </w:r>
      <w:r w:rsidR="008B2297" w:rsidRPr="0098243A">
        <w:rPr>
          <w:rFonts w:ascii="Times New Roman" w:hAnsi="Times New Roman"/>
          <w:szCs w:val="24"/>
        </w:rPr>
        <w:t xml:space="preserve">.  </w:t>
      </w:r>
    </w:p>
    <w:p w:rsidR="008B2297" w:rsidRPr="0098243A" w:rsidRDefault="008B2297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0333D8" w:rsidRPr="0098243A" w:rsidRDefault="00893D5E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Odbor územního plánování</w:t>
      </w:r>
      <w:r w:rsidR="008B2297" w:rsidRPr="0098243A">
        <w:rPr>
          <w:rFonts w:ascii="Times New Roman" w:hAnsi="Times New Roman"/>
          <w:b/>
          <w:i/>
          <w:szCs w:val="24"/>
        </w:rPr>
        <w:t xml:space="preserve"> a stavebního řádu</w:t>
      </w:r>
      <w:r w:rsidR="008B2297" w:rsidRPr="0098243A">
        <w:rPr>
          <w:rFonts w:ascii="Times New Roman" w:hAnsi="Times New Roman"/>
          <w:szCs w:val="24"/>
        </w:rPr>
        <w:t xml:space="preserve"> – předmětn</w:t>
      </w:r>
      <w:r w:rsidR="004F3096" w:rsidRPr="0098243A">
        <w:rPr>
          <w:rFonts w:ascii="Times New Roman" w:hAnsi="Times New Roman"/>
          <w:szCs w:val="24"/>
        </w:rPr>
        <w:t>ý</w:t>
      </w:r>
      <w:r w:rsidR="006A33BC" w:rsidRPr="0098243A">
        <w:rPr>
          <w:rFonts w:ascii="Times New Roman" w:hAnsi="Times New Roman"/>
          <w:szCs w:val="24"/>
        </w:rPr>
        <w:t xml:space="preserve"> pozem</w:t>
      </w:r>
      <w:r w:rsidR="004F3096" w:rsidRPr="0098243A">
        <w:rPr>
          <w:rFonts w:ascii="Times New Roman" w:hAnsi="Times New Roman"/>
          <w:szCs w:val="24"/>
        </w:rPr>
        <w:t>ek</w:t>
      </w:r>
      <w:r w:rsidR="008B2297" w:rsidRPr="0098243A">
        <w:rPr>
          <w:rFonts w:ascii="Times New Roman" w:hAnsi="Times New Roman"/>
          <w:szCs w:val="24"/>
        </w:rPr>
        <w:t xml:space="preserve"> j</w:t>
      </w:r>
      <w:r w:rsidR="004F3096" w:rsidRPr="0098243A">
        <w:rPr>
          <w:rFonts w:ascii="Times New Roman" w:hAnsi="Times New Roman"/>
          <w:szCs w:val="24"/>
        </w:rPr>
        <w:t>e</w:t>
      </w:r>
      <w:r w:rsidR="008B2297" w:rsidRPr="0098243A">
        <w:rPr>
          <w:rFonts w:ascii="Times New Roman" w:hAnsi="Times New Roman"/>
          <w:szCs w:val="24"/>
        </w:rPr>
        <w:t xml:space="preserve"> součástí plochy </w:t>
      </w:r>
      <w:r w:rsidR="00C04EFB">
        <w:rPr>
          <w:rFonts w:ascii="Times New Roman" w:hAnsi="Times New Roman"/>
          <w:szCs w:val="24"/>
        </w:rPr>
        <w:br/>
      </w:r>
      <w:r w:rsidR="008B2297" w:rsidRPr="0098243A">
        <w:rPr>
          <w:rFonts w:ascii="Times New Roman" w:hAnsi="Times New Roman"/>
          <w:szCs w:val="24"/>
        </w:rPr>
        <w:t>se způsobem využití „</w:t>
      </w:r>
      <w:r w:rsidR="004F3096" w:rsidRPr="0098243A">
        <w:rPr>
          <w:rFonts w:ascii="Times New Roman" w:hAnsi="Times New Roman"/>
          <w:szCs w:val="24"/>
        </w:rPr>
        <w:t>Lehký průmysl</w:t>
      </w:r>
      <w:r w:rsidR="008B2297" w:rsidRPr="0098243A">
        <w:rPr>
          <w:rFonts w:ascii="Times New Roman" w:hAnsi="Times New Roman"/>
          <w:szCs w:val="24"/>
        </w:rPr>
        <w:t>“</w:t>
      </w:r>
      <w:r w:rsidR="009A2258" w:rsidRPr="0098243A">
        <w:rPr>
          <w:rFonts w:ascii="Times New Roman" w:hAnsi="Times New Roman"/>
          <w:szCs w:val="24"/>
        </w:rPr>
        <w:t>. Pozem</w:t>
      </w:r>
      <w:r w:rsidR="004948CE" w:rsidRPr="0098243A">
        <w:rPr>
          <w:rFonts w:ascii="Times New Roman" w:hAnsi="Times New Roman"/>
          <w:szCs w:val="24"/>
        </w:rPr>
        <w:t>ek se nacház</w:t>
      </w:r>
      <w:r w:rsidR="009A2258" w:rsidRPr="0098243A">
        <w:rPr>
          <w:rFonts w:ascii="Times New Roman" w:hAnsi="Times New Roman"/>
          <w:szCs w:val="24"/>
        </w:rPr>
        <w:t xml:space="preserve">í v oblasti, která je Územním plánem Ostravy vymezená jako plocha přestavby PŘ </w:t>
      </w:r>
      <w:r w:rsidR="004948CE" w:rsidRPr="0098243A">
        <w:rPr>
          <w:rFonts w:ascii="Times New Roman" w:hAnsi="Times New Roman"/>
          <w:szCs w:val="24"/>
        </w:rPr>
        <w:t>6</w:t>
      </w:r>
      <w:r w:rsidR="009A2258" w:rsidRPr="0098243A">
        <w:rPr>
          <w:rFonts w:ascii="Times New Roman" w:hAnsi="Times New Roman"/>
          <w:szCs w:val="24"/>
        </w:rPr>
        <w:t>. Odbor ÚPaSŘ</w:t>
      </w:r>
      <w:r w:rsidR="006A33BC" w:rsidRPr="0098243A">
        <w:rPr>
          <w:rFonts w:ascii="Times New Roman" w:hAnsi="Times New Roman"/>
          <w:szCs w:val="24"/>
        </w:rPr>
        <w:t xml:space="preserve"> </w:t>
      </w:r>
      <w:r w:rsidR="002068AA" w:rsidRPr="0098243A">
        <w:rPr>
          <w:rFonts w:ascii="Times New Roman" w:hAnsi="Times New Roman"/>
          <w:b/>
          <w:szCs w:val="24"/>
        </w:rPr>
        <w:t xml:space="preserve">nemá námitek </w:t>
      </w:r>
      <w:r w:rsidR="002068AA" w:rsidRPr="0098243A">
        <w:rPr>
          <w:rFonts w:ascii="Times New Roman" w:hAnsi="Times New Roman"/>
          <w:szCs w:val="24"/>
        </w:rPr>
        <w:t xml:space="preserve">k </w:t>
      </w:r>
      <w:r w:rsidR="008B2297" w:rsidRPr="0098243A">
        <w:rPr>
          <w:rFonts w:ascii="Times New Roman" w:hAnsi="Times New Roman"/>
          <w:szCs w:val="24"/>
        </w:rPr>
        <w:t>prodej</w:t>
      </w:r>
      <w:r w:rsidR="002068AA" w:rsidRPr="0098243A">
        <w:rPr>
          <w:rFonts w:ascii="Times New Roman" w:hAnsi="Times New Roman"/>
          <w:szCs w:val="24"/>
        </w:rPr>
        <w:t>i</w:t>
      </w:r>
      <w:r w:rsidR="008B2297" w:rsidRPr="0098243A">
        <w:rPr>
          <w:rFonts w:ascii="Times New Roman" w:hAnsi="Times New Roman"/>
          <w:szCs w:val="24"/>
        </w:rPr>
        <w:t xml:space="preserve"> </w:t>
      </w:r>
      <w:r w:rsidRPr="0098243A">
        <w:rPr>
          <w:rFonts w:ascii="Times New Roman" w:hAnsi="Times New Roman"/>
          <w:szCs w:val="24"/>
        </w:rPr>
        <w:t>předmětn</w:t>
      </w:r>
      <w:r w:rsidR="006A33BC" w:rsidRPr="0098243A">
        <w:rPr>
          <w:rFonts w:ascii="Times New Roman" w:hAnsi="Times New Roman"/>
          <w:szCs w:val="24"/>
        </w:rPr>
        <w:t>ých</w:t>
      </w:r>
      <w:r w:rsidRPr="0098243A">
        <w:rPr>
          <w:rFonts w:ascii="Times New Roman" w:hAnsi="Times New Roman"/>
          <w:szCs w:val="24"/>
        </w:rPr>
        <w:t xml:space="preserve"> </w:t>
      </w:r>
      <w:r w:rsidR="004948CE" w:rsidRPr="0098243A">
        <w:rPr>
          <w:rFonts w:ascii="Times New Roman" w:hAnsi="Times New Roman"/>
          <w:szCs w:val="24"/>
        </w:rPr>
        <w:t xml:space="preserve">částí výše uvedeného pozemku, avšak zároveň upozorňuje, </w:t>
      </w:r>
      <w:r w:rsidR="000333D8" w:rsidRPr="0098243A">
        <w:rPr>
          <w:rFonts w:ascii="Times New Roman" w:hAnsi="Times New Roman"/>
          <w:szCs w:val="24"/>
        </w:rPr>
        <w:t xml:space="preserve">že se </w:t>
      </w:r>
      <w:r w:rsidR="004948CE" w:rsidRPr="0098243A">
        <w:rPr>
          <w:rFonts w:ascii="Times New Roman" w:hAnsi="Times New Roman"/>
          <w:szCs w:val="24"/>
        </w:rPr>
        <w:t xml:space="preserve">v blízkosti nachází areál kostela sv. Františka a sv. Viktora s farou, který stále slouží svému účelu. </w:t>
      </w:r>
    </w:p>
    <w:p w:rsidR="008B2297" w:rsidRPr="0098243A" w:rsidRDefault="004948CE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szCs w:val="24"/>
        </w:rPr>
        <w:t>Byť jeho bezprostřední okolí je územním plánem vymezeno pro průmysl, u nově umisťovaných záměrů bude požadováno, aby nenarušovaly provoz kostela a fary a byly pro něj i z hlediska architektonického řešení důstojným sousedem</w:t>
      </w:r>
      <w:r w:rsidR="002068AA" w:rsidRPr="0098243A">
        <w:rPr>
          <w:rFonts w:ascii="Times New Roman" w:hAnsi="Times New Roman"/>
          <w:szCs w:val="24"/>
        </w:rPr>
        <w:t>.</w:t>
      </w:r>
      <w:r w:rsidR="000333D8" w:rsidRPr="0098243A">
        <w:rPr>
          <w:rFonts w:ascii="Times New Roman" w:hAnsi="Times New Roman"/>
          <w:szCs w:val="24"/>
        </w:rPr>
        <w:t xml:space="preserve"> </w:t>
      </w:r>
      <w:r w:rsidRPr="0098243A">
        <w:rPr>
          <w:rFonts w:ascii="Times New Roman" w:hAnsi="Times New Roman"/>
          <w:szCs w:val="24"/>
        </w:rPr>
        <w:t xml:space="preserve">V těchto souvislostech bude pohlíženo na charakter nového provozu včetně související dopravní zátěže i na prostorové uspořádání objektů v novém </w:t>
      </w:r>
      <w:r w:rsidR="00881433" w:rsidRPr="0098243A">
        <w:rPr>
          <w:rFonts w:ascii="Times New Roman" w:hAnsi="Times New Roman"/>
          <w:szCs w:val="24"/>
        </w:rPr>
        <w:t xml:space="preserve">areálu včetně jejich hmotového a výrazového řešení.  </w:t>
      </w:r>
      <w:r w:rsidR="002068AA" w:rsidRPr="0098243A">
        <w:rPr>
          <w:rFonts w:ascii="Times New Roman" w:hAnsi="Times New Roman"/>
          <w:szCs w:val="24"/>
        </w:rPr>
        <w:t xml:space="preserve"> </w:t>
      </w:r>
    </w:p>
    <w:p w:rsidR="002068AA" w:rsidRPr="0098243A" w:rsidRDefault="002068A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8B2297" w:rsidRPr="0098243A" w:rsidRDefault="006A33BC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</w:t>
      </w:r>
      <w:r w:rsidR="008B2297" w:rsidRPr="0098243A">
        <w:rPr>
          <w:rFonts w:ascii="Times New Roman" w:hAnsi="Times New Roman"/>
          <w:b/>
          <w:i/>
          <w:szCs w:val="24"/>
        </w:rPr>
        <w:t xml:space="preserve">dbor investiční, </w:t>
      </w:r>
      <w:r w:rsidR="009A2258" w:rsidRPr="0098243A">
        <w:rPr>
          <w:rFonts w:ascii="Times New Roman" w:hAnsi="Times New Roman"/>
          <w:b/>
          <w:i/>
          <w:szCs w:val="24"/>
        </w:rPr>
        <w:t xml:space="preserve">odbor dopravy, </w:t>
      </w:r>
      <w:r w:rsidR="004F3096" w:rsidRPr="0098243A">
        <w:rPr>
          <w:rFonts w:ascii="Times New Roman" w:hAnsi="Times New Roman"/>
          <w:b/>
          <w:i/>
          <w:szCs w:val="24"/>
        </w:rPr>
        <w:t xml:space="preserve">odbor ochrany životního prostředí, </w:t>
      </w:r>
      <w:r w:rsidR="008B2297" w:rsidRPr="0098243A">
        <w:rPr>
          <w:rFonts w:ascii="Times New Roman" w:hAnsi="Times New Roman"/>
          <w:b/>
          <w:i/>
          <w:szCs w:val="24"/>
        </w:rPr>
        <w:t xml:space="preserve">odbor strategického rozvoje </w:t>
      </w:r>
      <w:r w:rsidR="008B2297" w:rsidRPr="0098243A">
        <w:rPr>
          <w:rFonts w:ascii="Times New Roman" w:hAnsi="Times New Roman"/>
          <w:szCs w:val="24"/>
        </w:rPr>
        <w:t xml:space="preserve">– </w:t>
      </w:r>
      <w:r w:rsidR="008B2297" w:rsidRPr="0098243A">
        <w:rPr>
          <w:rFonts w:ascii="Times New Roman" w:hAnsi="Times New Roman"/>
          <w:b/>
          <w:szCs w:val="24"/>
        </w:rPr>
        <w:t>nemají námitek</w:t>
      </w:r>
      <w:r w:rsidR="008B2297" w:rsidRPr="0098243A">
        <w:rPr>
          <w:rFonts w:ascii="Times New Roman" w:hAnsi="Times New Roman"/>
          <w:szCs w:val="24"/>
        </w:rPr>
        <w:t xml:space="preserve"> k prodeji shora uveden</w:t>
      </w:r>
      <w:r w:rsidRPr="0098243A">
        <w:rPr>
          <w:rFonts w:ascii="Times New Roman" w:hAnsi="Times New Roman"/>
          <w:szCs w:val="24"/>
        </w:rPr>
        <w:t xml:space="preserve">ých </w:t>
      </w:r>
      <w:r w:rsidR="004F3096" w:rsidRPr="0098243A">
        <w:rPr>
          <w:rFonts w:ascii="Times New Roman" w:hAnsi="Times New Roman"/>
          <w:szCs w:val="24"/>
        </w:rPr>
        <w:t xml:space="preserve">částí </w:t>
      </w:r>
      <w:r w:rsidRPr="0098243A">
        <w:rPr>
          <w:rFonts w:ascii="Times New Roman" w:hAnsi="Times New Roman"/>
          <w:szCs w:val="24"/>
        </w:rPr>
        <w:t>nemovit</w:t>
      </w:r>
      <w:r w:rsidR="004F3096" w:rsidRPr="0098243A">
        <w:rPr>
          <w:rFonts w:ascii="Times New Roman" w:hAnsi="Times New Roman"/>
          <w:szCs w:val="24"/>
        </w:rPr>
        <w:t>é</w:t>
      </w:r>
      <w:r w:rsidRPr="0098243A">
        <w:rPr>
          <w:rFonts w:ascii="Times New Roman" w:hAnsi="Times New Roman"/>
          <w:szCs w:val="24"/>
        </w:rPr>
        <w:t xml:space="preserve"> věc</w:t>
      </w:r>
      <w:r w:rsidR="004F3096" w:rsidRPr="0098243A">
        <w:rPr>
          <w:rFonts w:ascii="Times New Roman" w:hAnsi="Times New Roman"/>
          <w:szCs w:val="24"/>
        </w:rPr>
        <w:t>i</w:t>
      </w:r>
      <w:r w:rsidR="008B2297" w:rsidRPr="0098243A">
        <w:rPr>
          <w:rFonts w:ascii="Times New Roman" w:hAnsi="Times New Roman"/>
          <w:szCs w:val="24"/>
        </w:rPr>
        <w:t xml:space="preserve">. </w:t>
      </w:r>
    </w:p>
    <w:p w:rsidR="004653C5" w:rsidRPr="0098243A" w:rsidRDefault="004653C5" w:rsidP="00B44C51">
      <w:pPr>
        <w:pStyle w:val="Zkladntext"/>
        <w:rPr>
          <w:bCs/>
        </w:rPr>
      </w:pPr>
    </w:p>
    <w:p w:rsidR="007B1DA6" w:rsidRPr="0098243A" w:rsidRDefault="007B1DA6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82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Inženýrské sítě </w:t>
      </w:r>
    </w:p>
    <w:p w:rsidR="007B1DA6" w:rsidRPr="0098243A" w:rsidRDefault="007B1DA6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881433"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předmětných částech výše uvedeného pozemku </w:t>
      </w:r>
      <w:r w:rsidR="005C1F53"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881433"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nenacházejí žádné inženýrské sítě. </w:t>
      </w:r>
      <w:r w:rsidR="00927184"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C6954" w:rsidRPr="0098243A" w:rsidRDefault="000C6954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733752" w:rsidRDefault="00733752" w:rsidP="00733752">
      <w:pPr>
        <w:pStyle w:val="Zkladntext"/>
        <w:rPr>
          <w:b/>
          <w:bCs/>
          <w:u w:val="single"/>
        </w:rPr>
      </w:pPr>
    </w:p>
    <w:p w:rsidR="00733752" w:rsidRPr="00421226" w:rsidRDefault="00733752" w:rsidP="00733752">
      <w:pPr>
        <w:pStyle w:val="Zkladntext"/>
        <w:rPr>
          <w:b/>
          <w:bCs/>
          <w:u w:val="single"/>
        </w:rPr>
      </w:pPr>
      <w:r w:rsidRPr="00421226">
        <w:rPr>
          <w:b/>
          <w:bCs/>
          <w:u w:val="single"/>
        </w:rPr>
        <w:t>Projednáno v radě města</w:t>
      </w:r>
    </w:p>
    <w:p w:rsidR="00421226" w:rsidRPr="00421226" w:rsidRDefault="00733752" w:rsidP="004212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1226">
        <w:rPr>
          <w:rFonts w:ascii="Times New Roman" w:hAnsi="Times New Roman" w:cs="Times New Roman"/>
          <w:bCs/>
          <w:sz w:val="24"/>
          <w:szCs w:val="24"/>
        </w:rPr>
        <w:t xml:space="preserve">Rada města dne </w:t>
      </w:r>
      <w:r w:rsidR="00421226" w:rsidRPr="00421226">
        <w:rPr>
          <w:rFonts w:ascii="Times New Roman" w:hAnsi="Times New Roman" w:cs="Times New Roman"/>
          <w:bCs/>
          <w:sz w:val="24"/>
          <w:szCs w:val="24"/>
        </w:rPr>
        <w:t>23</w:t>
      </w:r>
      <w:r w:rsidRPr="0042122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1226" w:rsidRPr="00421226">
        <w:rPr>
          <w:rFonts w:ascii="Times New Roman" w:hAnsi="Times New Roman" w:cs="Times New Roman"/>
          <w:bCs/>
          <w:sz w:val="24"/>
          <w:szCs w:val="24"/>
        </w:rPr>
        <w:t>2</w:t>
      </w:r>
      <w:r w:rsidRPr="00421226">
        <w:rPr>
          <w:rFonts w:ascii="Times New Roman" w:hAnsi="Times New Roman" w:cs="Times New Roman"/>
          <w:bCs/>
          <w:sz w:val="24"/>
          <w:szCs w:val="24"/>
        </w:rPr>
        <w:t xml:space="preserve">. 2021 souhlasila </w:t>
      </w:r>
      <w:r w:rsidR="00421226" w:rsidRPr="004212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 návrhem na záměr města prodat výše uvedené části nemovité věci dle bodu 1) návrhu usnesení. </w:t>
      </w:r>
    </w:p>
    <w:p w:rsidR="00733752" w:rsidRPr="00733752" w:rsidRDefault="00733752" w:rsidP="00733752">
      <w:pPr>
        <w:pStyle w:val="Zkladntext"/>
        <w:rPr>
          <w:b/>
          <w:bCs/>
          <w:u w:val="single"/>
        </w:rPr>
      </w:pPr>
    </w:p>
    <w:p w:rsidR="00733752" w:rsidRPr="00733752" w:rsidRDefault="00733752" w:rsidP="00733752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lastRenderedPageBreak/>
        <w:t>Upozornění</w:t>
      </w:r>
    </w:p>
    <w:p w:rsidR="00733752" w:rsidRPr="00733752" w:rsidRDefault="00733752" w:rsidP="00733752">
      <w:pPr>
        <w:pStyle w:val="Zkladntext"/>
        <w:rPr>
          <w:bCs/>
        </w:rPr>
      </w:pPr>
      <w:r w:rsidRPr="00733752"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733752" w:rsidRPr="00733752" w:rsidRDefault="00733752" w:rsidP="00733752">
      <w:pPr>
        <w:tabs>
          <w:tab w:val="left" w:pos="0"/>
          <w:tab w:val="num" w:pos="851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297" w:rsidRPr="0098243A" w:rsidRDefault="008B2297" w:rsidP="00B44C51">
      <w:pPr>
        <w:pStyle w:val="Zkladntext"/>
        <w:rPr>
          <w:bCs/>
        </w:rPr>
      </w:pPr>
    </w:p>
    <w:p w:rsidR="0098243A" w:rsidRPr="0098243A" w:rsidRDefault="0098243A" w:rsidP="00B44C5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98243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K bodu 2) usnesení</w:t>
      </w:r>
    </w:p>
    <w:p w:rsidR="0098243A" w:rsidRPr="0098243A" w:rsidRDefault="0098243A" w:rsidP="00B44C51">
      <w:pPr>
        <w:pStyle w:val="Zkladntext"/>
        <w:rPr>
          <w:b/>
          <w:bCs/>
          <w:u w:val="single"/>
        </w:rPr>
      </w:pPr>
      <w:r w:rsidRPr="0098243A">
        <w:rPr>
          <w:b/>
          <w:bCs/>
          <w:u w:val="single"/>
        </w:rPr>
        <w:t>Věc</w:t>
      </w:r>
    </w:p>
    <w:p w:rsidR="0098243A" w:rsidRPr="0098243A" w:rsidRDefault="0098243A" w:rsidP="00B44C51">
      <w:pPr>
        <w:pStyle w:val="Zkladntext"/>
        <w:rPr>
          <w:bCs/>
        </w:rPr>
      </w:pPr>
      <w:r w:rsidRPr="0098243A">
        <w:rPr>
          <w:bCs/>
        </w:rPr>
        <w:t xml:space="preserve">Záměr </w:t>
      </w:r>
      <w:r>
        <w:rPr>
          <w:bCs/>
        </w:rPr>
        <w:t>prod</w:t>
      </w:r>
      <w:r w:rsidR="00881AB4">
        <w:rPr>
          <w:bCs/>
        </w:rPr>
        <w:t>eje</w:t>
      </w:r>
      <w:r w:rsidRPr="0098243A">
        <w:rPr>
          <w:bCs/>
        </w:rPr>
        <w:t xml:space="preserve"> nemovit</w:t>
      </w:r>
      <w:r w:rsidR="00881AB4">
        <w:rPr>
          <w:bCs/>
        </w:rPr>
        <w:t>é</w:t>
      </w:r>
      <w:r w:rsidRPr="0098243A">
        <w:rPr>
          <w:bCs/>
        </w:rPr>
        <w:t xml:space="preserve"> věc</w:t>
      </w:r>
      <w:r w:rsidR="00881AB4">
        <w:rPr>
          <w:bCs/>
        </w:rPr>
        <w:t>i</w:t>
      </w:r>
      <w:r w:rsidRPr="0098243A">
        <w:rPr>
          <w:bCs/>
        </w:rPr>
        <w:t>.</w:t>
      </w:r>
    </w:p>
    <w:p w:rsidR="0098243A" w:rsidRPr="0098243A" w:rsidRDefault="0098243A" w:rsidP="00B44C5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8243A" w:rsidRPr="0098243A" w:rsidRDefault="0098243A" w:rsidP="00B44C51">
      <w:pPr>
        <w:pStyle w:val="Zkladntext"/>
        <w:jc w:val="left"/>
        <w:rPr>
          <w:b/>
          <w:bCs/>
          <w:u w:val="single"/>
        </w:rPr>
      </w:pPr>
      <w:r w:rsidRPr="0098243A">
        <w:rPr>
          <w:b/>
          <w:bCs/>
          <w:u w:val="single"/>
        </w:rPr>
        <w:t xml:space="preserve">Předmět      </w:t>
      </w:r>
    </w:p>
    <w:p w:rsidR="0098243A" w:rsidRPr="0098243A" w:rsidRDefault="00C04EFB" w:rsidP="00B44C51">
      <w:pPr>
        <w:pStyle w:val="Zkladntext"/>
      </w:pPr>
      <w:r>
        <w:t>Pozemek</w:t>
      </w:r>
      <w:r w:rsidR="0098243A" w:rsidRPr="0098243A">
        <w:t xml:space="preserve"> parc.č. </w:t>
      </w:r>
      <w:r>
        <w:t>4009</w:t>
      </w:r>
      <w:r w:rsidR="0098243A" w:rsidRPr="0098243A">
        <w:t xml:space="preserve">, </w:t>
      </w:r>
      <w:r>
        <w:t>ostatní plocha, zeleň</w:t>
      </w:r>
      <w:r w:rsidR="0098243A" w:rsidRPr="0098243A">
        <w:t>, v </w:t>
      </w:r>
      <w:proofErr w:type="gramStart"/>
      <w:r w:rsidR="0098243A" w:rsidRPr="0098243A">
        <w:t>k.ú.</w:t>
      </w:r>
      <w:proofErr w:type="gramEnd"/>
      <w:r w:rsidR="0098243A" w:rsidRPr="0098243A">
        <w:t xml:space="preserve"> </w:t>
      </w:r>
      <w:r>
        <w:t>Slezská Ostrava</w:t>
      </w:r>
      <w:r w:rsidR="0098243A" w:rsidRPr="0098243A">
        <w:t>, obec Ostrava,</w:t>
      </w:r>
      <w:r>
        <w:t xml:space="preserve"> </w:t>
      </w:r>
      <w:r w:rsidR="0098243A" w:rsidRPr="0098243A">
        <w:t>ve vlastnictví statutárního města Ostrava, svěřen</w:t>
      </w:r>
      <w:r w:rsidR="006744B1">
        <w:t>ý</w:t>
      </w:r>
      <w:r w:rsidR="0098243A" w:rsidRPr="0098243A">
        <w:t xml:space="preserve"> mě</w:t>
      </w:r>
      <w:r>
        <w:t>stskému obvodu Slezská Ostrava</w:t>
      </w:r>
      <w:r w:rsidR="0098243A" w:rsidRPr="0098243A">
        <w:t xml:space="preserve">.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98243A" w:rsidRPr="0098243A" w:rsidRDefault="00C04EFB" w:rsidP="00B44C51">
      <w:pPr>
        <w:pStyle w:val="Zkladntext"/>
      </w:pPr>
      <w:r>
        <w:t xml:space="preserve">Celková výměra výše </w:t>
      </w:r>
      <w:r w:rsidR="0098243A" w:rsidRPr="0098243A">
        <w:t xml:space="preserve">uvedeného pozemku </w:t>
      </w:r>
      <w:r>
        <w:t xml:space="preserve">činí </w:t>
      </w:r>
      <w:r w:rsidR="00401B09">
        <w:t>1358</w:t>
      </w:r>
      <w:r w:rsidR="0098243A" w:rsidRPr="0098243A">
        <w:t xml:space="preserve"> m</w:t>
      </w:r>
      <w:r w:rsidR="0098243A" w:rsidRPr="0098243A">
        <w:rPr>
          <w:vertAlign w:val="superscript"/>
        </w:rPr>
        <w:t>2</w:t>
      </w:r>
      <w:r w:rsidR="0098243A" w:rsidRPr="0098243A">
        <w:t>.</w:t>
      </w:r>
    </w:p>
    <w:p w:rsidR="0098243A" w:rsidRDefault="0098243A" w:rsidP="00B44C51">
      <w:pPr>
        <w:pStyle w:val="Zkladntext"/>
      </w:pPr>
      <w:r w:rsidRPr="0098243A">
        <w:t xml:space="preserve">Předmětný pozemek se nachází u ulice </w:t>
      </w:r>
      <w:r w:rsidR="00C04EFB">
        <w:t>Lihovarská</w:t>
      </w:r>
      <w:r w:rsidRPr="0098243A">
        <w:t xml:space="preserve"> (viz příloha č. </w:t>
      </w:r>
      <w:r w:rsidR="0030705C">
        <w:t>2</w:t>
      </w:r>
      <w:r w:rsidRPr="0098243A">
        <w:t xml:space="preserve">/1 a </w:t>
      </w:r>
      <w:r w:rsidR="0030705C">
        <w:t>2</w:t>
      </w:r>
      <w:r w:rsidRPr="0098243A">
        <w:t xml:space="preserve">/2). </w:t>
      </w:r>
    </w:p>
    <w:p w:rsidR="00C04EFB" w:rsidRPr="0098243A" w:rsidRDefault="00C04EFB" w:rsidP="00B44C51">
      <w:pPr>
        <w:pStyle w:val="Zkladntext"/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Žadatel</w:t>
      </w:r>
    </w:p>
    <w:p w:rsidR="0098243A" w:rsidRPr="0098243A" w:rsidRDefault="007A35DD" w:rsidP="00B44C51">
      <w:pPr>
        <w:pStyle w:val="Zkladntext"/>
      </w:pPr>
      <w:r>
        <w:rPr>
          <w:bCs/>
        </w:rPr>
        <w:t>xxxxxxxxxxxxxxxxxxxxxxxxxxxxxxxxxxxxxxxxxxxxxxxxxxxx</w:t>
      </w:r>
      <w:bookmarkStart w:id="0" w:name="_GoBack"/>
      <w:bookmarkEnd w:id="0"/>
      <w:r w:rsidR="0098243A" w:rsidRPr="0098243A">
        <w:rPr>
          <w:bCs/>
        </w:rPr>
        <w:t xml:space="preserve"> (viz příloha č. </w:t>
      </w:r>
      <w:r w:rsidR="0030705C">
        <w:rPr>
          <w:bCs/>
        </w:rPr>
        <w:t>2</w:t>
      </w:r>
      <w:r w:rsidR="0098243A" w:rsidRPr="0098243A">
        <w:rPr>
          <w:bCs/>
        </w:rPr>
        <w:t>/</w:t>
      </w:r>
      <w:r w:rsidR="0030705C">
        <w:rPr>
          <w:bCs/>
        </w:rPr>
        <w:t>4</w:t>
      </w:r>
      <w:r w:rsidR="0098243A" w:rsidRPr="0098243A">
        <w:rPr>
          <w:bCs/>
        </w:rPr>
        <w:t xml:space="preserve">).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Účel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Cs/>
          <w:szCs w:val="24"/>
        </w:rPr>
      </w:pPr>
      <w:r w:rsidRPr="0098243A">
        <w:rPr>
          <w:rFonts w:ascii="Times New Roman" w:hAnsi="Times New Roman"/>
          <w:bCs/>
          <w:szCs w:val="24"/>
        </w:rPr>
        <w:t xml:space="preserve">Žadatel </w:t>
      </w:r>
      <w:r w:rsidR="0030705C">
        <w:rPr>
          <w:rFonts w:ascii="Times New Roman" w:hAnsi="Times New Roman"/>
          <w:bCs/>
          <w:szCs w:val="24"/>
        </w:rPr>
        <w:t xml:space="preserve">má zájem výše uvedený pozemek koupit za účelem výstavby kulturního zázemí </w:t>
      </w:r>
      <w:r w:rsidR="0030705C">
        <w:rPr>
          <w:rFonts w:ascii="Times New Roman" w:hAnsi="Times New Roman"/>
          <w:bCs/>
          <w:szCs w:val="24"/>
        </w:rPr>
        <w:br/>
        <w:t xml:space="preserve">pro vietnamskou komunitu. </w:t>
      </w:r>
      <w:r w:rsidRPr="0098243A">
        <w:rPr>
          <w:rFonts w:ascii="Times New Roman" w:hAnsi="Times New Roman"/>
          <w:bCs/>
          <w:szCs w:val="24"/>
        </w:rPr>
        <w:t xml:space="preserve">  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b/>
          <w:bCs/>
          <w:szCs w:val="24"/>
          <w:u w:val="single"/>
        </w:rPr>
      </w:pPr>
      <w:r w:rsidRPr="0098243A">
        <w:rPr>
          <w:rFonts w:ascii="Times New Roman" w:hAnsi="Times New Roman"/>
          <w:b/>
          <w:bCs/>
          <w:szCs w:val="24"/>
          <w:u w:val="single"/>
        </w:rPr>
        <w:t>Stanoviska</w:t>
      </w:r>
    </w:p>
    <w:p w:rsidR="0098243A" w:rsidRPr="0098243A" w:rsidRDefault="0030705C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Zastupitelstvo </w:t>
      </w:r>
      <w:r w:rsidR="0098243A" w:rsidRPr="0098243A">
        <w:rPr>
          <w:rFonts w:ascii="Times New Roman" w:hAnsi="Times New Roman"/>
          <w:b/>
          <w:i/>
          <w:szCs w:val="24"/>
        </w:rPr>
        <w:t xml:space="preserve">městského obvodu Slezská Ostrava </w:t>
      </w:r>
      <w:r w:rsidR="0098243A" w:rsidRPr="0098243A">
        <w:rPr>
          <w:rFonts w:ascii="Times New Roman" w:hAnsi="Times New Roman"/>
          <w:i/>
          <w:szCs w:val="24"/>
        </w:rPr>
        <w:t xml:space="preserve">– </w:t>
      </w:r>
      <w:r w:rsidR="0098243A" w:rsidRPr="0098243A">
        <w:rPr>
          <w:rFonts w:ascii="Times New Roman" w:hAnsi="Times New Roman"/>
          <w:szCs w:val="24"/>
        </w:rPr>
        <w:t>vydal</w:t>
      </w:r>
      <w:r>
        <w:rPr>
          <w:rFonts w:ascii="Times New Roman" w:hAnsi="Times New Roman"/>
          <w:szCs w:val="24"/>
        </w:rPr>
        <w:t>o</w:t>
      </w:r>
      <w:r w:rsidR="0098243A" w:rsidRPr="0098243A">
        <w:rPr>
          <w:rFonts w:ascii="Times New Roman" w:hAnsi="Times New Roman"/>
          <w:szCs w:val="24"/>
        </w:rPr>
        <w:t xml:space="preserve"> </w:t>
      </w:r>
      <w:r w:rsidR="0098243A" w:rsidRPr="0098243A">
        <w:rPr>
          <w:rFonts w:ascii="Times New Roman" w:hAnsi="Times New Roman"/>
          <w:b/>
          <w:szCs w:val="24"/>
        </w:rPr>
        <w:t>souhlasné stanovisko</w:t>
      </w:r>
      <w:r w:rsidR="0098243A" w:rsidRPr="0098243A">
        <w:rPr>
          <w:rFonts w:ascii="Times New Roman" w:hAnsi="Times New Roman"/>
          <w:szCs w:val="24"/>
        </w:rPr>
        <w:t xml:space="preserve"> k záměru prodeje výše uveden</w:t>
      </w:r>
      <w:r>
        <w:rPr>
          <w:rFonts w:ascii="Times New Roman" w:hAnsi="Times New Roman"/>
          <w:szCs w:val="24"/>
        </w:rPr>
        <w:t>é</w:t>
      </w:r>
      <w:r w:rsidR="0098243A" w:rsidRPr="0098243A">
        <w:rPr>
          <w:rFonts w:ascii="Times New Roman" w:hAnsi="Times New Roman"/>
          <w:szCs w:val="24"/>
        </w:rPr>
        <w:t xml:space="preserve"> nemovité věci (viz příloha č. </w:t>
      </w:r>
      <w:r>
        <w:rPr>
          <w:rFonts w:ascii="Times New Roman" w:hAnsi="Times New Roman"/>
          <w:szCs w:val="24"/>
        </w:rPr>
        <w:t>2</w:t>
      </w:r>
      <w:r w:rsidR="0098243A" w:rsidRPr="0098243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3</w:t>
      </w:r>
      <w:r w:rsidR="0098243A" w:rsidRPr="0098243A">
        <w:rPr>
          <w:rFonts w:ascii="Times New Roman" w:hAnsi="Times New Roman"/>
          <w:szCs w:val="24"/>
        </w:rPr>
        <w:t xml:space="preserve">). 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30705C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>Odbor územního plánování a stavebního řádu</w:t>
      </w:r>
      <w:r w:rsidRPr="0098243A">
        <w:rPr>
          <w:rFonts w:ascii="Times New Roman" w:hAnsi="Times New Roman"/>
          <w:szCs w:val="24"/>
        </w:rPr>
        <w:t xml:space="preserve"> – předmětný pozemek je součástí plochy </w:t>
      </w:r>
      <w:r w:rsidR="000016EF">
        <w:rPr>
          <w:rFonts w:ascii="Times New Roman" w:hAnsi="Times New Roman"/>
          <w:szCs w:val="24"/>
        </w:rPr>
        <w:br/>
      </w:r>
      <w:r w:rsidRPr="0098243A">
        <w:rPr>
          <w:rFonts w:ascii="Times New Roman" w:hAnsi="Times New Roman"/>
          <w:szCs w:val="24"/>
        </w:rPr>
        <w:t xml:space="preserve">se způsobem využití „Lehký průmysl“. </w:t>
      </w:r>
    </w:p>
    <w:p w:rsidR="006744B1" w:rsidRDefault="000016EF" w:rsidP="000016EF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Plochy se způsobem </w:t>
      </w:r>
      <w:r w:rsidRPr="0098243A">
        <w:rPr>
          <w:rFonts w:ascii="Times New Roman" w:hAnsi="Times New Roman"/>
          <w:szCs w:val="24"/>
        </w:rPr>
        <w:t>využití „Lehký průmysl“</w:t>
      </w:r>
      <w:r w:rsidR="0098243A" w:rsidRPr="009824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mají sloužit lehké průmyslové výrobě a logistice v samostatných objektech nebo k tomuto účelu vymezených areálech, jsou charakteristické průmyslovými objekty velkého objemu s technologií o nízké nebo střední emisní vydatnosti, stejně tak nové stavby musí svým objemovým a výrazovým řešením odpovídat charakteru zástavby převládající funkce a vhodně jí doplňovat. </w:t>
      </w:r>
    </w:p>
    <w:p w:rsidR="00133E62" w:rsidRDefault="000016EF" w:rsidP="000016EF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kategorie „hlavní využití“ náleží „budovy“, zařízení</w:t>
      </w:r>
      <w:r w:rsidR="006744B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 plochy lehkého průmyslu (např. válcovny, slévárny, strojírny, keramická výroba, emis</w:t>
      </w:r>
      <w:r w:rsidR="006744B1">
        <w:rPr>
          <w:rFonts w:ascii="Times New Roman" w:hAnsi="Times New Roman"/>
          <w:szCs w:val="24"/>
        </w:rPr>
        <w:t>ně</w:t>
      </w:r>
      <w:r>
        <w:rPr>
          <w:rFonts w:ascii="Times New Roman" w:hAnsi="Times New Roman"/>
          <w:szCs w:val="24"/>
        </w:rPr>
        <w:t xml:space="preserve"> nezatěžující sekundární chemická výroba, spalovny komunálního odpadu a kompostárny, bioplynové stanice, energetické zdroje do 50 MW</w:t>
      </w:r>
      <w:r w:rsidR="00133E62">
        <w:rPr>
          <w:rFonts w:ascii="Times New Roman" w:hAnsi="Times New Roman"/>
          <w:szCs w:val="24"/>
        </w:rPr>
        <w:t xml:space="preserve">, stavby pro porážku a zpracování hospodářských zvířat, potravinářská výroba, textilní výroba, logistická centra, dřevařský průmysl, čerpací stanice PHM, opravny, servisy, skladovací plochy) </w:t>
      </w:r>
      <w:r w:rsidR="006744B1">
        <w:rPr>
          <w:rFonts w:ascii="Times New Roman" w:hAnsi="Times New Roman"/>
          <w:szCs w:val="24"/>
        </w:rPr>
        <w:br/>
      </w:r>
      <w:r w:rsidR="00133E62">
        <w:rPr>
          <w:rFonts w:ascii="Times New Roman" w:hAnsi="Times New Roman"/>
          <w:szCs w:val="24"/>
        </w:rPr>
        <w:t>se střední a malou emisní vydatností“, související</w:t>
      </w:r>
      <w:r w:rsidR="006744B1">
        <w:rPr>
          <w:rFonts w:ascii="Times New Roman" w:hAnsi="Times New Roman"/>
          <w:szCs w:val="24"/>
        </w:rPr>
        <w:t xml:space="preserve"> </w:t>
      </w:r>
      <w:r w:rsidR="00133E62">
        <w:rPr>
          <w:rFonts w:ascii="Times New Roman" w:hAnsi="Times New Roman"/>
          <w:szCs w:val="24"/>
        </w:rPr>
        <w:t xml:space="preserve">či doplňkové stavby pak </w:t>
      </w:r>
      <w:r w:rsidR="006744B1">
        <w:rPr>
          <w:rFonts w:ascii="Times New Roman" w:hAnsi="Times New Roman"/>
          <w:szCs w:val="24"/>
        </w:rPr>
        <w:t>n</w:t>
      </w:r>
      <w:r w:rsidR="00133E62">
        <w:rPr>
          <w:rFonts w:ascii="Times New Roman" w:hAnsi="Times New Roman"/>
          <w:szCs w:val="24"/>
        </w:rPr>
        <w:t>áleží do kategorie „přípustné využití“ nebo „podmíněně přípustné využití“, tyto však</w:t>
      </w:r>
      <w:r w:rsidR="00355982">
        <w:rPr>
          <w:rFonts w:ascii="Times New Roman" w:hAnsi="Times New Roman"/>
          <w:szCs w:val="24"/>
        </w:rPr>
        <w:t xml:space="preserve"> </w:t>
      </w:r>
      <w:r w:rsidR="00133E62">
        <w:rPr>
          <w:rFonts w:ascii="Times New Roman" w:hAnsi="Times New Roman"/>
          <w:szCs w:val="24"/>
        </w:rPr>
        <w:t xml:space="preserve">za podmínky, že nejsou </w:t>
      </w:r>
      <w:r w:rsidR="006744B1">
        <w:rPr>
          <w:rFonts w:ascii="Times New Roman" w:hAnsi="Times New Roman"/>
          <w:szCs w:val="24"/>
        </w:rPr>
        <w:br/>
      </w:r>
      <w:r w:rsidR="00133E62">
        <w:rPr>
          <w:rFonts w:ascii="Times New Roman" w:hAnsi="Times New Roman"/>
          <w:szCs w:val="24"/>
        </w:rPr>
        <w:t>a nebudou v rozporu s hlavní funkcí území. To je případ i staveb typu „občanské vybavení sloužící širšímu území (např. obchody, služby, administrativa, kulturní a společenská zařízení)“.</w:t>
      </w:r>
    </w:p>
    <w:p w:rsidR="0098243A" w:rsidRPr="009B2D0A" w:rsidRDefault="0098243A" w:rsidP="000016EF">
      <w:pPr>
        <w:pStyle w:val="mmoradkovani"/>
        <w:spacing w:line="240" w:lineRule="auto"/>
        <w:jc w:val="both"/>
        <w:rPr>
          <w:rFonts w:ascii="Times New Roman" w:hAnsi="Times New Roman"/>
          <w:b/>
          <w:szCs w:val="24"/>
        </w:rPr>
      </w:pPr>
      <w:r w:rsidRPr="009B2D0A">
        <w:rPr>
          <w:rFonts w:ascii="Times New Roman" w:hAnsi="Times New Roman"/>
          <w:b/>
          <w:szCs w:val="24"/>
        </w:rPr>
        <w:t>Odbor ÚPaSŘ</w:t>
      </w:r>
      <w:r w:rsidRPr="0098243A">
        <w:rPr>
          <w:rFonts w:ascii="Times New Roman" w:hAnsi="Times New Roman"/>
          <w:szCs w:val="24"/>
        </w:rPr>
        <w:t xml:space="preserve"> </w:t>
      </w:r>
      <w:r w:rsidR="00133E62">
        <w:rPr>
          <w:rFonts w:ascii="Times New Roman" w:hAnsi="Times New Roman"/>
          <w:szCs w:val="24"/>
        </w:rPr>
        <w:t xml:space="preserve">dále uvádí, že město nemá dostatek ploch pro lehký průmysl, </w:t>
      </w:r>
      <w:r w:rsidR="006A6049">
        <w:rPr>
          <w:rFonts w:ascii="Times New Roman" w:hAnsi="Times New Roman"/>
          <w:szCs w:val="24"/>
        </w:rPr>
        <w:t xml:space="preserve">proto </w:t>
      </w:r>
      <w:r w:rsidR="006A6049" w:rsidRPr="009B2D0A">
        <w:rPr>
          <w:rFonts w:ascii="Times New Roman" w:hAnsi="Times New Roman"/>
          <w:b/>
          <w:szCs w:val="24"/>
        </w:rPr>
        <w:t xml:space="preserve">doporučuje výše uvedený pozemek neprodávat a ponechat jej pro využití dle územního plánu. </w:t>
      </w: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:rsidR="0098243A" w:rsidRPr="0098243A" w:rsidRDefault="0098243A" w:rsidP="00B44C51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 w:rsidRPr="0098243A">
        <w:rPr>
          <w:rFonts w:ascii="Times New Roman" w:hAnsi="Times New Roman"/>
          <w:b/>
          <w:i/>
          <w:szCs w:val="24"/>
        </w:rPr>
        <w:t xml:space="preserve">Odbor investiční, odbor dopravy, odbor strategického rozvoje </w:t>
      </w:r>
      <w:r w:rsidRPr="0098243A">
        <w:rPr>
          <w:rFonts w:ascii="Times New Roman" w:hAnsi="Times New Roman"/>
          <w:szCs w:val="24"/>
        </w:rPr>
        <w:t xml:space="preserve">– </w:t>
      </w:r>
      <w:r w:rsidRPr="0098243A">
        <w:rPr>
          <w:rFonts w:ascii="Times New Roman" w:hAnsi="Times New Roman"/>
          <w:b/>
          <w:szCs w:val="24"/>
        </w:rPr>
        <w:t>nemají námitek</w:t>
      </w:r>
      <w:r w:rsidRPr="0098243A">
        <w:rPr>
          <w:rFonts w:ascii="Times New Roman" w:hAnsi="Times New Roman"/>
          <w:szCs w:val="24"/>
        </w:rPr>
        <w:t xml:space="preserve"> k prodeji </w:t>
      </w:r>
      <w:r w:rsidR="00E14294">
        <w:rPr>
          <w:rFonts w:ascii="Times New Roman" w:hAnsi="Times New Roman"/>
          <w:szCs w:val="24"/>
        </w:rPr>
        <w:t>výše</w:t>
      </w:r>
      <w:r w:rsidRPr="0098243A">
        <w:rPr>
          <w:rFonts w:ascii="Times New Roman" w:hAnsi="Times New Roman"/>
          <w:szCs w:val="24"/>
        </w:rPr>
        <w:t xml:space="preserve"> uveden</w:t>
      </w:r>
      <w:r w:rsidR="0030705C">
        <w:rPr>
          <w:rFonts w:ascii="Times New Roman" w:hAnsi="Times New Roman"/>
          <w:szCs w:val="24"/>
        </w:rPr>
        <w:t>é</w:t>
      </w:r>
      <w:r w:rsidRPr="0098243A">
        <w:rPr>
          <w:rFonts w:ascii="Times New Roman" w:hAnsi="Times New Roman"/>
          <w:szCs w:val="24"/>
        </w:rPr>
        <w:t xml:space="preserve"> nemovité věci. </w:t>
      </w:r>
    </w:p>
    <w:p w:rsidR="0098243A" w:rsidRPr="0098243A" w:rsidRDefault="0098243A" w:rsidP="00B44C51">
      <w:pPr>
        <w:pStyle w:val="Zkladntext"/>
        <w:rPr>
          <w:bCs/>
        </w:rPr>
      </w:pPr>
    </w:p>
    <w:p w:rsidR="0098243A" w:rsidRPr="0098243A" w:rsidRDefault="0098243A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82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Inženýrské sítě </w:t>
      </w:r>
    </w:p>
    <w:p w:rsidR="0098243A" w:rsidRPr="0098243A" w:rsidRDefault="0098243A" w:rsidP="00B4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předmětn</w:t>
      </w:r>
      <w:r w:rsidR="006A6049">
        <w:rPr>
          <w:rFonts w:ascii="Times New Roman" w:eastAsia="Times New Roman" w:hAnsi="Times New Roman" w:cs="Times New Roman"/>
          <w:sz w:val="24"/>
          <w:szCs w:val="24"/>
          <w:lang w:eastAsia="cs-CZ"/>
        </w:rPr>
        <w:t>ém</w:t>
      </w:r>
      <w:r w:rsidRPr="009824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pozemku se nenacházejí žádné inženýrské sítě.   </w:t>
      </w:r>
    </w:p>
    <w:p w:rsidR="00733752" w:rsidRDefault="00733752" w:rsidP="00733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733752" w:rsidRDefault="00733752" w:rsidP="00733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733752" w:rsidRPr="00733752" w:rsidRDefault="00733752" w:rsidP="00733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7337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Příslušnost rozhodování </w:t>
      </w:r>
    </w:p>
    <w:p w:rsidR="00733752" w:rsidRPr="00733752" w:rsidRDefault="00733752" w:rsidP="00733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případě, že zastupitelstvo města rozhodne o záměru prodeje, bude dle čl. 7 odst. (3) písm. b) obecně závazné vyhlášky č. 14/2013, Statutu města Ostravy, ve znění pozdějších změn a doplňků, </w:t>
      </w:r>
      <w:r w:rsidRPr="0073375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prodeji rozhodovat zastupitelstvo městského obvodu Slezská Ostrava. </w:t>
      </w:r>
    </w:p>
    <w:p w:rsidR="00733752" w:rsidRPr="00733752" w:rsidRDefault="00733752" w:rsidP="00733752">
      <w:pPr>
        <w:pStyle w:val="Zkladntext"/>
        <w:jc w:val="left"/>
        <w:rPr>
          <w:b/>
          <w:bCs/>
          <w:u w:val="single"/>
        </w:rPr>
      </w:pPr>
    </w:p>
    <w:p w:rsidR="00733752" w:rsidRPr="00733752" w:rsidRDefault="00733752" w:rsidP="00733752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t>Projednáno v radě města</w:t>
      </w:r>
    </w:p>
    <w:p w:rsidR="00733752" w:rsidRPr="00733752" w:rsidRDefault="00733752" w:rsidP="00733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752">
        <w:rPr>
          <w:rFonts w:ascii="Times New Roman" w:hAnsi="Times New Roman" w:cs="Times New Roman"/>
          <w:bCs/>
          <w:sz w:val="24"/>
          <w:szCs w:val="24"/>
        </w:rPr>
        <w:t xml:space="preserve">Rada města dne </w:t>
      </w:r>
      <w:r w:rsidRPr="00733752">
        <w:rPr>
          <w:rFonts w:ascii="Times New Roman" w:hAnsi="Times New Roman" w:cs="Times New Roman"/>
          <w:bCs/>
        </w:rPr>
        <w:t>23</w:t>
      </w:r>
      <w:r w:rsidRPr="0073375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33752">
        <w:rPr>
          <w:rFonts w:ascii="Times New Roman" w:hAnsi="Times New Roman" w:cs="Times New Roman"/>
          <w:bCs/>
        </w:rPr>
        <w:t>2</w:t>
      </w:r>
      <w:r w:rsidRPr="00733752">
        <w:rPr>
          <w:rFonts w:ascii="Times New Roman" w:hAnsi="Times New Roman" w:cs="Times New Roman"/>
          <w:bCs/>
          <w:sz w:val="24"/>
          <w:szCs w:val="24"/>
        </w:rPr>
        <w:t xml:space="preserve">. 2021 souhlasila </w:t>
      </w:r>
      <w:r w:rsidRPr="007337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 návrhem na záměr města prodat výše uvedenou nemovitou věc dle bodu 2) návrhu usnesení. </w:t>
      </w:r>
    </w:p>
    <w:p w:rsidR="00733752" w:rsidRPr="00733752" w:rsidRDefault="00733752" w:rsidP="00733752">
      <w:pPr>
        <w:pStyle w:val="Zkladntext"/>
        <w:rPr>
          <w:b/>
          <w:bCs/>
          <w:u w:val="single"/>
        </w:rPr>
      </w:pPr>
    </w:p>
    <w:p w:rsidR="00733752" w:rsidRPr="00733752" w:rsidRDefault="00733752" w:rsidP="00733752">
      <w:pPr>
        <w:pStyle w:val="Zkladntext"/>
        <w:rPr>
          <w:b/>
          <w:bCs/>
          <w:u w:val="single"/>
        </w:rPr>
      </w:pPr>
      <w:r w:rsidRPr="00733752">
        <w:rPr>
          <w:b/>
          <w:bCs/>
          <w:u w:val="single"/>
        </w:rPr>
        <w:t>Upozornění</w:t>
      </w:r>
    </w:p>
    <w:p w:rsidR="00733752" w:rsidRPr="00733752" w:rsidRDefault="00733752" w:rsidP="00733752">
      <w:pPr>
        <w:pStyle w:val="Zkladntext"/>
        <w:rPr>
          <w:bCs/>
        </w:rPr>
      </w:pPr>
      <w:r w:rsidRPr="00733752">
        <w:rPr>
          <w:bCs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733752" w:rsidRPr="00733752" w:rsidRDefault="00733752">
      <w:pPr>
        <w:pStyle w:val="Zkladntext"/>
        <w:rPr>
          <w:bCs/>
        </w:rPr>
      </w:pPr>
    </w:p>
    <w:sectPr w:rsidR="00733752" w:rsidRPr="00733752" w:rsidSect="00421226">
      <w:footerReference w:type="default" r:id="rId8"/>
      <w:pgSz w:w="11906" w:h="16838"/>
      <w:pgMar w:top="1701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48" w:rsidRDefault="003E1C48" w:rsidP="00686BE9">
      <w:pPr>
        <w:spacing w:after="0" w:line="240" w:lineRule="auto"/>
      </w:pPr>
      <w:r>
        <w:separator/>
      </w:r>
    </w:p>
  </w:endnote>
  <w:endnote w:type="continuationSeparator" w:id="0">
    <w:p w:rsidR="003E1C48" w:rsidRDefault="003E1C48" w:rsidP="0068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97029"/>
      <w:docPartObj>
        <w:docPartGallery w:val="Page Numbers (Bottom of Page)"/>
        <w:docPartUnique/>
      </w:docPartObj>
    </w:sdtPr>
    <w:sdtEndPr/>
    <w:sdtContent>
      <w:p w:rsidR="00686BE9" w:rsidRDefault="00686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DD">
          <w:rPr>
            <w:noProof/>
          </w:rPr>
          <w:t>3</w:t>
        </w:r>
        <w:r>
          <w:fldChar w:fldCharType="end"/>
        </w:r>
      </w:p>
    </w:sdtContent>
  </w:sdt>
  <w:p w:rsidR="00686BE9" w:rsidRDefault="00686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48" w:rsidRDefault="003E1C48" w:rsidP="00686BE9">
      <w:pPr>
        <w:spacing w:after="0" w:line="240" w:lineRule="auto"/>
      </w:pPr>
      <w:r>
        <w:separator/>
      </w:r>
    </w:p>
  </w:footnote>
  <w:footnote w:type="continuationSeparator" w:id="0">
    <w:p w:rsidR="003E1C48" w:rsidRDefault="003E1C48" w:rsidP="0068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00B"/>
    <w:multiLevelType w:val="hybridMultilevel"/>
    <w:tmpl w:val="0A4C402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01E7"/>
    <w:multiLevelType w:val="hybridMultilevel"/>
    <w:tmpl w:val="16842B6A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76C6"/>
    <w:multiLevelType w:val="hybridMultilevel"/>
    <w:tmpl w:val="4D3A26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404D"/>
    <w:multiLevelType w:val="hybridMultilevel"/>
    <w:tmpl w:val="E6F03C82"/>
    <w:lvl w:ilvl="0" w:tplc="DA56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C5"/>
    <w:rsid w:val="000016EF"/>
    <w:rsid w:val="0000720C"/>
    <w:rsid w:val="000333D8"/>
    <w:rsid w:val="00044198"/>
    <w:rsid w:val="00051BF5"/>
    <w:rsid w:val="00072827"/>
    <w:rsid w:val="0007420C"/>
    <w:rsid w:val="00087794"/>
    <w:rsid w:val="00096380"/>
    <w:rsid w:val="000A03EB"/>
    <w:rsid w:val="000B3E1C"/>
    <w:rsid w:val="000C6954"/>
    <w:rsid w:val="000C7962"/>
    <w:rsid w:val="000E2879"/>
    <w:rsid w:val="001049E5"/>
    <w:rsid w:val="00105CF5"/>
    <w:rsid w:val="001130BB"/>
    <w:rsid w:val="00133E62"/>
    <w:rsid w:val="00137533"/>
    <w:rsid w:val="00153F45"/>
    <w:rsid w:val="0015743B"/>
    <w:rsid w:val="00182E3C"/>
    <w:rsid w:val="001A176C"/>
    <w:rsid w:val="001C52B0"/>
    <w:rsid w:val="001D3A81"/>
    <w:rsid w:val="001E2976"/>
    <w:rsid w:val="001E72BA"/>
    <w:rsid w:val="00202F17"/>
    <w:rsid w:val="002068AA"/>
    <w:rsid w:val="00210280"/>
    <w:rsid w:val="00212C82"/>
    <w:rsid w:val="00214864"/>
    <w:rsid w:val="0021570F"/>
    <w:rsid w:val="00217318"/>
    <w:rsid w:val="00224482"/>
    <w:rsid w:val="0023332B"/>
    <w:rsid w:val="0023361B"/>
    <w:rsid w:val="002A019B"/>
    <w:rsid w:val="002A0C90"/>
    <w:rsid w:val="002A2188"/>
    <w:rsid w:val="002C2953"/>
    <w:rsid w:val="002E1B82"/>
    <w:rsid w:val="002E7329"/>
    <w:rsid w:val="002F405F"/>
    <w:rsid w:val="002F5ED8"/>
    <w:rsid w:val="0030705C"/>
    <w:rsid w:val="0031159A"/>
    <w:rsid w:val="00316B90"/>
    <w:rsid w:val="003327A8"/>
    <w:rsid w:val="00344375"/>
    <w:rsid w:val="00355982"/>
    <w:rsid w:val="0037241E"/>
    <w:rsid w:val="003E1C48"/>
    <w:rsid w:val="003F0BCA"/>
    <w:rsid w:val="00401B09"/>
    <w:rsid w:val="00421226"/>
    <w:rsid w:val="004223EE"/>
    <w:rsid w:val="0042748E"/>
    <w:rsid w:val="00431CA8"/>
    <w:rsid w:val="00435057"/>
    <w:rsid w:val="00442D37"/>
    <w:rsid w:val="004653C5"/>
    <w:rsid w:val="00470749"/>
    <w:rsid w:val="004948CE"/>
    <w:rsid w:val="004A51CA"/>
    <w:rsid w:val="004C4ACF"/>
    <w:rsid w:val="004E53C9"/>
    <w:rsid w:val="004F3096"/>
    <w:rsid w:val="00527A58"/>
    <w:rsid w:val="00533EA0"/>
    <w:rsid w:val="00541C8A"/>
    <w:rsid w:val="00546BC9"/>
    <w:rsid w:val="00556B83"/>
    <w:rsid w:val="00557CBE"/>
    <w:rsid w:val="0057739B"/>
    <w:rsid w:val="0058332C"/>
    <w:rsid w:val="00587119"/>
    <w:rsid w:val="005A5904"/>
    <w:rsid w:val="005C1F53"/>
    <w:rsid w:val="005C2DE9"/>
    <w:rsid w:val="005C4FE1"/>
    <w:rsid w:val="005E7C97"/>
    <w:rsid w:val="005E7F8E"/>
    <w:rsid w:val="00602E11"/>
    <w:rsid w:val="00613ECE"/>
    <w:rsid w:val="00623A99"/>
    <w:rsid w:val="006365A1"/>
    <w:rsid w:val="0063662D"/>
    <w:rsid w:val="00641454"/>
    <w:rsid w:val="00643475"/>
    <w:rsid w:val="006633A8"/>
    <w:rsid w:val="006744B1"/>
    <w:rsid w:val="00682883"/>
    <w:rsid w:val="00686BE9"/>
    <w:rsid w:val="006A2140"/>
    <w:rsid w:val="006A33BC"/>
    <w:rsid w:val="006A5041"/>
    <w:rsid w:val="006A6049"/>
    <w:rsid w:val="006D45A1"/>
    <w:rsid w:val="006F7BD5"/>
    <w:rsid w:val="007130D1"/>
    <w:rsid w:val="00714082"/>
    <w:rsid w:val="00733752"/>
    <w:rsid w:val="00742A1F"/>
    <w:rsid w:val="00756BC9"/>
    <w:rsid w:val="00761498"/>
    <w:rsid w:val="007617C0"/>
    <w:rsid w:val="007A3265"/>
    <w:rsid w:val="007A35DD"/>
    <w:rsid w:val="007B0C3D"/>
    <w:rsid w:val="007B1DA6"/>
    <w:rsid w:val="007B7431"/>
    <w:rsid w:val="007C1B24"/>
    <w:rsid w:val="007C3290"/>
    <w:rsid w:val="007C4135"/>
    <w:rsid w:val="007D6FB0"/>
    <w:rsid w:val="007E045E"/>
    <w:rsid w:val="007E07CA"/>
    <w:rsid w:val="00800DD4"/>
    <w:rsid w:val="00806733"/>
    <w:rsid w:val="00822388"/>
    <w:rsid w:val="00823024"/>
    <w:rsid w:val="0083609C"/>
    <w:rsid w:val="008448EA"/>
    <w:rsid w:val="00846B2D"/>
    <w:rsid w:val="008536F9"/>
    <w:rsid w:val="00865DBF"/>
    <w:rsid w:val="008702A3"/>
    <w:rsid w:val="0087393A"/>
    <w:rsid w:val="00875651"/>
    <w:rsid w:val="00881433"/>
    <w:rsid w:val="00881AB4"/>
    <w:rsid w:val="00883CE6"/>
    <w:rsid w:val="00892244"/>
    <w:rsid w:val="00893D5E"/>
    <w:rsid w:val="00896C43"/>
    <w:rsid w:val="008B2297"/>
    <w:rsid w:val="008B738D"/>
    <w:rsid w:val="008C37A3"/>
    <w:rsid w:val="008C575D"/>
    <w:rsid w:val="008D3280"/>
    <w:rsid w:val="008D6999"/>
    <w:rsid w:val="008D7F27"/>
    <w:rsid w:val="0091279F"/>
    <w:rsid w:val="00924DED"/>
    <w:rsid w:val="00927184"/>
    <w:rsid w:val="00930EC4"/>
    <w:rsid w:val="009345E0"/>
    <w:rsid w:val="00957EF3"/>
    <w:rsid w:val="0097539B"/>
    <w:rsid w:val="009815D4"/>
    <w:rsid w:val="0098243A"/>
    <w:rsid w:val="00996EC2"/>
    <w:rsid w:val="009A038B"/>
    <w:rsid w:val="009A2258"/>
    <w:rsid w:val="009A7EE1"/>
    <w:rsid w:val="009B2D0A"/>
    <w:rsid w:val="009B5BC1"/>
    <w:rsid w:val="009C404B"/>
    <w:rsid w:val="009C449A"/>
    <w:rsid w:val="009D13C4"/>
    <w:rsid w:val="009D1DF7"/>
    <w:rsid w:val="009E6852"/>
    <w:rsid w:val="009F2057"/>
    <w:rsid w:val="009F2917"/>
    <w:rsid w:val="00A22E90"/>
    <w:rsid w:val="00A41560"/>
    <w:rsid w:val="00A456E8"/>
    <w:rsid w:val="00A76C71"/>
    <w:rsid w:val="00A806FC"/>
    <w:rsid w:val="00A83546"/>
    <w:rsid w:val="00A876BC"/>
    <w:rsid w:val="00A9061A"/>
    <w:rsid w:val="00A90828"/>
    <w:rsid w:val="00A971FE"/>
    <w:rsid w:val="00AB6A62"/>
    <w:rsid w:val="00B15190"/>
    <w:rsid w:val="00B44C51"/>
    <w:rsid w:val="00B6021D"/>
    <w:rsid w:val="00B77AF3"/>
    <w:rsid w:val="00B93A31"/>
    <w:rsid w:val="00B93C5D"/>
    <w:rsid w:val="00B94F3F"/>
    <w:rsid w:val="00BE511B"/>
    <w:rsid w:val="00C04EFB"/>
    <w:rsid w:val="00C05D62"/>
    <w:rsid w:val="00C12C25"/>
    <w:rsid w:val="00C139AC"/>
    <w:rsid w:val="00C16F47"/>
    <w:rsid w:val="00C65200"/>
    <w:rsid w:val="00C65940"/>
    <w:rsid w:val="00C67DD9"/>
    <w:rsid w:val="00C8488A"/>
    <w:rsid w:val="00C967AB"/>
    <w:rsid w:val="00CC667D"/>
    <w:rsid w:val="00CE5402"/>
    <w:rsid w:val="00D1133D"/>
    <w:rsid w:val="00D21646"/>
    <w:rsid w:val="00D2619C"/>
    <w:rsid w:val="00D46108"/>
    <w:rsid w:val="00D57194"/>
    <w:rsid w:val="00D61D23"/>
    <w:rsid w:val="00D679F7"/>
    <w:rsid w:val="00D71C2D"/>
    <w:rsid w:val="00D85C4C"/>
    <w:rsid w:val="00D914C2"/>
    <w:rsid w:val="00DC6A50"/>
    <w:rsid w:val="00DD24D4"/>
    <w:rsid w:val="00E006A1"/>
    <w:rsid w:val="00E066B1"/>
    <w:rsid w:val="00E14294"/>
    <w:rsid w:val="00E23E79"/>
    <w:rsid w:val="00E24ADD"/>
    <w:rsid w:val="00E26D72"/>
    <w:rsid w:val="00E376A4"/>
    <w:rsid w:val="00E4283E"/>
    <w:rsid w:val="00E53DAD"/>
    <w:rsid w:val="00E70ADD"/>
    <w:rsid w:val="00EA1820"/>
    <w:rsid w:val="00EA2367"/>
    <w:rsid w:val="00F00969"/>
    <w:rsid w:val="00F00DBE"/>
    <w:rsid w:val="00F1176F"/>
    <w:rsid w:val="00F33FE2"/>
    <w:rsid w:val="00F460BB"/>
    <w:rsid w:val="00F65E82"/>
    <w:rsid w:val="00F674AC"/>
    <w:rsid w:val="00F8358E"/>
    <w:rsid w:val="00F87007"/>
    <w:rsid w:val="00F9441C"/>
    <w:rsid w:val="00FA5486"/>
    <w:rsid w:val="00FB5150"/>
    <w:rsid w:val="00FC5627"/>
    <w:rsid w:val="00FF546B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  <w:style w:type="paragraph" w:styleId="Odstavecseseznamem">
    <w:name w:val="List Paragraph"/>
    <w:basedOn w:val="Normln"/>
    <w:uiPriority w:val="34"/>
    <w:qFormat/>
    <w:rsid w:val="002C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65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53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4653C5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4653C5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BE9"/>
  </w:style>
  <w:style w:type="paragraph" w:styleId="Zpat">
    <w:name w:val="footer"/>
    <w:basedOn w:val="Normln"/>
    <w:link w:val="ZpatChar"/>
    <w:uiPriority w:val="99"/>
    <w:unhideWhenUsed/>
    <w:rsid w:val="0068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BE9"/>
  </w:style>
  <w:style w:type="paragraph" w:styleId="Odstavecseseznamem">
    <w:name w:val="List Paragraph"/>
    <w:basedOn w:val="Normln"/>
    <w:uiPriority w:val="34"/>
    <w:qFormat/>
    <w:rsid w:val="002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Kozubová Renáta</cp:lastModifiedBy>
  <cp:revision>3</cp:revision>
  <cp:lastPrinted>2021-02-11T07:09:00Z</cp:lastPrinted>
  <dcterms:created xsi:type="dcterms:W3CDTF">2021-02-22T11:25:00Z</dcterms:created>
  <dcterms:modified xsi:type="dcterms:W3CDTF">2021-02-22T11:27:00Z</dcterms:modified>
</cp:coreProperties>
</file>